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39" w:type="dxa"/>
        <w:tblInd w:w="-284" w:type="dxa"/>
        <w:tblLayout w:type="fixed"/>
        <w:tblLook w:val="04A0" w:firstRow="1" w:lastRow="0" w:firstColumn="1" w:lastColumn="0" w:noHBand="0" w:noVBand="1"/>
      </w:tblPr>
      <w:tblGrid>
        <w:gridCol w:w="3970"/>
        <w:gridCol w:w="4969"/>
      </w:tblGrid>
      <w:tr w:rsidR="004C6FDB" w:rsidRPr="006311F9" w14:paraId="148D5DD5" w14:textId="77777777" w:rsidTr="006311F9">
        <w:trPr>
          <w:trHeight w:val="1260"/>
        </w:trPr>
        <w:tc>
          <w:tcPr>
            <w:tcW w:w="3970" w:type="dxa"/>
            <w:vAlign w:val="center"/>
          </w:tcPr>
          <w:p w14:paraId="38718F13" w14:textId="77777777" w:rsidR="004C6FDB" w:rsidRPr="006311F9" w:rsidRDefault="004C6FDB" w:rsidP="002C499A">
            <w:pPr>
              <w:pStyle w:val="Encabezado"/>
              <w:widowControl w:val="0"/>
              <w:ind w:right="-202"/>
              <w:jc w:val="left"/>
              <w:rPr>
                <w:rFonts w:ascii="Lato" w:hAnsi="Lato"/>
                <w:sz w:val="16"/>
                <w:szCs w:val="16"/>
                <w:lang w:eastAsia="es-ES"/>
              </w:rPr>
            </w:pPr>
            <w:r w:rsidRPr="006311F9">
              <w:rPr>
                <w:rFonts w:ascii="Lato" w:hAnsi="Lato"/>
                <w:noProof/>
                <w:sz w:val="16"/>
                <w:szCs w:val="16"/>
                <w:lang w:eastAsia="es-ES"/>
              </w:rPr>
              <w:drawing>
                <wp:inline distT="0" distB="0" distL="0" distR="0" wp14:anchorId="4698F37D" wp14:editId="74C1CE29">
                  <wp:extent cx="2400300" cy="657225"/>
                  <wp:effectExtent l="0" t="0" r="0" b="9525"/>
                  <wp:docPr id="1" name="Imagen 1" descr="marca-UniversidadSalamanc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UniversidadSalamanca-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tc>
        <w:tc>
          <w:tcPr>
            <w:tcW w:w="4969" w:type="dxa"/>
          </w:tcPr>
          <w:p w14:paraId="778A9780" w14:textId="77777777" w:rsidR="004C6FDB" w:rsidRPr="006311F9" w:rsidRDefault="004C6FDB" w:rsidP="002C499A">
            <w:pPr>
              <w:pStyle w:val="Encabezadoprimerapgina"/>
              <w:widowControl w:val="0"/>
            </w:pPr>
            <w:r w:rsidRPr="006311F9">
              <w:t>SISTEMA INTERNO DE GARANTÍA DE CALIDAD</w:t>
            </w:r>
          </w:p>
          <w:p w14:paraId="1AE31445" w14:textId="77777777" w:rsidR="004C6FDB" w:rsidRPr="006311F9" w:rsidRDefault="004C6FDB" w:rsidP="002C499A">
            <w:pPr>
              <w:pStyle w:val="Encabezado"/>
              <w:widowControl w:val="0"/>
              <w:tabs>
                <w:tab w:val="clear" w:pos="4252"/>
                <w:tab w:val="clear" w:pos="8504"/>
                <w:tab w:val="center" w:pos="3996"/>
                <w:tab w:val="right" w:pos="9356"/>
              </w:tabs>
              <w:jc w:val="right"/>
              <w:rPr>
                <w:rFonts w:ascii="Lato Black" w:hAnsi="Lato Black"/>
                <w:lang w:val="es-ES_tradnl" w:eastAsia="es-ES"/>
              </w:rPr>
            </w:pPr>
            <w:r w:rsidRPr="00512886">
              <w:rPr>
                <w:rFonts w:ascii="Lato Black" w:hAnsi="Lato Black"/>
                <w:color w:val="385E9D"/>
              </w:rPr>
              <w:t>TÍTULOS OFICIALES DE DOCTORADO</w:t>
            </w:r>
          </w:p>
        </w:tc>
      </w:tr>
    </w:tbl>
    <w:sdt>
      <w:sdtPr>
        <w:rPr>
          <w:rFonts w:ascii="Lato" w:eastAsiaTheme="minorHAnsi" w:hAnsi="Lato" w:cstheme="minorBidi"/>
          <w:color w:val="000000"/>
          <w:sz w:val="18"/>
          <w:szCs w:val="18"/>
        </w:rPr>
        <w:id w:val="182650526"/>
        <w:docPartObj>
          <w:docPartGallery w:val="Cover Pages"/>
          <w:docPartUnique/>
        </w:docPartObj>
      </w:sdtPr>
      <w:sdtEndPr>
        <w:rPr>
          <w:color w:val="auto"/>
          <w:sz w:val="32"/>
          <w:szCs w:val="22"/>
          <w:lang w:val="es-ES_tradnl"/>
        </w:rPr>
      </w:sdtEndPr>
      <w:sdtContent>
        <w:p w14:paraId="0E5561CA" w14:textId="77777777" w:rsidR="00066491" w:rsidRPr="00F50CB1" w:rsidRDefault="00066491" w:rsidP="002C499A">
          <w:pPr>
            <w:pStyle w:val="Encabezado"/>
            <w:widowControl w:val="0"/>
            <w:tabs>
              <w:tab w:val="clear" w:pos="8504"/>
              <w:tab w:val="left" w:pos="2530"/>
              <w:tab w:val="right" w:pos="9356"/>
            </w:tabs>
            <w:ind w:right="-851"/>
            <w:rPr>
              <w:rFonts w:ascii="Lato" w:eastAsiaTheme="minorHAnsi" w:hAnsi="Lato" w:cstheme="minorBidi"/>
              <w:color w:val="000000"/>
              <w:sz w:val="18"/>
              <w:szCs w:val="18"/>
            </w:rPr>
          </w:pPr>
        </w:p>
        <w:p w14:paraId="7C9538B4" w14:textId="77777777" w:rsidR="00DB6AE9" w:rsidRPr="00F50CB1" w:rsidRDefault="00DB6AE9" w:rsidP="002C499A">
          <w:pPr>
            <w:pStyle w:val="Encabezado"/>
            <w:widowControl w:val="0"/>
            <w:tabs>
              <w:tab w:val="clear" w:pos="8504"/>
              <w:tab w:val="left" w:pos="2530"/>
              <w:tab w:val="right" w:pos="9356"/>
            </w:tabs>
            <w:ind w:right="-851"/>
            <w:rPr>
              <w:rFonts w:ascii="Lato" w:hAnsi="Lato"/>
              <w:color w:val="000000"/>
              <w:sz w:val="18"/>
              <w:szCs w:val="18"/>
            </w:rPr>
          </w:pP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3192"/>
            <w:gridCol w:w="5312"/>
          </w:tblGrid>
          <w:tr w:rsidR="00066491" w:rsidRPr="006311F9" w14:paraId="08D3109B" w14:textId="77777777" w:rsidTr="008127FE">
            <w:trPr>
              <w:trHeight w:val="576"/>
            </w:trPr>
            <w:tc>
              <w:tcPr>
                <w:tcW w:w="3192" w:type="dxa"/>
                <w:vMerge w:val="restart"/>
                <w:vAlign w:val="center"/>
              </w:tcPr>
              <w:p w14:paraId="03AD45AF" w14:textId="77777777" w:rsidR="00066491" w:rsidRPr="006311F9" w:rsidRDefault="00066491" w:rsidP="002C499A">
                <w:pPr>
                  <w:pStyle w:val="Textoindependiente"/>
                  <w:widowControl w:val="0"/>
                  <w:jc w:val="right"/>
                  <w:rPr>
                    <w:rFonts w:ascii="Lato Black" w:hAnsi="Lato Black"/>
                    <w:sz w:val="24"/>
                  </w:rPr>
                </w:pPr>
                <w:r w:rsidRPr="006311F9">
                  <w:rPr>
                    <w:rFonts w:ascii="Lato Black" w:hAnsi="Lato Black"/>
                    <w:b/>
                    <w:sz w:val="28"/>
                    <w:szCs w:val="28"/>
                  </w:rPr>
                  <w:t>AUTOINFORME DE</w:t>
                </w:r>
              </w:p>
            </w:tc>
            <w:tc>
              <w:tcPr>
                <w:tcW w:w="5312" w:type="dxa"/>
                <w:tcBorders>
                  <w:bottom w:val="nil"/>
                </w:tcBorders>
              </w:tcPr>
              <w:p w14:paraId="2956FA75" w14:textId="77777777" w:rsidR="00066491" w:rsidRPr="006311F9" w:rsidRDefault="00066491" w:rsidP="006553E7">
                <w:pPr>
                  <w:pStyle w:val="textoreducidotabla"/>
                </w:pPr>
                <w:r w:rsidRPr="006311F9">
                  <w:fldChar w:fldCharType="begin">
                    <w:ffData>
                      <w:name w:val=""/>
                      <w:enabled/>
                      <w:calcOnExit w:val="0"/>
                      <w:checkBox>
                        <w:size w:val="28"/>
                        <w:default w:val="0"/>
                      </w:checkBox>
                    </w:ffData>
                  </w:fldChar>
                </w:r>
                <w:r w:rsidRPr="006311F9">
                  <w:instrText xml:space="preserve"> FORMCHECKBOX </w:instrText>
                </w:r>
                <w:r w:rsidR="00000000">
                  <w:fldChar w:fldCharType="separate"/>
                </w:r>
                <w:r w:rsidRPr="006311F9">
                  <w:fldChar w:fldCharType="end"/>
                </w:r>
                <w:r w:rsidRPr="006311F9">
                  <w:t xml:space="preserve"> </w:t>
                </w:r>
                <w:r w:rsidRPr="006311F9">
                  <w:rPr>
                    <w:b/>
                    <w:sz w:val="28"/>
                    <w:szCs w:val="28"/>
                  </w:rPr>
                  <w:t>SEGUIMIENTO</w:t>
                </w:r>
              </w:p>
            </w:tc>
          </w:tr>
          <w:tr w:rsidR="00066491" w:rsidRPr="006311F9" w14:paraId="2288909A" w14:textId="77777777" w:rsidTr="008127FE">
            <w:trPr>
              <w:trHeight w:val="576"/>
            </w:trPr>
            <w:tc>
              <w:tcPr>
                <w:tcW w:w="3192" w:type="dxa"/>
                <w:vMerge/>
                <w:vAlign w:val="center"/>
              </w:tcPr>
              <w:p w14:paraId="2430C355" w14:textId="77777777" w:rsidR="00066491" w:rsidRPr="006311F9" w:rsidRDefault="00066491" w:rsidP="002C499A">
                <w:pPr>
                  <w:pStyle w:val="Textoindependiente"/>
                  <w:widowControl w:val="0"/>
                  <w:jc w:val="center"/>
                  <w:rPr>
                    <w:rFonts w:ascii="Lato Black" w:hAnsi="Lato Black"/>
                    <w:b/>
                    <w:sz w:val="28"/>
                    <w:szCs w:val="28"/>
                  </w:rPr>
                </w:pPr>
              </w:p>
            </w:tc>
            <w:tc>
              <w:tcPr>
                <w:tcW w:w="5312" w:type="dxa"/>
                <w:tcBorders>
                  <w:top w:val="nil"/>
                </w:tcBorders>
              </w:tcPr>
              <w:p w14:paraId="7DC2501E" w14:textId="6ECF1BAD" w:rsidR="00066491" w:rsidRPr="006311F9" w:rsidRDefault="00B556C0" w:rsidP="006553E7">
                <w:pPr>
                  <w:pStyle w:val="textoreducidotabla"/>
                </w:pPr>
                <w:r>
                  <w:fldChar w:fldCharType="begin">
                    <w:ffData>
                      <w:name w:val=""/>
                      <w:enabled/>
                      <w:calcOnExit w:val="0"/>
                      <w:checkBox>
                        <w:size w:val="28"/>
                        <w:default w:val="1"/>
                      </w:checkBox>
                    </w:ffData>
                  </w:fldChar>
                </w:r>
                <w:r>
                  <w:instrText xml:space="preserve"> FORMCHECKBOX </w:instrText>
                </w:r>
                <w:r w:rsidR="00000000">
                  <w:fldChar w:fldCharType="separate"/>
                </w:r>
                <w:r>
                  <w:fldChar w:fldCharType="end"/>
                </w:r>
                <w:r w:rsidR="00066491" w:rsidRPr="006311F9">
                  <w:t>RENOVACION DE LA ACREDITACION</w:t>
                </w:r>
              </w:p>
            </w:tc>
          </w:tr>
        </w:tbl>
        <w:p w14:paraId="6C20279A" w14:textId="77777777" w:rsidR="00217B45" w:rsidRPr="00F50CB1" w:rsidRDefault="00217B45" w:rsidP="002C499A">
          <w:pPr>
            <w:pStyle w:val="Textoindependiente"/>
            <w:widowControl w:val="0"/>
            <w:rPr>
              <w:rFonts w:ascii="Lato" w:hAnsi="Lato"/>
              <w:szCs w:val="18"/>
            </w:rPr>
          </w:pPr>
        </w:p>
        <w:p w14:paraId="289C3FF9" w14:textId="77777777" w:rsidR="0085170D" w:rsidRPr="00F50CB1" w:rsidRDefault="0085170D" w:rsidP="002C499A">
          <w:pPr>
            <w:pStyle w:val="Textoindependiente"/>
            <w:widowControl w:val="0"/>
            <w:rPr>
              <w:rFonts w:ascii="Lato" w:hAnsi="Lato"/>
              <w:szCs w:val="18"/>
            </w:rPr>
          </w:pPr>
        </w:p>
        <w:tbl>
          <w:tblPr>
            <w:tblW w:w="8788" w:type="dxa"/>
            <w:tblInd w:w="-3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10"/>
            <w:gridCol w:w="5078"/>
          </w:tblGrid>
          <w:tr w:rsidR="00217B45" w:rsidRPr="006311F9" w14:paraId="07B66D5C" w14:textId="77777777" w:rsidTr="0085170D">
            <w:trPr>
              <w:trHeight w:val="304"/>
            </w:trPr>
            <w:tc>
              <w:tcPr>
                <w:tcW w:w="3710" w:type="dxa"/>
                <w:tcBorders>
                  <w:top w:val="single" w:sz="8" w:space="0" w:color="000000"/>
                  <w:bottom w:val="single" w:sz="8" w:space="0" w:color="000000"/>
                  <w:right w:val="single" w:sz="8" w:space="0" w:color="000000"/>
                </w:tcBorders>
                <w:vAlign w:val="center"/>
              </w:tcPr>
              <w:p w14:paraId="0D4F0535" w14:textId="77777777" w:rsidR="00217B45" w:rsidRPr="006311F9" w:rsidRDefault="004B7F77" w:rsidP="002C499A">
                <w:pPr>
                  <w:pStyle w:val="Default"/>
                  <w:widowControl w:val="0"/>
                  <w:spacing w:before="120" w:after="120"/>
                  <w:rPr>
                    <w:rFonts w:ascii="Lato" w:hAnsi="Lato"/>
                    <w:b/>
                    <w:bCs/>
                    <w:color w:val="auto"/>
                    <w:sz w:val="20"/>
                    <w:szCs w:val="20"/>
                  </w:rPr>
                </w:pPr>
                <w:r w:rsidRPr="006311F9">
                  <w:rPr>
                    <w:rFonts w:ascii="Lato" w:hAnsi="Lato"/>
                    <w:b/>
                    <w:bCs/>
                    <w:color w:val="auto"/>
                    <w:sz w:val="20"/>
                    <w:szCs w:val="20"/>
                  </w:rPr>
                  <w:t>PROGRAMA DE DOCTORADO</w:t>
                </w:r>
                <w:r w:rsidR="00217B45" w:rsidRPr="006311F9">
                  <w:rPr>
                    <w:rFonts w:ascii="Lato" w:hAnsi="Lato"/>
                    <w:b/>
                    <w:bCs/>
                    <w:color w:val="auto"/>
                    <w:sz w:val="20"/>
                    <w:szCs w:val="20"/>
                  </w:rPr>
                  <w:t>:</w:t>
                </w:r>
              </w:p>
            </w:tc>
            <w:tc>
              <w:tcPr>
                <w:tcW w:w="5078" w:type="dxa"/>
                <w:tcBorders>
                  <w:top w:val="single" w:sz="8" w:space="0" w:color="000000"/>
                  <w:left w:val="single" w:sz="8" w:space="0" w:color="000000"/>
                  <w:bottom w:val="single" w:sz="8" w:space="0" w:color="000000"/>
                </w:tcBorders>
                <w:vAlign w:val="center"/>
              </w:tcPr>
              <w:p w14:paraId="2B877C40" w14:textId="458963B8" w:rsidR="00217B45" w:rsidRPr="006311F9" w:rsidRDefault="007E5882" w:rsidP="006553E7">
                <w:pPr>
                  <w:pStyle w:val="textoreducidotabla"/>
                </w:pPr>
                <w:r>
                  <w:t xml:space="preserve">Español: investigación avanzada en Lengua y </w:t>
                </w:r>
                <w:proofErr w:type="spellStart"/>
                <w:r>
                  <w:t>LIteratura</w:t>
                </w:r>
                <w:proofErr w:type="spellEnd"/>
              </w:p>
            </w:tc>
          </w:tr>
          <w:tr w:rsidR="00217B45" w:rsidRPr="006311F9" w14:paraId="3F16E3EF" w14:textId="77777777" w:rsidTr="0085170D">
            <w:trPr>
              <w:trHeight w:val="304"/>
            </w:trPr>
            <w:tc>
              <w:tcPr>
                <w:tcW w:w="3710" w:type="dxa"/>
                <w:tcBorders>
                  <w:top w:val="single" w:sz="8" w:space="0" w:color="000000"/>
                  <w:bottom w:val="single" w:sz="8" w:space="0" w:color="000000"/>
                  <w:right w:val="single" w:sz="8" w:space="0" w:color="000000"/>
                </w:tcBorders>
                <w:vAlign w:val="center"/>
              </w:tcPr>
              <w:p w14:paraId="7C8E082F" w14:textId="77777777" w:rsidR="00217B45" w:rsidRPr="006311F9" w:rsidRDefault="00217B45" w:rsidP="002C499A">
                <w:pPr>
                  <w:pStyle w:val="Default"/>
                  <w:widowControl w:val="0"/>
                  <w:spacing w:before="120" w:after="120"/>
                  <w:rPr>
                    <w:rFonts w:ascii="Lato" w:hAnsi="Lato"/>
                    <w:color w:val="auto"/>
                    <w:sz w:val="20"/>
                    <w:szCs w:val="20"/>
                  </w:rPr>
                </w:pPr>
                <w:r w:rsidRPr="006311F9">
                  <w:rPr>
                    <w:rFonts w:ascii="Lato" w:hAnsi="Lato"/>
                    <w:b/>
                    <w:bCs/>
                    <w:color w:val="auto"/>
                    <w:sz w:val="20"/>
                    <w:szCs w:val="20"/>
                  </w:rPr>
                  <w:t>PERIODO INFORMADO</w:t>
                </w:r>
                <w:r w:rsidR="00770A07" w:rsidRPr="006311F9">
                  <w:rPr>
                    <w:rFonts w:ascii="Lato" w:hAnsi="Lato"/>
                    <w:b/>
                    <w:bCs/>
                    <w:color w:val="auto"/>
                    <w:sz w:val="20"/>
                    <w:szCs w:val="20"/>
                  </w:rPr>
                  <w:t xml:space="preserve"> </w:t>
                </w:r>
                <w:r w:rsidRPr="006311F9">
                  <w:rPr>
                    <w:rFonts w:ascii="Lato" w:hAnsi="Lato"/>
                    <w:b/>
                    <w:bCs/>
                    <w:color w:val="auto"/>
                    <w:sz w:val="20"/>
                    <w:szCs w:val="20"/>
                  </w:rPr>
                  <w:t>(*):</w:t>
                </w:r>
              </w:p>
            </w:tc>
            <w:tc>
              <w:tcPr>
                <w:tcW w:w="5078" w:type="dxa"/>
                <w:tcBorders>
                  <w:top w:val="single" w:sz="8" w:space="0" w:color="000000"/>
                  <w:left w:val="single" w:sz="8" w:space="0" w:color="000000"/>
                  <w:bottom w:val="single" w:sz="8" w:space="0" w:color="000000"/>
                </w:tcBorders>
                <w:vAlign w:val="center"/>
              </w:tcPr>
              <w:p w14:paraId="07D2DA8C" w14:textId="6629033A" w:rsidR="00012C04" w:rsidRPr="006311F9" w:rsidRDefault="00012C04" w:rsidP="006553E7">
                <w:pPr>
                  <w:pStyle w:val="textoreducidotabla"/>
                </w:pPr>
                <w:r>
                  <w:t>2018-2019 a 2022-2023</w:t>
                </w:r>
              </w:p>
            </w:tc>
          </w:tr>
          <w:tr w:rsidR="00217B45" w:rsidRPr="006311F9" w14:paraId="7E13D716" w14:textId="77777777" w:rsidTr="0085170D">
            <w:trPr>
              <w:trHeight w:val="85"/>
            </w:trPr>
            <w:tc>
              <w:tcPr>
                <w:tcW w:w="3710" w:type="dxa"/>
                <w:tcBorders>
                  <w:top w:val="single" w:sz="8" w:space="0" w:color="000000"/>
                  <w:bottom w:val="single" w:sz="8" w:space="0" w:color="000000"/>
                  <w:right w:val="single" w:sz="8" w:space="0" w:color="000000"/>
                </w:tcBorders>
                <w:vAlign w:val="center"/>
              </w:tcPr>
              <w:p w14:paraId="6C330EB4" w14:textId="77777777" w:rsidR="00217B45" w:rsidRPr="006311F9" w:rsidRDefault="00217B45" w:rsidP="002C499A">
                <w:pPr>
                  <w:pStyle w:val="Default"/>
                  <w:widowControl w:val="0"/>
                  <w:spacing w:before="120" w:after="120"/>
                  <w:rPr>
                    <w:rFonts w:ascii="Lato" w:hAnsi="Lato"/>
                    <w:color w:val="auto"/>
                    <w:sz w:val="20"/>
                    <w:szCs w:val="20"/>
                  </w:rPr>
                </w:pPr>
                <w:r w:rsidRPr="006311F9">
                  <w:rPr>
                    <w:rFonts w:ascii="Lato" w:hAnsi="Lato"/>
                    <w:b/>
                    <w:bCs/>
                    <w:color w:val="auto"/>
                    <w:sz w:val="20"/>
                    <w:szCs w:val="20"/>
                  </w:rPr>
                  <w:t>CENTRO/S EN QUE SE IMPARTE:</w:t>
                </w:r>
              </w:p>
            </w:tc>
            <w:tc>
              <w:tcPr>
                <w:tcW w:w="5078" w:type="dxa"/>
                <w:tcBorders>
                  <w:top w:val="single" w:sz="8" w:space="0" w:color="000000"/>
                  <w:left w:val="single" w:sz="8" w:space="0" w:color="000000"/>
                  <w:bottom w:val="single" w:sz="8" w:space="0" w:color="000000"/>
                </w:tcBorders>
                <w:vAlign w:val="center"/>
              </w:tcPr>
              <w:p w14:paraId="7DC80925" w14:textId="423A01E5" w:rsidR="00217B45" w:rsidRPr="006311F9" w:rsidRDefault="007E5882" w:rsidP="006553E7">
                <w:pPr>
                  <w:pStyle w:val="textoreducidotabla"/>
                </w:pPr>
                <w:r>
                  <w:t>Facultad de Filología</w:t>
                </w:r>
              </w:p>
            </w:tc>
          </w:tr>
          <w:tr w:rsidR="004B7F77" w:rsidRPr="006311F9" w14:paraId="057C7207" w14:textId="77777777" w:rsidTr="0085170D">
            <w:trPr>
              <w:trHeight w:val="108"/>
            </w:trPr>
            <w:tc>
              <w:tcPr>
                <w:tcW w:w="3710" w:type="dxa"/>
                <w:tcBorders>
                  <w:top w:val="single" w:sz="8" w:space="0" w:color="000000"/>
                  <w:bottom w:val="single" w:sz="8" w:space="0" w:color="000000"/>
                  <w:right w:val="single" w:sz="8" w:space="0" w:color="000000"/>
                </w:tcBorders>
                <w:vAlign w:val="center"/>
              </w:tcPr>
              <w:p w14:paraId="5A2F5091" w14:textId="77777777" w:rsidR="004B7F77" w:rsidRPr="006311F9" w:rsidRDefault="004B7F77" w:rsidP="002C499A">
                <w:pPr>
                  <w:pStyle w:val="Default"/>
                  <w:widowControl w:val="0"/>
                  <w:spacing w:before="120" w:after="120"/>
                  <w:rPr>
                    <w:rFonts w:ascii="Lato" w:hAnsi="Lato"/>
                    <w:b/>
                    <w:bCs/>
                    <w:color w:val="auto"/>
                    <w:sz w:val="20"/>
                    <w:szCs w:val="20"/>
                  </w:rPr>
                </w:pPr>
                <w:r w:rsidRPr="006311F9">
                  <w:rPr>
                    <w:rFonts w:ascii="Lato" w:hAnsi="Lato"/>
                    <w:b/>
                    <w:bCs/>
                    <w:color w:val="auto"/>
                    <w:sz w:val="20"/>
                    <w:szCs w:val="20"/>
                  </w:rPr>
                  <w:t>ÓRGANO RESPONSABLE</w:t>
                </w:r>
              </w:p>
            </w:tc>
            <w:tc>
              <w:tcPr>
                <w:tcW w:w="5078" w:type="dxa"/>
                <w:tcBorders>
                  <w:top w:val="single" w:sz="8" w:space="0" w:color="000000"/>
                  <w:left w:val="single" w:sz="8" w:space="0" w:color="000000"/>
                  <w:bottom w:val="single" w:sz="8" w:space="0" w:color="000000"/>
                </w:tcBorders>
                <w:vAlign w:val="center"/>
              </w:tcPr>
              <w:p w14:paraId="6432A1F7" w14:textId="77777777" w:rsidR="004B7F77" w:rsidRPr="006311F9" w:rsidRDefault="004B7F77" w:rsidP="006553E7">
                <w:pPr>
                  <w:pStyle w:val="textoreducidotabla"/>
                </w:pPr>
                <w:r w:rsidRPr="006311F9">
                  <w:t>ESCUELA DE DOCTORADO</w:t>
                </w:r>
                <w:r w:rsidR="00921683" w:rsidRPr="006311F9">
                  <w:t xml:space="preserve"> STUDII SALAMANTINI</w:t>
                </w:r>
              </w:p>
            </w:tc>
          </w:tr>
          <w:tr w:rsidR="003434D0" w:rsidRPr="006311F9" w14:paraId="1F011FEC" w14:textId="77777777" w:rsidTr="0085170D">
            <w:trPr>
              <w:trHeight w:val="108"/>
            </w:trPr>
            <w:tc>
              <w:tcPr>
                <w:tcW w:w="3710" w:type="dxa"/>
                <w:tcBorders>
                  <w:top w:val="single" w:sz="8" w:space="0" w:color="000000"/>
                  <w:bottom w:val="single" w:sz="8" w:space="0" w:color="000000"/>
                  <w:right w:val="single" w:sz="8" w:space="0" w:color="000000"/>
                </w:tcBorders>
                <w:vAlign w:val="center"/>
              </w:tcPr>
              <w:p w14:paraId="122F1C3C" w14:textId="77777777" w:rsidR="003434D0" w:rsidRPr="006311F9" w:rsidRDefault="003434D0" w:rsidP="002C499A">
                <w:pPr>
                  <w:pStyle w:val="Default"/>
                  <w:widowControl w:val="0"/>
                  <w:spacing w:before="120" w:after="120"/>
                  <w:rPr>
                    <w:rFonts w:ascii="Lato" w:hAnsi="Lato"/>
                    <w:b/>
                    <w:bCs/>
                    <w:color w:val="auto"/>
                    <w:sz w:val="20"/>
                    <w:szCs w:val="20"/>
                  </w:rPr>
                </w:pPr>
                <w:r w:rsidRPr="006311F9">
                  <w:rPr>
                    <w:rFonts w:ascii="Lato" w:hAnsi="Lato"/>
                    <w:b/>
                    <w:bCs/>
                    <w:color w:val="auto"/>
                    <w:sz w:val="20"/>
                    <w:szCs w:val="20"/>
                  </w:rPr>
                  <w:t>DIRECCIÓN WEB INSTITUCIONAL DEL TÍTULO</w:t>
                </w:r>
              </w:p>
            </w:tc>
            <w:tc>
              <w:tcPr>
                <w:tcW w:w="5078" w:type="dxa"/>
                <w:tcBorders>
                  <w:top w:val="single" w:sz="8" w:space="0" w:color="000000"/>
                  <w:left w:val="single" w:sz="8" w:space="0" w:color="000000"/>
                  <w:bottom w:val="single" w:sz="8" w:space="0" w:color="000000"/>
                </w:tcBorders>
                <w:vAlign w:val="center"/>
              </w:tcPr>
              <w:p w14:paraId="129AAA9A" w14:textId="77777777" w:rsidR="003434D0" w:rsidRDefault="00000000" w:rsidP="006553E7">
                <w:pPr>
                  <w:pStyle w:val="textoreducidotabla"/>
                  <w:numPr>
                    <w:ilvl w:val="0"/>
                    <w:numId w:val="36"/>
                  </w:numPr>
                </w:pPr>
                <w:hyperlink r:id="rId8" w:history="1">
                  <w:r w:rsidR="007E5882" w:rsidRPr="006355DB">
                    <w:rPr>
                      <w:rStyle w:val="Hipervnculo"/>
                    </w:rPr>
                    <w:t>https://doctorado.usal.es/es/doctorado/espa%C3%B1ol-investigaci%C3%B3n-avanzada-en-lengua-y-literatura</w:t>
                  </w:r>
                </w:hyperlink>
              </w:p>
              <w:p w14:paraId="345AEB49" w14:textId="1458CB9D" w:rsidR="007E5882" w:rsidRPr="006311F9" w:rsidRDefault="00000000" w:rsidP="006553E7">
                <w:pPr>
                  <w:pStyle w:val="textoreducidotabla"/>
                  <w:numPr>
                    <w:ilvl w:val="0"/>
                    <w:numId w:val="36"/>
                  </w:numPr>
                </w:pPr>
                <w:hyperlink r:id="rId9" w:history="1">
                  <w:r w:rsidR="007E5882" w:rsidRPr="006355DB">
                    <w:rPr>
                      <w:rStyle w:val="Hipervnculo"/>
                    </w:rPr>
                    <w:t>https://doctes.usal.es/</w:t>
                  </w:r>
                </w:hyperlink>
              </w:p>
            </w:tc>
          </w:tr>
          <w:tr w:rsidR="00217B45" w:rsidRPr="006311F9" w14:paraId="20C770DA" w14:textId="77777777" w:rsidTr="0085170D">
            <w:trPr>
              <w:trHeight w:val="108"/>
            </w:trPr>
            <w:tc>
              <w:tcPr>
                <w:tcW w:w="3710" w:type="dxa"/>
                <w:tcBorders>
                  <w:top w:val="single" w:sz="8" w:space="0" w:color="000000"/>
                  <w:bottom w:val="single" w:sz="8" w:space="0" w:color="000000"/>
                  <w:right w:val="single" w:sz="8" w:space="0" w:color="000000"/>
                </w:tcBorders>
                <w:vAlign w:val="center"/>
              </w:tcPr>
              <w:p w14:paraId="09325064" w14:textId="77777777" w:rsidR="00217B45" w:rsidRPr="006311F9" w:rsidRDefault="00217B45" w:rsidP="002C499A">
                <w:pPr>
                  <w:pStyle w:val="Default"/>
                  <w:widowControl w:val="0"/>
                  <w:spacing w:before="120" w:after="120"/>
                  <w:rPr>
                    <w:rFonts w:ascii="Lato" w:hAnsi="Lato"/>
                    <w:color w:val="auto"/>
                    <w:sz w:val="20"/>
                    <w:szCs w:val="20"/>
                  </w:rPr>
                </w:pPr>
                <w:r w:rsidRPr="006311F9">
                  <w:rPr>
                    <w:rFonts w:ascii="Lato" w:hAnsi="Lato"/>
                    <w:b/>
                    <w:bCs/>
                    <w:color w:val="auto"/>
                    <w:sz w:val="20"/>
                    <w:szCs w:val="20"/>
                  </w:rPr>
                  <w:t>PROPUESTA del Autoinforme INFORMADA FAVORABLEMENTE (**)</w:t>
                </w:r>
              </w:p>
            </w:tc>
            <w:tc>
              <w:tcPr>
                <w:tcW w:w="5078" w:type="dxa"/>
                <w:tcBorders>
                  <w:top w:val="single" w:sz="8" w:space="0" w:color="000000"/>
                  <w:left w:val="single" w:sz="8" w:space="0" w:color="000000"/>
                  <w:bottom w:val="single" w:sz="8" w:space="0" w:color="000000"/>
                </w:tcBorders>
                <w:vAlign w:val="center"/>
              </w:tcPr>
              <w:p w14:paraId="6A42D3E2" w14:textId="77777777" w:rsidR="00217B45" w:rsidRPr="006311F9" w:rsidRDefault="00217B45" w:rsidP="006553E7">
                <w:pPr>
                  <w:pStyle w:val="textoreducidotabla"/>
                </w:pPr>
              </w:p>
            </w:tc>
          </w:tr>
          <w:tr w:rsidR="00217B45" w:rsidRPr="006311F9" w14:paraId="5D203EC4" w14:textId="77777777" w:rsidTr="0085170D">
            <w:trPr>
              <w:trHeight w:val="158"/>
            </w:trPr>
            <w:tc>
              <w:tcPr>
                <w:tcW w:w="3710" w:type="dxa"/>
                <w:tcBorders>
                  <w:top w:val="single" w:sz="8" w:space="0" w:color="000000"/>
                  <w:bottom w:val="single" w:sz="8" w:space="0" w:color="000000"/>
                  <w:right w:val="single" w:sz="8" w:space="0" w:color="000000"/>
                </w:tcBorders>
                <w:vAlign w:val="center"/>
              </w:tcPr>
              <w:p w14:paraId="1E411651" w14:textId="77777777" w:rsidR="00217B45" w:rsidRPr="006311F9" w:rsidRDefault="00217B45" w:rsidP="002C499A">
                <w:pPr>
                  <w:pStyle w:val="Default"/>
                  <w:widowControl w:val="0"/>
                  <w:spacing w:before="120" w:after="120"/>
                  <w:rPr>
                    <w:rFonts w:ascii="Lato" w:hAnsi="Lato"/>
                    <w:color w:val="auto"/>
                    <w:sz w:val="20"/>
                    <w:szCs w:val="20"/>
                  </w:rPr>
                </w:pPr>
                <w:r w:rsidRPr="006311F9">
                  <w:rPr>
                    <w:rFonts w:ascii="Lato" w:hAnsi="Lato"/>
                    <w:b/>
                    <w:bCs/>
                    <w:color w:val="auto"/>
                    <w:sz w:val="20"/>
                    <w:szCs w:val="20"/>
                  </w:rPr>
                  <w:t xml:space="preserve">ÓRGANO </w:t>
                </w:r>
                <w:r w:rsidR="00914CAB" w:rsidRPr="006311F9">
                  <w:rPr>
                    <w:rFonts w:ascii="Lato" w:hAnsi="Lato"/>
                    <w:b/>
                    <w:bCs/>
                    <w:color w:val="auto"/>
                    <w:sz w:val="20"/>
                    <w:szCs w:val="20"/>
                  </w:rPr>
                  <w:t xml:space="preserve">Y FECHA </w:t>
                </w:r>
                <w:r w:rsidRPr="006311F9">
                  <w:rPr>
                    <w:rFonts w:ascii="Lato" w:hAnsi="Lato"/>
                    <w:b/>
                    <w:bCs/>
                    <w:color w:val="auto"/>
                    <w:sz w:val="20"/>
                    <w:szCs w:val="20"/>
                  </w:rPr>
                  <w:t>DE APROBACIÓN (***) del Autoinforme</w:t>
                </w:r>
              </w:p>
            </w:tc>
            <w:tc>
              <w:tcPr>
                <w:tcW w:w="5078" w:type="dxa"/>
                <w:tcBorders>
                  <w:top w:val="single" w:sz="8" w:space="0" w:color="000000"/>
                  <w:left w:val="single" w:sz="8" w:space="0" w:color="000000"/>
                  <w:bottom w:val="single" w:sz="8" w:space="0" w:color="000000"/>
                </w:tcBorders>
                <w:vAlign w:val="center"/>
              </w:tcPr>
              <w:p w14:paraId="4201E0F7" w14:textId="77777777" w:rsidR="00217B45" w:rsidRPr="006311F9" w:rsidRDefault="00217B45" w:rsidP="006553E7">
                <w:pPr>
                  <w:pStyle w:val="textoreducidotabla"/>
                </w:pPr>
              </w:p>
            </w:tc>
          </w:tr>
        </w:tbl>
        <w:p w14:paraId="3914D9A4" w14:textId="77777777" w:rsidR="008C2ED2" w:rsidRDefault="00217B45" w:rsidP="002C499A">
          <w:pPr>
            <w:pStyle w:val="normalepigrafeminuscula"/>
            <w:widowControl w:val="0"/>
            <w:spacing w:before="120"/>
            <w:rPr>
              <w:rFonts w:ascii="Lato" w:hAnsi="Lato"/>
            </w:rPr>
          </w:pPr>
          <w:r w:rsidRPr="006311F9">
            <w:rPr>
              <w:rFonts w:ascii="Lato" w:hAnsi="Lato"/>
            </w:rPr>
            <w:t xml:space="preserve">(*) </w:t>
          </w:r>
          <w:r w:rsidR="008C2ED2" w:rsidRPr="008C2ED2">
            <w:rPr>
              <w:rFonts w:ascii="Lato" w:hAnsi="Lato"/>
            </w:rPr>
            <w:t>En el caso de seguimiento, el Autoinforme debe analizar en cada apartado la información sobre el curso objeto del seguimiento y las tendencias fundamentales en cada criterio. En el caso de renovación de la acreditación, el autoinforme es una valoración conjunta de los cursos que abarca.</w:t>
          </w:r>
        </w:p>
        <w:p w14:paraId="6FEE4CC1" w14:textId="77777777" w:rsidR="00217B45" w:rsidRPr="006311F9" w:rsidRDefault="00217B45" w:rsidP="002C499A">
          <w:pPr>
            <w:pStyle w:val="normalepigrafeminuscula"/>
            <w:widowControl w:val="0"/>
            <w:spacing w:before="120"/>
            <w:rPr>
              <w:rFonts w:ascii="Lato" w:hAnsi="Lato"/>
            </w:rPr>
          </w:pPr>
          <w:r w:rsidRPr="006311F9">
            <w:rPr>
              <w:rFonts w:ascii="Lato" w:hAnsi="Lato"/>
            </w:rPr>
            <w:t xml:space="preserve">(**) En el caso del seguimiento, la propuesta del autoinforme es informada favorablemente por la Comisión </w:t>
          </w:r>
          <w:r w:rsidR="004B7F77" w:rsidRPr="006311F9">
            <w:rPr>
              <w:rFonts w:ascii="Lato" w:hAnsi="Lato"/>
            </w:rPr>
            <w:t xml:space="preserve">Académica/Calidad </w:t>
          </w:r>
          <w:r w:rsidRPr="006311F9">
            <w:rPr>
              <w:rFonts w:ascii="Lato" w:hAnsi="Lato"/>
            </w:rPr>
            <w:t>del Título. En el caso de renovación de acreditación</w:t>
          </w:r>
          <w:r w:rsidR="004307E3">
            <w:rPr>
              <w:rFonts w:ascii="Lato" w:hAnsi="Lato"/>
            </w:rPr>
            <w:t xml:space="preserve"> (RA)</w:t>
          </w:r>
          <w:r w:rsidRPr="006311F9">
            <w:rPr>
              <w:rFonts w:ascii="Lato" w:hAnsi="Lato"/>
            </w:rPr>
            <w:t>, la propuesta del autoinforme es informada favorablemente por</w:t>
          </w:r>
          <w:r w:rsidR="004B7F77" w:rsidRPr="006311F9">
            <w:rPr>
              <w:rFonts w:ascii="Lato" w:hAnsi="Lato"/>
            </w:rPr>
            <w:t xml:space="preserve"> la Escuela de Doctorado</w:t>
          </w:r>
          <w:r w:rsidRPr="006311F9">
            <w:rPr>
              <w:rFonts w:ascii="Lato" w:hAnsi="Lato"/>
            </w:rPr>
            <w:t xml:space="preserve"> y por la Comisión de Planificación y Promoción, delegada del Consejo de Gobierno. </w:t>
          </w:r>
        </w:p>
        <w:p w14:paraId="240382B3" w14:textId="77777777" w:rsidR="00217B45" w:rsidRPr="006311F9" w:rsidRDefault="00217B45" w:rsidP="002C499A">
          <w:pPr>
            <w:pStyle w:val="normalepigrafeminuscula"/>
            <w:widowControl w:val="0"/>
            <w:spacing w:before="120"/>
            <w:rPr>
              <w:rFonts w:ascii="Lato" w:hAnsi="Lato"/>
            </w:rPr>
          </w:pPr>
          <w:r w:rsidRPr="006311F9">
            <w:rPr>
              <w:rFonts w:ascii="Lato" w:hAnsi="Lato"/>
            </w:rPr>
            <w:t>(***)</w:t>
          </w:r>
          <w:r w:rsidR="007F2F79" w:rsidRPr="006311F9">
            <w:rPr>
              <w:rFonts w:ascii="Lato" w:hAnsi="Lato"/>
            </w:rPr>
            <w:t xml:space="preserve"> </w:t>
          </w:r>
          <w:r w:rsidRPr="006311F9">
            <w:rPr>
              <w:rFonts w:ascii="Lato" w:hAnsi="Lato"/>
            </w:rPr>
            <w:t>En el caso del seguimiento, la aprobación corresponde</w:t>
          </w:r>
          <w:r w:rsidR="004B7F77" w:rsidRPr="006311F9">
            <w:rPr>
              <w:rFonts w:ascii="Lato" w:hAnsi="Lato"/>
            </w:rPr>
            <w:t xml:space="preserve"> a la Escuela de Doctorado</w:t>
          </w:r>
          <w:r w:rsidRPr="006311F9">
            <w:rPr>
              <w:rFonts w:ascii="Lato" w:hAnsi="Lato"/>
            </w:rPr>
            <w:t>. En el caso de renovación de la acreditación</w:t>
          </w:r>
          <w:r w:rsidR="004307E3">
            <w:rPr>
              <w:rFonts w:ascii="Lato" w:hAnsi="Lato"/>
            </w:rPr>
            <w:t xml:space="preserve"> (RA)</w:t>
          </w:r>
          <w:r w:rsidRPr="006311F9">
            <w:rPr>
              <w:rFonts w:ascii="Lato" w:hAnsi="Lato"/>
            </w:rPr>
            <w:t>, la aprobación corresponde al Consejo de Gobierno (Comisión Permanente).</w:t>
          </w:r>
        </w:p>
        <w:p w14:paraId="35B9C6CC" w14:textId="77777777" w:rsidR="000B1860" w:rsidRPr="006311F9" w:rsidRDefault="000B1860" w:rsidP="002C499A">
          <w:pPr>
            <w:pStyle w:val="normalepigrafeminuscula"/>
            <w:widowControl w:val="0"/>
            <w:spacing w:before="120"/>
            <w:rPr>
              <w:rFonts w:ascii="Lato" w:hAnsi="Lato"/>
            </w:rPr>
          </w:pPr>
          <w:r w:rsidRPr="00B84C4C">
            <w:rPr>
              <w:rFonts w:ascii="Lato" w:hAnsi="Lato"/>
            </w:rPr>
            <w:t>Nota</w:t>
          </w:r>
          <w:r w:rsidR="004B7A1D" w:rsidRPr="00B84C4C">
            <w:rPr>
              <w:rFonts w:ascii="Lato" w:hAnsi="Lato"/>
            </w:rPr>
            <w:t xml:space="preserve"> 1</w:t>
          </w:r>
          <w:r w:rsidRPr="00B84C4C">
            <w:rPr>
              <w:rFonts w:ascii="Lato" w:hAnsi="Lato"/>
            </w:rPr>
            <w:t xml:space="preserve">: Modelo actualizado </w:t>
          </w:r>
          <w:r w:rsidR="004B7F77" w:rsidRPr="00B84C4C">
            <w:rPr>
              <w:rFonts w:ascii="Lato" w:hAnsi="Lato"/>
            </w:rPr>
            <w:t xml:space="preserve">mayo </w:t>
          </w:r>
          <w:r w:rsidR="00EA0AC1" w:rsidRPr="00B84C4C">
            <w:rPr>
              <w:rFonts w:ascii="Lato" w:hAnsi="Lato"/>
            </w:rPr>
            <w:t>2024</w:t>
          </w:r>
          <w:r w:rsidRPr="00B84C4C">
            <w:rPr>
              <w:rFonts w:ascii="Lato" w:hAnsi="Lato"/>
            </w:rPr>
            <w:t xml:space="preserve">, a partir de los cambios introducidos por </w:t>
          </w:r>
          <w:proofErr w:type="spellStart"/>
          <w:r w:rsidRPr="00B84C4C">
            <w:rPr>
              <w:rFonts w:ascii="Lato" w:hAnsi="Lato"/>
            </w:rPr>
            <w:t>ACSUCyL</w:t>
          </w:r>
          <w:proofErr w:type="spellEnd"/>
          <w:r w:rsidRPr="00B84C4C">
            <w:rPr>
              <w:rFonts w:ascii="Lato" w:hAnsi="Lato"/>
            </w:rPr>
            <w:t xml:space="preserve">. De aplicación en la USAL en los Autoinformes </w:t>
          </w:r>
          <w:r w:rsidR="00EA0AC1" w:rsidRPr="00B84C4C">
            <w:rPr>
              <w:rFonts w:ascii="Lato" w:hAnsi="Lato"/>
            </w:rPr>
            <w:t>de Renovación de Acreditación a presentar en diciembre de 2024</w:t>
          </w:r>
          <w:r w:rsidRPr="00B84C4C">
            <w:rPr>
              <w:rFonts w:ascii="Lato" w:hAnsi="Lato"/>
            </w:rPr>
            <w:t xml:space="preserve"> y siguientes</w:t>
          </w:r>
          <w:r w:rsidR="00EA0AC1" w:rsidRPr="00B84C4C">
            <w:rPr>
              <w:rFonts w:ascii="Lato" w:hAnsi="Lato"/>
            </w:rPr>
            <w:t>; y en los Autoinformes de Seguimiento que se elaboren en el curso 2024-2025 (sobre el curso 2023-2024) y siguientes</w:t>
          </w:r>
          <w:r w:rsidRPr="00B84C4C">
            <w:rPr>
              <w:rFonts w:ascii="Lato" w:hAnsi="Lato"/>
            </w:rPr>
            <w:t>.</w:t>
          </w:r>
          <w:r w:rsidR="002E4581" w:rsidRPr="006311F9">
            <w:rPr>
              <w:rFonts w:ascii="Lato" w:hAnsi="Lato"/>
            </w:rPr>
            <w:t xml:space="preserve"> </w:t>
          </w:r>
        </w:p>
        <w:p w14:paraId="330C5BAC" w14:textId="77777777" w:rsidR="000B1860" w:rsidRPr="006311F9" w:rsidRDefault="000B1860" w:rsidP="002C499A">
          <w:pPr>
            <w:pStyle w:val="normalepigrafeminuscula"/>
            <w:widowControl w:val="0"/>
            <w:spacing w:before="120"/>
            <w:rPr>
              <w:rFonts w:ascii="Lato" w:hAnsi="Lato"/>
            </w:rPr>
          </w:pPr>
          <w:r w:rsidRPr="006311F9">
            <w:rPr>
              <w:rFonts w:ascii="Lato" w:hAnsi="Lato"/>
            </w:rPr>
            <w:t>Nota</w:t>
          </w:r>
          <w:r w:rsidR="004B7A1D" w:rsidRPr="006311F9">
            <w:rPr>
              <w:rFonts w:ascii="Lato" w:hAnsi="Lato"/>
            </w:rPr>
            <w:t xml:space="preserve"> 2</w:t>
          </w:r>
          <w:r w:rsidRPr="006311F9">
            <w:rPr>
              <w:rFonts w:ascii="Lato" w:hAnsi="Lato"/>
            </w:rPr>
            <w:t xml:space="preserve">: el Autoinforme debe contener el Plan de Mejora. </w:t>
          </w:r>
        </w:p>
        <w:p w14:paraId="7C25ADF9" w14:textId="77777777" w:rsidR="002E4581" w:rsidRPr="00743F78" w:rsidRDefault="002356F3" w:rsidP="002C499A">
          <w:pPr>
            <w:pStyle w:val="normalepigrafeminuscula"/>
            <w:widowControl w:val="0"/>
            <w:spacing w:before="120"/>
            <w:rPr>
              <w:rFonts w:ascii="Lato" w:hAnsi="Lato"/>
            </w:rPr>
          </w:pPr>
          <w:r w:rsidRPr="00743F78">
            <w:rPr>
              <w:rFonts w:ascii="Lato" w:hAnsi="Lato"/>
            </w:rPr>
            <w:t>Nota 3</w:t>
          </w:r>
          <w:r w:rsidR="002D481D" w:rsidRPr="00743F78">
            <w:rPr>
              <w:rFonts w:ascii="Lato" w:hAnsi="Lato"/>
            </w:rPr>
            <w:t xml:space="preserve"> nueva: en el contenido del Autoinforme sólo se exponen los textos literales de los informes externos (de verificación, modificación, seguimiento o renovación de la acreditación) cuando hay que contestarlos (con las actuaciones que ha acometido y/o no el título</w:t>
          </w:r>
          <w:r w:rsidR="0085170D" w:rsidRPr="00743F78">
            <w:rPr>
              <w:rFonts w:ascii="Lato" w:hAnsi="Lato"/>
            </w:rPr>
            <w:t>)</w:t>
          </w:r>
          <w:r w:rsidR="002D481D" w:rsidRPr="00743F78">
            <w:rPr>
              <w:rFonts w:ascii="Lato" w:hAnsi="Lato"/>
            </w:rPr>
            <w:t xml:space="preserve"> y nunca se exponen como evidencia o demostración del buen funcionamiento del Título.</w:t>
          </w:r>
        </w:p>
        <w:p w14:paraId="4C901727" w14:textId="77777777" w:rsidR="002356F3" w:rsidRDefault="002356F3" w:rsidP="002C499A">
          <w:pPr>
            <w:pStyle w:val="normalepigrafeminuscula"/>
            <w:widowControl w:val="0"/>
            <w:spacing w:before="120"/>
            <w:rPr>
              <w:rFonts w:ascii="Lato" w:hAnsi="Lato"/>
            </w:rPr>
          </w:pPr>
          <w:r w:rsidRPr="00743F78">
            <w:rPr>
              <w:rFonts w:ascii="Lato" w:hAnsi="Lato"/>
            </w:rPr>
            <w:t>Nota 4 (Importante): En los</w:t>
          </w:r>
          <w:r w:rsidRPr="002356F3">
            <w:rPr>
              <w:rFonts w:ascii="Lato" w:hAnsi="Lato"/>
            </w:rPr>
            <w:t xml:space="preserve"> criterios que el </w:t>
          </w:r>
          <w:r>
            <w:rPr>
              <w:rFonts w:ascii="Lato" w:hAnsi="Lato"/>
            </w:rPr>
            <w:t>PD</w:t>
          </w:r>
          <w:r w:rsidRPr="002356F3">
            <w:rPr>
              <w:rFonts w:ascii="Lato" w:hAnsi="Lato"/>
            </w:rPr>
            <w:t xml:space="preserve"> obtuvo en el informe externo de 1ª renovación de acreditación la valoración de “Se alcanza” y no recibió recomendaciones, es preferible aligerar los textos </w:t>
          </w:r>
          <w:r>
            <w:rPr>
              <w:rFonts w:ascii="Lato" w:hAnsi="Lato"/>
            </w:rPr>
            <w:t xml:space="preserve">indicando </w:t>
          </w:r>
          <w:r w:rsidRPr="00FD0638">
            <w:rPr>
              <w:rFonts w:ascii="Lato" w:hAnsi="Lato"/>
              <w:szCs w:val="20"/>
            </w:rPr>
            <w:t>“En este criterio</w:t>
          </w:r>
          <w:r w:rsidR="00825C0B">
            <w:rPr>
              <w:rFonts w:ascii="Lato" w:hAnsi="Lato"/>
              <w:szCs w:val="20"/>
            </w:rPr>
            <w:t>,</w:t>
          </w:r>
          <w:r w:rsidRPr="00FD0638">
            <w:rPr>
              <w:rFonts w:ascii="Lato" w:hAnsi="Lato"/>
              <w:szCs w:val="20"/>
            </w:rPr>
            <w:t xml:space="preserve"> el título se mantiene en los mismos términos que en el Autoinforme de 1ª Renovación de Acreditación”</w:t>
          </w:r>
          <w:r>
            <w:rPr>
              <w:rFonts w:ascii="Lato" w:hAnsi="Lato"/>
              <w:szCs w:val="20"/>
            </w:rPr>
            <w:t xml:space="preserve"> </w:t>
          </w:r>
          <w:r>
            <w:rPr>
              <w:rFonts w:ascii="Lato" w:hAnsi="Lato"/>
            </w:rPr>
            <w:t>y especificando sólo</w:t>
          </w:r>
          <w:r w:rsidRPr="002356F3">
            <w:rPr>
              <w:rFonts w:ascii="Lato" w:hAnsi="Lato"/>
            </w:rPr>
            <w:t xml:space="preserve"> los cambios que ha habido en este periodo de la 2ª renovación de acreditación. </w:t>
          </w:r>
        </w:p>
        <w:p w14:paraId="4ED50A02" w14:textId="77777777" w:rsidR="0085170D" w:rsidRPr="00B1061F" w:rsidRDefault="0085170D" w:rsidP="002C499A">
          <w:pPr>
            <w:pStyle w:val="normalepigrafeminuscula"/>
            <w:widowControl w:val="0"/>
            <w:spacing w:before="120"/>
            <w:rPr>
              <w:rFonts w:ascii="Lato" w:hAnsi="Lato"/>
            </w:rPr>
          </w:pPr>
          <w:r w:rsidRPr="00B1061F">
            <w:rPr>
              <w:rFonts w:ascii="Lato" w:hAnsi="Lato"/>
            </w:rPr>
            <w:t>Nota 5: Adaptar el encabezado al Título</w:t>
          </w:r>
          <w:r w:rsidR="002356F3" w:rsidRPr="00B1061F">
            <w:rPr>
              <w:rFonts w:ascii="Lato" w:hAnsi="Lato"/>
            </w:rPr>
            <w:t>.</w:t>
          </w:r>
        </w:p>
        <w:p w14:paraId="5DEDDC92" w14:textId="77777777" w:rsidR="0085170D" w:rsidRPr="00B1061F" w:rsidRDefault="0085170D" w:rsidP="002C499A">
          <w:pPr>
            <w:pStyle w:val="normalepigrafeminuscula"/>
            <w:widowControl w:val="0"/>
            <w:spacing w:before="120"/>
            <w:rPr>
              <w:rFonts w:ascii="Lato" w:hAnsi="Lato"/>
            </w:rPr>
          </w:pPr>
          <w:r w:rsidRPr="00B1061F">
            <w:rPr>
              <w:rFonts w:ascii="Lato" w:hAnsi="Lato"/>
            </w:rPr>
            <w:t>Nota 6: Se aportan textos y tablas para incluir sobre todo en los Autoinformes de Renovación de Acreditación (RA).</w:t>
          </w:r>
        </w:p>
        <w:p w14:paraId="0933B1D2" w14:textId="77777777" w:rsidR="0085170D" w:rsidRDefault="0085170D" w:rsidP="002C499A">
          <w:pPr>
            <w:pStyle w:val="normalepigrafeminuscula"/>
            <w:widowControl w:val="0"/>
            <w:spacing w:before="120"/>
            <w:rPr>
              <w:rFonts w:ascii="Lato" w:hAnsi="Lato"/>
            </w:rPr>
          </w:pPr>
          <w:r w:rsidRPr="00B1061F">
            <w:rPr>
              <w:rFonts w:ascii="Lato" w:hAnsi="Lato"/>
            </w:rPr>
            <w:t>Nota 7: Una vez redactado el Autoinforme, eliminar todas las notas</w:t>
          </w:r>
          <w:r w:rsidR="00825C0B">
            <w:rPr>
              <w:rFonts w:ascii="Lato" w:hAnsi="Lato"/>
            </w:rPr>
            <w:t xml:space="preserve"> y asteriscos</w:t>
          </w:r>
          <w:r w:rsidRPr="00B1061F">
            <w:rPr>
              <w:rFonts w:ascii="Lato" w:hAnsi="Lato"/>
            </w:rPr>
            <w:t xml:space="preserve"> </w:t>
          </w:r>
          <w:r w:rsidR="00B1061F">
            <w:rPr>
              <w:rFonts w:ascii="Lato" w:hAnsi="Lato"/>
            </w:rPr>
            <w:t xml:space="preserve">de esta carátula y de los diferentes </w:t>
          </w:r>
          <w:r w:rsidRPr="00B1061F">
            <w:rPr>
              <w:rFonts w:ascii="Lato" w:hAnsi="Lato"/>
            </w:rPr>
            <w:t>criterios</w:t>
          </w:r>
          <w:r w:rsidR="002356F3" w:rsidRPr="00B1061F">
            <w:rPr>
              <w:rFonts w:ascii="Lato" w:hAnsi="Lato"/>
            </w:rPr>
            <w:t>.</w:t>
          </w:r>
        </w:p>
        <w:p w14:paraId="1F398488" w14:textId="77777777" w:rsidR="007F2F79" w:rsidRPr="006311F9" w:rsidRDefault="00A3032D" w:rsidP="002C499A">
          <w:pPr>
            <w:pStyle w:val="normalepigrafeminuscula"/>
            <w:widowControl w:val="0"/>
            <w:spacing w:before="60"/>
            <w:rPr>
              <w:rFonts w:ascii="Lato" w:hAnsi="Lato"/>
              <w:i/>
              <w:color w:val="0070C0"/>
            </w:rPr>
          </w:pPr>
          <w:r w:rsidRPr="006311F9">
            <w:rPr>
              <w:rFonts w:ascii="Lato" w:hAnsi="Lato"/>
              <w:i/>
              <w:color w:val="0070C0"/>
            </w:rPr>
            <w:t xml:space="preserve">Recomendación </w:t>
          </w:r>
          <w:proofErr w:type="spellStart"/>
          <w:r w:rsidRPr="006311F9">
            <w:rPr>
              <w:rFonts w:ascii="Lato" w:hAnsi="Lato"/>
              <w:i/>
              <w:color w:val="0070C0"/>
            </w:rPr>
            <w:t>ACSUCyL</w:t>
          </w:r>
          <w:proofErr w:type="spellEnd"/>
          <w:r w:rsidRPr="006311F9">
            <w:rPr>
              <w:rFonts w:ascii="Lato" w:hAnsi="Lato"/>
              <w:i/>
              <w:color w:val="0070C0"/>
            </w:rPr>
            <w:t xml:space="preserve">: La extensión máxima del Autoinforme </w:t>
          </w:r>
          <w:r w:rsidR="004B7F77" w:rsidRPr="006311F9">
            <w:rPr>
              <w:rFonts w:ascii="Lato" w:hAnsi="Lato"/>
              <w:i/>
              <w:color w:val="0070C0"/>
            </w:rPr>
            <w:t>son 15</w:t>
          </w:r>
          <w:r w:rsidR="003434D0" w:rsidRPr="006311F9">
            <w:rPr>
              <w:rFonts w:ascii="Lato" w:hAnsi="Lato"/>
              <w:i/>
              <w:color w:val="0070C0"/>
            </w:rPr>
            <w:t xml:space="preserve"> p</w:t>
          </w:r>
          <w:r w:rsidR="00770A07" w:rsidRPr="006311F9">
            <w:rPr>
              <w:rFonts w:ascii="Lato" w:hAnsi="Lato"/>
              <w:i/>
              <w:color w:val="0070C0"/>
            </w:rPr>
            <w:t>áginas, ex</w:t>
          </w:r>
          <w:r w:rsidR="003434D0" w:rsidRPr="006311F9">
            <w:rPr>
              <w:rFonts w:ascii="Lato" w:hAnsi="Lato"/>
              <w:i/>
              <w:color w:val="0070C0"/>
            </w:rPr>
            <w:t>cluyendo portada, plan de mejoras y evidencias. A este respecto, se refleja la extensión máxima recomendada para cada apartado</w:t>
          </w:r>
          <w:r w:rsidR="007F2F79" w:rsidRPr="006311F9">
            <w:rPr>
              <w:rFonts w:ascii="Lato" w:hAnsi="Lato"/>
              <w:i/>
              <w:color w:val="0070C0"/>
            </w:rPr>
            <w:t>.</w:t>
          </w:r>
        </w:p>
        <w:p w14:paraId="7C9E1491" w14:textId="77777777" w:rsidR="00CC5085" w:rsidRPr="006311F9" w:rsidRDefault="00CC5085" w:rsidP="002C499A">
          <w:pPr>
            <w:pStyle w:val="normalepigrafeminuscula"/>
            <w:widowControl w:val="0"/>
            <w:spacing w:before="60"/>
            <w:rPr>
              <w:rFonts w:ascii="Lato" w:hAnsi="Lato"/>
            </w:rPr>
            <w:sectPr w:rsidR="00CC5085" w:rsidRPr="006311F9" w:rsidSect="002154A2">
              <w:headerReference w:type="default" r:id="rId10"/>
              <w:footerReference w:type="default" r:id="rId11"/>
              <w:pgSz w:w="11906" w:h="16838"/>
              <w:pgMar w:top="1418" w:right="1701" w:bottom="1418" w:left="1701" w:header="709" w:footer="709" w:gutter="0"/>
              <w:cols w:space="708"/>
              <w:titlePg/>
              <w:docGrid w:linePitch="360"/>
            </w:sectPr>
          </w:pPr>
        </w:p>
        <w:tbl>
          <w:tblPr>
            <w:tblStyle w:val="Tablaconcuadrcula"/>
            <w:tblW w:w="9351" w:type="dxa"/>
            <w:tblLook w:val="04A0" w:firstRow="1" w:lastRow="0" w:firstColumn="1" w:lastColumn="0" w:noHBand="0" w:noVBand="1"/>
          </w:tblPr>
          <w:tblGrid>
            <w:gridCol w:w="5762"/>
            <w:gridCol w:w="1179"/>
            <w:gridCol w:w="1134"/>
            <w:gridCol w:w="1276"/>
          </w:tblGrid>
          <w:tr w:rsidR="00DB3B35" w:rsidRPr="006311F9" w14:paraId="71A5694E" w14:textId="77777777" w:rsidTr="00544262">
            <w:tc>
              <w:tcPr>
                <w:tcW w:w="9351" w:type="dxa"/>
                <w:gridSpan w:val="4"/>
                <w:tcBorders>
                  <w:bottom w:val="single" w:sz="4" w:space="0" w:color="auto"/>
                </w:tcBorders>
                <w:shd w:val="pct20" w:color="auto" w:fill="auto"/>
                <w:vAlign w:val="center"/>
              </w:tcPr>
              <w:p w14:paraId="784E5F28" w14:textId="77777777" w:rsidR="00DB3B35" w:rsidRPr="006311F9" w:rsidRDefault="00DB3B35" w:rsidP="00544262">
                <w:pPr>
                  <w:widowControl w:val="0"/>
                  <w:spacing w:before="40" w:after="40"/>
                  <w:ind w:right="-136"/>
                  <w:rPr>
                    <w:rFonts w:ascii="Lato" w:hAnsi="Lato"/>
                  </w:rPr>
                </w:pPr>
                <w:r w:rsidRPr="006311F9">
                  <w:rPr>
                    <w:rFonts w:ascii="Lato" w:hAnsi="Lato"/>
                  </w:rPr>
                  <w:lastRenderedPageBreak/>
                  <w:t>VALORACIÓN GLOBAL DEL TÍTULO</w:t>
                </w:r>
              </w:p>
            </w:tc>
          </w:tr>
          <w:tr w:rsidR="00DB3B35" w:rsidRPr="006311F9" w14:paraId="35E934DB" w14:textId="77777777" w:rsidTr="00544262">
            <w:tc>
              <w:tcPr>
                <w:tcW w:w="9351" w:type="dxa"/>
                <w:gridSpan w:val="4"/>
                <w:shd w:val="pct10" w:color="auto" w:fill="auto"/>
                <w:vAlign w:val="center"/>
              </w:tcPr>
              <w:p w14:paraId="71C5C533" w14:textId="77777777" w:rsidR="00DB3B35" w:rsidRPr="006311F9" w:rsidRDefault="00DB3B35" w:rsidP="00544262">
                <w:pPr>
                  <w:widowControl w:val="0"/>
                  <w:spacing w:before="40" w:after="40"/>
                  <w:rPr>
                    <w:rFonts w:ascii="Lato" w:hAnsi="Lato"/>
                    <w:sz w:val="18"/>
                    <w:szCs w:val="18"/>
                  </w:rPr>
                </w:pPr>
                <w:proofErr w:type="gramStart"/>
                <w:r w:rsidRPr="006311F9">
                  <w:rPr>
                    <w:rFonts w:ascii="Lato" w:hAnsi="Lato"/>
                    <w:sz w:val="18"/>
                    <w:szCs w:val="18"/>
                  </w:rPr>
                  <w:t>EVIDENCIAS COMUNES A CONSIDERAR</w:t>
                </w:r>
                <w:proofErr w:type="gramEnd"/>
                <w:r w:rsidRPr="006311F9">
                  <w:rPr>
                    <w:rFonts w:ascii="Lato" w:hAnsi="Lato"/>
                    <w:sz w:val="18"/>
                    <w:szCs w:val="18"/>
                  </w:rPr>
                  <w:t xml:space="preserve"> EN LA VALORACIÓN DE TODOS LOS CRITERIOS:</w:t>
                </w:r>
              </w:p>
              <w:p w14:paraId="4B2B3D13" w14:textId="77777777" w:rsidR="00DB3B35" w:rsidRPr="006311F9" w:rsidRDefault="00DB3B35" w:rsidP="00544262">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Memoria verificada</w:t>
                </w:r>
              </w:p>
              <w:p w14:paraId="54D2CC01" w14:textId="77777777" w:rsidR="00DB3B35" w:rsidRPr="006311F9" w:rsidRDefault="00DB3B35" w:rsidP="00544262">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Informes previos evaluación externa (verificación, modificación, seguimiento, renovación de la acreditación)</w:t>
                </w:r>
              </w:p>
            </w:tc>
          </w:tr>
          <w:tr w:rsidR="00DB3B35" w:rsidRPr="006311F9" w14:paraId="1B2FFC38" w14:textId="77777777" w:rsidTr="00544262">
            <w:trPr>
              <w:trHeight w:val="498"/>
            </w:trPr>
            <w:tc>
              <w:tcPr>
                <w:tcW w:w="5762" w:type="dxa"/>
                <w:vMerge w:val="restart"/>
                <w:shd w:val="pct10" w:color="auto" w:fill="auto"/>
                <w:vAlign w:val="center"/>
              </w:tcPr>
              <w:p w14:paraId="4E9D7E04" w14:textId="77777777" w:rsidR="00DB3B35" w:rsidRPr="004916A4" w:rsidRDefault="00DB3B35" w:rsidP="00544262">
                <w:pPr>
                  <w:widowControl w:val="0"/>
                  <w:spacing w:before="40"/>
                  <w:ind w:right="-266"/>
                  <w:rPr>
                    <w:rFonts w:ascii="Lato Black" w:eastAsia="Calibri" w:hAnsi="Lato Black" w:cs="Times New Roman"/>
                    <w:b/>
                    <w:sz w:val="20"/>
                    <w:szCs w:val="20"/>
                  </w:rPr>
                </w:pPr>
                <w:r w:rsidRPr="004916A4">
                  <w:rPr>
                    <w:rFonts w:ascii="Lato Black" w:eastAsia="Calibri" w:hAnsi="Lato Black" w:cs="Times New Roman"/>
                    <w:b/>
                    <w:sz w:val="20"/>
                    <w:szCs w:val="20"/>
                  </w:rPr>
                  <w:t>Cumplimiento de la memoria verificada del plan de estudios</w:t>
                </w:r>
              </w:p>
              <w:p w14:paraId="0AF82BBC" w14:textId="77777777" w:rsidR="00DB3B35" w:rsidRPr="006311F9" w:rsidRDefault="00DB3B35" w:rsidP="00544262">
                <w:pPr>
                  <w:widowControl w:val="0"/>
                  <w:spacing w:after="40"/>
                  <w:ind w:right="-266"/>
                  <w:rPr>
                    <w:rFonts w:ascii="Lato" w:eastAsia="Calibri" w:hAnsi="Lato" w:cs="Times New Roman"/>
                    <w:sz w:val="20"/>
                    <w:szCs w:val="20"/>
                  </w:rPr>
                </w:pPr>
                <w:r>
                  <w:rPr>
                    <w:rFonts w:ascii="Lato" w:eastAsia="Calibri" w:hAnsi="Lato" w:cs="Times New Roman"/>
                    <w:sz w:val="20"/>
                    <w:szCs w:val="20"/>
                  </w:rPr>
                  <w:t>(memori</w:t>
                </w:r>
                <w:r w:rsidRPr="006311F9">
                  <w:rPr>
                    <w:rFonts w:ascii="Lato" w:eastAsia="Calibri" w:hAnsi="Lato" w:cs="Times New Roman"/>
                    <w:sz w:val="20"/>
                    <w:szCs w:val="20"/>
                  </w:rPr>
                  <w:t>a de verificación inicial junto con las modificaciones aceptadas)</w:t>
                </w:r>
              </w:p>
            </w:tc>
            <w:tc>
              <w:tcPr>
                <w:tcW w:w="1179" w:type="dxa"/>
                <w:shd w:val="pct10" w:color="auto" w:fill="auto"/>
                <w:vAlign w:val="center"/>
              </w:tcPr>
              <w:p w14:paraId="6DB27B53" w14:textId="77777777" w:rsidR="00DB3B35" w:rsidRPr="006311F9" w:rsidRDefault="00DB3B35" w:rsidP="00544262">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134" w:type="dxa"/>
                <w:shd w:val="pct10" w:color="auto" w:fill="auto"/>
                <w:vAlign w:val="center"/>
              </w:tcPr>
              <w:p w14:paraId="7332098C" w14:textId="77777777" w:rsidR="00DB3B35" w:rsidRPr="006311F9" w:rsidRDefault="00DB3B35" w:rsidP="00544262">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276" w:type="dxa"/>
                <w:shd w:val="pct10" w:color="auto" w:fill="auto"/>
                <w:vAlign w:val="center"/>
              </w:tcPr>
              <w:p w14:paraId="61A53D5D" w14:textId="77777777" w:rsidR="00DB3B35" w:rsidRPr="006311F9" w:rsidRDefault="00DB3B35" w:rsidP="00544262">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DB3B35" w:rsidRPr="006311F9" w14:paraId="7ACE873A" w14:textId="77777777" w:rsidTr="00544262">
            <w:tc>
              <w:tcPr>
                <w:tcW w:w="5762" w:type="dxa"/>
                <w:vMerge/>
                <w:vAlign w:val="center"/>
              </w:tcPr>
              <w:p w14:paraId="1AEBA53F" w14:textId="77777777" w:rsidR="00DB3B35" w:rsidRPr="006311F9" w:rsidRDefault="00DB3B35" w:rsidP="00544262">
                <w:pPr>
                  <w:widowControl w:val="0"/>
                  <w:spacing w:before="40" w:after="40"/>
                  <w:jc w:val="both"/>
                  <w:rPr>
                    <w:rFonts w:ascii="Lato" w:eastAsia="Calibri" w:hAnsi="Lato" w:cs="Times New Roman"/>
                    <w:sz w:val="16"/>
                    <w:szCs w:val="16"/>
                  </w:rPr>
                </w:pPr>
              </w:p>
            </w:tc>
            <w:tc>
              <w:tcPr>
                <w:tcW w:w="1179" w:type="dxa"/>
                <w:vAlign w:val="center"/>
              </w:tcPr>
              <w:p w14:paraId="5D2F1E81" w14:textId="65435E73" w:rsidR="00DB3B35" w:rsidRPr="006311F9" w:rsidRDefault="00B4411E" w:rsidP="00544262">
                <w:pPr>
                  <w:widowControl w:val="0"/>
                  <w:ind w:left="-92" w:right="-135"/>
                  <w:jc w:val="center"/>
                  <w:rPr>
                    <w:rFonts w:ascii="Lato" w:hAnsi="Lato"/>
                    <w:sz w:val="20"/>
                    <w:szCs w:val="20"/>
                  </w:rPr>
                </w:pPr>
                <w:r>
                  <w:rPr>
                    <w:rFonts w:ascii="Lato" w:hAnsi="Lato"/>
                    <w:sz w:val="20"/>
                    <w:szCs w:val="20"/>
                  </w:rPr>
                  <w:t>X</w:t>
                </w:r>
              </w:p>
            </w:tc>
            <w:tc>
              <w:tcPr>
                <w:tcW w:w="1134" w:type="dxa"/>
                <w:vAlign w:val="center"/>
              </w:tcPr>
              <w:p w14:paraId="73B212AD" w14:textId="77777777" w:rsidR="00DB3B35" w:rsidRPr="006311F9" w:rsidRDefault="00DB3B35" w:rsidP="00544262">
                <w:pPr>
                  <w:widowControl w:val="0"/>
                  <w:ind w:left="-92" w:right="-135"/>
                  <w:jc w:val="center"/>
                  <w:rPr>
                    <w:rFonts w:ascii="Lato" w:hAnsi="Lato"/>
                    <w:sz w:val="20"/>
                    <w:szCs w:val="20"/>
                  </w:rPr>
                </w:pPr>
              </w:p>
            </w:tc>
            <w:tc>
              <w:tcPr>
                <w:tcW w:w="1276" w:type="dxa"/>
                <w:vAlign w:val="center"/>
              </w:tcPr>
              <w:p w14:paraId="1183728F" w14:textId="77777777" w:rsidR="00DB3B35" w:rsidRPr="006311F9" w:rsidRDefault="00DB3B35" w:rsidP="00544262">
                <w:pPr>
                  <w:widowControl w:val="0"/>
                  <w:ind w:left="-92" w:right="-135"/>
                  <w:jc w:val="center"/>
                  <w:rPr>
                    <w:rFonts w:ascii="Lato" w:hAnsi="Lato"/>
                    <w:sz w:val="20"/>
                    <w:szCs w:val="20"/>
                  </w:rPr>
                </w:pPr>
              </w:p>
            </w:tc>
          </w:tr>
          <w:tr w:rsidR="00DB3B35" w:rsidRPr="006311F9" w14:paraId="46DB54BA" w14:textId="77777777" w:rsidTr="00544262">
            <w:tc>
              <w:tcPr>
                <w:tcW w:w="9351" w:type="dxa"/>
                <w:gridSpan w:val="4"/>
                <w:shd w:val="pct10" w:color="auto" w:fill="auto"/>
                <w:vAlign w:val="center"/>
              </w:tcPr>
              <w:p w14:paraId="6026AD83" w14:textId="77777777" w:rsidR="00DB3B35" w:rsidRPr="006311F9" w:rsidRDefault="00DB3B35" w:rsidP="00544262">
                <w:pPr>
                  <w:widowControl w:val="0"/>
                  <w:spacing w:before="40" w:after="40"/>
                  <w:rPr>
                    <w:rFonts w:ascii="Lato" w:hAnsi="Lato"/>
                    <w:sz w:val="18"/>
                    <w:szCs w:val="18"/>
                  </w:rPr>
                </w:pPr>
                <w:r w:rsidRPr="006311F9">
                  <w:rPr>
                    <w:rFonts w:ascii="Lato" w:hAnsi="Lato"/>
                    <w:sz w:val="18"/>
                    <w:szCs w:val="18"/>
                  </w:rPr>
                  <w:t>JUSTIFICACIÓN</w:t>
                </w:r>
              </w:p>
            </w:tc>
          </w:tr>
          <w:tr w:rsidR="00DB3B35" w:rsidRPr="006311F9" w14:paraId="70477A2D" w14:textId="77777777" w:rsidTr="00544262">
            <w:tc>
              <w:tcPr>
                <w:tcW w:w="9351" w:type="dxa"/>
                <w:gridSpan w:val="4"/>
                <w:tcBorders>
                  <w:bottom w:val="single" w:sz="4" w:space="0" w:color="auto"/>
                </w:tcBorders>
                <w:vAlign w:val="center"/>
              </w:tcPr>
              <w:p w14:paraId="26EC8012" w14:textId="749AAA09" w:rsidR="00DB3B35" w:rsidRPr="009517D0" w:rsidRDefault="00DB3B35" w:rsidP="009517D0">
                <w:pPr>
                  <w:widowControl w:val="0"/>
                  <w:spacing w:before="120" w:after="120"/>
                  <w:ind w:firstLine="454"/>
                  <w:jc w:val="both"/>
                  <w:rPr>
                    <w:rFonts w:ascii="Lato" w:eastAsia="Calibri" w:hAnsi="Lato" w:cs="Arial"/>
                    <w:iCs/>
                    <w:sz w:val="18"/>
                    <w:szCs w:val="18"/>
                  </w:rPr>
                </w:pPr>
                <w:r w:rsidRPr="009517D0">
                  <w:rPr>
                    <w:rFonts w:ascii="Lato" w:eastAsia="Calibri" w:hAnsi="Lato" w:cs="Arial"/>
                    <w:iCs/>
                    <w:sz w:val="18"/>
                    <w:szCs w:val="18"/>
                  </w:rPr>
                  <w:t>El</w:t>
                </w:r>
                <w:r w:rsidR="009517D0">
                  <w:rPr>
                    <w:rFonts w:ascii="Lato" w:eastAsia="Calibri" w:hAnsi="Lato" w:cs="Arial"/>
                    <w:iCs/>
                    <w:sz w:val="18"/>
                    <w:szCs w:val="18"/>
                  </w:rPr>
                  <w:t xml:space="preserve"> </w:t>
                </w:r>
                <w:r w:rsidRPr="009517D0">
                  <w:rPr>
                    <w:rFonts w:ascii="Lato" w:eastAsia="Calibri" w:hAnsi="Lato" w:cs="Arial"/>
                    <w:iCs/>
                    <w:sz w:val="18"/>
                    <w:szCs w:val="18"/>
                  </w:rPr>
                  <w:t xml:space="preserve">Programa de Doctorado en </w:t>
                </w:r>
                <w:proofErr w:type="gramStart"/>
                <w:r w:rsidRPr="009517D0">
                  <w:rPr>
                    <w:rFonts w:ascii="Lato" w:eastAsia="Calibri" w:hAnsi="Lato" w:cs="Arial"/>
                    <w:iCs/>
                    <w:sz w:val="18"/>
                    <w:szCs w:val="18"/>
                  </w:rPr>
                  <w:t>Español</w:t>
                </w:r>
                <w:proofErr w:type="gramEnd"/>
                <w:r w:rsidRPr="009517D0">
                  <w:rPr>
                    <w:rFonts w:ascii="Lato" w:eastAsia="Calibri" w:hAnsi="Lato" w:cs="Arial"/>
                    <w:iCs/>
                    <w:sz w:val="18"/>
                    <w:szCs w:val="18"/>
                  </w:rPr>
                  <w:t>: investigación avanzada en Lengua y Literatura (</w:t>
                </w:r>
                <w:hyperlink r:id="rId12" w:history="1">
                  <w:r w:rsidR="009517D0" w:rsidRPr="001E3283">
                    <w:rPr>
                      <w:rStyle w:val="Hipervnculo"/>
                      <w:rFonts w:ascii="Lato" w:eastAsia="Calibri" w:hAnsi="Lato" w:cs="Arial"/>
                      <w:iCs/>
                      <w:sz w:val="18"/>
                      <w:szCs w:val="18"/>
                    </w:rPr>
                    <w:t>https://doctes.usal.es/</w:t>
                  </w:r>
                </w:hyperlink>
                <w:r w:rsidRPr="009517D0">
                  <w:rPr>
                    <w:rFonts w:ascii="Lato" w:eastAsia="Calibri" w:hAnsi="Lato" w:cs="Arial"/>
                    <w:iCs/>
                    <w:sz w:val="18"/>
                    <w:szCs w:val="18"/>
                  </w:rPr>
                  <w:t xml:space="preserve">) comenzó a impartirse en la </w:t>
                </w:r>
                <w:r w:rsidR="009517D0">
                  <w:rPr>
                    <w:rFonts w:ascii="Lato" w:eastAsia="Calibri" w:hAnsi="Lato" w:cs="Arial"/>
                    <w:iCs/>
                    <w:sz w:val="18"/>
                    <w:szCs w:val="18"/>
                  </w:rPr>
                  <w:t>Universidad de Salamanca</w:t>
                </w:r>
                <w:r w:rsidRPr="009517D0">
                  <w:rPr>
                    <w:rFonts w:ascii="Lato" w:eastAsia="Calibri" w:hAnsi="Lato" w:cs="Arial"/>
                    <w:iCs/>
                    <w:sz w:val="18"/>
                    <w:szCs w:val="18"/>
                  </w:rPr>
                  <w:t xml:space="preserve"> en el curso 2012-</w:t>
                </w:r>
                <w:r w:rsidR="009517D0">
                  <w:rPr>
                    <w:rFonts w:ascii="Lato" w:eastAsia="Calibri" w:hAnsi="Lato" w:cs="Arial"/>
                    <w:iCs/>
                    <w:sz w:val="18"/>
                    <w:szCs w:val="18"/>
                  </w:rPr>
                  <w:t>20</w:t>
                </w:r>
                <w:r w:rsidRPr="009517D0">
                  <w:rPr>
                    <w:rFonts w:ascii="Lato" w:eastAsia="Calibri" w:hAnsi="Lato" w:cs="Arial"/>
                    <w:iCs/>
                    <w:sz w:val="18"/>
                    <w:szCs w:val="18"/>
                  </w:rPr>
                  <w:t xml:space="preserve">13, </w:t>
                </w:r>
                <w:r w:rsidR="009517D0">
                  <w:rPr>
                    <w:rFonts w:ascii="Lato" w:eastAsia="Calibri" w:hAnsi="Lato" w:cs="Arial"/>
                    <w:iCs/>
                    <w:sz w:val="18"/>
                    <w:szCs w:val="18"/>
                  </w:rPr>
                  <w:t>y obtuvo la primera renovación de su</w:t>
                </w:r>
                <w:r w:rsidRPr="009517D0">
                  <w:rPr>
                    <w:rFonts w:ascii="Lato" w:eastAsia="Calibri" w:hAnsi="Lato" w:cs="Arial"/>
                    <w:iCs/>
                    <w:sz w:val="18"/>
                    <w:szCs w:val="18"/>
                  </w:rPr>
                  <w:t xml:space="preserve"> acreditación en 2019 (</w:t>
                </w:r>
                <w:r w:rsidR="009517D0">
                  <w:rPr>
                    <w:rFonts w:ascii="Lato" w:eastAsia="Calibri" w:hAnsi="Lato" w:cs="Arial"/>
                    <w:iCs/>
                    <w:sz w:val="18"/>
                    <w:szCs w:val="18"/>
                  </w:rPr>
                  <w:t>véase el</w:t>
                </w:r>
                <w:r w:rsidRPr="009517D0">
                  <w:rPr>
                    <w:rFonts w:ascii="Lato" w:eastAsia="Calibri" w:hAnsi="Lato" w:cs="Arial"/>
                    <w:iCs/>
                    <w:sz w:val="18"/>
                    <w:szCs w:val="18"/>
                  </w:rPr>
                  <w:t xml:space="preserve"> informe externo en el apartado de </w:t>
                </w:r>
                <w:r w:rsidRPr="009517D0">
                  <w:rPr>
                    <w:rFonts w:ascii="Lato" w:eastAsia="Calibri" w:hAnsi="Lato" w:cs="Arial"/>
                    <w:i/>
                    <w:sz w:val="18"/>
                    <w:szCs w:val="18"/>
                  </w:rPr>
                  <w:t>Resultados y Calidad</w:t>
                </w:r>
                <w:r w:rsidRPr="009517D0">
                  <w:rPr>
                    <w:rFonts w:ascii="Lato" w:eastAsia="Calibri" w:hAnsi="Lato" w:cs="Arial"/>
                    <w:iCs/>
                    <w:sz w:val="18"/>
                    <w:szCs w:val="18"/>
                  </w:rPr>
                  <w:t xml:space="preserve"> de la web institucional). Desde entonces, el título se ha desarrollado según la memoria verificada, no ha habido cambios sustanciales y se han tenido en cuenta los comentarios del informe externo de la anterior renovación de la acreditación, como </w:t>
                </w:r>
                <w:r w:rsidR="009517D0">
                  <w:rPr>
                    <w:rFonts w:ascii="Lato" w:eastAsia="Calibri" w:hAnsi="Lato" w:cs="Arial"/>
                    <w:iCs/>
                    <w:sz w:val="18"/>
                    <w:szCs w:val="18"/>
                  </w:rPr>
                  <w:t>podrá observarse</w:t>
                </w:r>
                <w:r w:rsidRPr="009517D0">
                  <w:rPr>
                    <w:rFonts w:ascii="Lato" w:eastAsia="Calibri" w:hAnsi="Lato" w:cs="Arial"/>
                    <w:iCs/>
                    <w:sz w:val="18"/>
                    <w:szCs w:val="18"/>
                  </w:rPr>
                  <w:t xml:space="preserve"> en los siguientes apartados de este autoinforme.</w:t>
                </w:r>
              </w:p>
              <w:p w14:paraId="59FA014A" w14:textId="5EDB82F4" w:rsidR="00DB3B35" w:rsidRPr="009517D0" w:rsidRDefault="00DB3B35" w:rsidP="009517D0">
                <w:pPr>
                  <w:pStyle w:val="Default"/>
                  <w:ind w:firstLine="454"/>
                  <w:jc w:val="both"/>
                  <w:rPr>
                    <w:rFonts w:ascii="Lato" w:hAnsi="Lato"/>
                    <w:sz w:val="18"/>
                    <w:szCs w:val="18"/>
                  </w:rPr>
                </w:pPr>
                <w:r w:rsidRPr="009517D0">
                  <w:rPr>
                    <w:rFonts w:ascii="Lato" w:hAnsi="Lato"/>
                    <w:sz w:val="18"/>
                    <w:szCs w:val="18"/>
                  </w:rPr>
                  <w:t xml:space="preserve">Por otro lado, el </w:t>
                </w:r>
                <w:r w:rsidR="0003727C">
                  <w:rPr>
                    <w:rFonts w:ascii="Lato" w:hAnsi="Lato"/>
                    <w:sz w:val="18"/>
                    <w:szCs w:val="18"/>
                  </w:rPr>
                  <w:t>P</w:t>
                </w:r>
                <w:r w:rsidRPr="009517D0">
                  <w:rPr>
                    <w:rFonts w:ascii="Lato" w:hAnsi="Lato"/>
                    <w:sz w:val="18"/>
                    <w:szCs w:val="18"/>
                  </w:rPr>
                  <w:t>rograma se inserta con pleno derecho y</w:t>
                </w:r>
                <w:r w:rsidR="009517D0">
                  <w:rPr>
                    <w:rFonts w:ascii="Lato" w:hAnsi="Lato"/>
                    <w:sz w:val="18"/>
                    <w:szCs w:val="18"/>
                  </w:rPr>
                  <w:t xml:space="preserve"> con </w:t>
                </w:r>
                <w:r w:rsidRPr="009517D0">
                  <w:rPr>
                    <w:rFonts w:ascii="Lato" w:hAnsi="Lato"/>
                    <w:sz w:val="18"/>
                    <w:szCs w:val="18"/>
                  </w:rPr>
                  <w:t>especial pertinencia en la estrategia</w:t>
                </w:r>
                <w:r w:rsidR="009517D0">
                  <w:rPr>
                    <w:rFonts w:ascii="Lato" w:hAnsi="Lato"/>
                    <w:sz w:val="18"/>
                    <w:szCs w:val="18"/>
                  </w:rPr>
                  <w:t xml:space="preserve"> de</w:t>
                </w:r>
                <w:r w:rsidRPr="009517D0">
                  <w:rPr>
                    <w:rFonts w:ascii="Lato" w:hAnsi="Lato"/>
                    <w:sz w:val="18"/>
                    <w:szCs w:val="18"/>
                  </w:rPr>
                  <w:t xml:space="preserve"> I+D+I de la Universidad de Salamanca. De hecho, </w:t>
                </w:r>
                <w:r w:rsidR="009517D0">
                  <w:rPr>
                    <w:rFonts w:ascii="Lato" w:hAnsi="Lato"/>
                    <w:sz w:val="18"/>
                    <w:szCs w:val="18"/>
                  </w:rPr>
                  <w:t xml:space="preserve">la institución obtuvo </w:t>
                </w:r>
                <w:r w:rsidRPr="009517D0">
                  <w:rPr>
                    <w:rFonts w:ascii="Lato" w:hAnsi="Lato"/>
                    <w:sz w:val="18"/>
                    <w:szCs w:val="18"/>
                  </w:rPr>
                  <w:t xml:space="preserve">el título de </w:t>
                </w:r>
                <w:r w:rsidRPr="0003727C">
                  <w:rPr>
                    <w:rFonts w:ascii="Lato" w:hAnsi="Lato"/>
                    <w:i/>
                    <w:iCs/>
                    <w:sz w:val="18"/>
                    <w:szCs w:val="18"/>
                  </w:rPr>
                  <w:t>Campus de Excelencia Internacional</w:t>
                </w:r>
                <w:r w:rsidRPr="009517D0">
                  <w:rPr>
                    <w:rFonts w:ascii="Lato" w:hAnsi="Lato"/>
                    <w:sz w:val="18"/>
                    <w:szCs w:val="18"/>
                  </w:rPr>
                  <w:t xml:space="preserve"> atendiendo precisamente a dos áreas de investigación: Biociencias y </w:t>
                </w:r>
                <w:proofErr w:type="gramStart"/>
                <w:r w:rsidRPr="009517D0">
                  <w:rPr>
                    <w:rFonts w:ascii="Lato" w:hAnsi="Lato"/>
                    <w:sz w:val="18"/>
                    <w:szCs w:val="18"/>
                  </w:rPr>
                  <w:t>Español</w:t>
                </w:r>
                <w:proofErr w:type="gramEnd"/>
                <w:r w:rsidRPr="009517D0">
                  <w:rPr>
                    <w:rFonts w:ascii="Lato" w:hAnsi="Lato"/>
                    <w:sz w:val="18"/>
                    <w:szCs w:val="18"/>
                  </w:rPr>
                  <w:t xml:space="preserve">, lo cual explica que los </w:t>
                </w:r>
                <w:r w:rsidR="009517D0">
                  <w:rPr>
                    <w:rFonts w:ascii="Lato" w:hAnsi="Lato"/>
                    <w:sz w:val="18"/>
                    <w:szCs w:val="18"/>
                  </w:rPr>
                  <w:t>programas de D</w:t>
                </w:r>
                <w:r w:rsidRPr="009517D0">
                  <w:rPr>
                    <w:rFonts w:ascii="Lato" w:hAnsi="Lato"/>
                    <w:sz w:val="18"/>
                    <w:szCs w:val="18"/>
                  </w:rPr>
                  <w:t>octorado en estos campos fueran los primeros implantados de acuerdo con el R</w:t>
                </w:r>
                <w:r w:rsidR="009517D0">
                  <w:rPr>
                    <w:rFonts w:ascii="Lato" w:hAnsi="Lato"/>
                    <w:sz w:val="18"/>
                    <w:szCs w:val="18"/>
                  </w:rPr>
                  <w:t xml:space="preserve">eal </w:t>
                </w:r>
                <w:r w:rsidRPr="009517D0">
                  <w:rPr>
                    <w:rFonts w:ascii="Lato" w:hAnsi="Lato"/>
                    <w:sz w:val="18"/>
                    <w:szCs w:val="18"/>
                  </w:rPr>
                  <w:t>D</w:t>
                </w:r>
                <w:r w:rsidR="009517D0">
                  <w:rPr>
                    <w:rFonts w:ascii="Lato" w:hAnsi="Lato"/>
                    <w:sz w:val="18"/>
                    <w:szCs w:val="18"/>
                  </w:rPr>
                  <w:t>ecreto</w:t>
                </w:r>
                <w:r w:rsidRPr="009517D0">
                  <w:rPr>
                    <w:rFonts w:ascii="Lato" w:hAnsi="Lato"/>
                    <w:sz w:val="18"/>
                    <w:szCs w:val="18"/>
                  </w:rPr>
                  <w:t xml:space="preserve"> de 2011. Las líneas de investigación fueron establecidas de modo que cubrieran, de la manera más exhaustiva posible, las directrices temáticas pertinentes, tanto en la rama lingüística como en la literaria</w:t>
                </w:r>
                <w:r w:rsidR="00B4411E">
                  <w:rPr>
                    <w:rFonts w:ascii="Lato" w:hAnsi="Lato"/>
                    <w:sz w:val="18"/>
                    <w:szCs w:val="18"/>
                  </w:rPr>
                  <w:t>.</w:t>
                </w:r>
              </w:p>
              <w:p w14:paraId="67104A0C" w14:textId="4C2B7B64" w:rsidR="00DB3B35" w:rsidRPr="009517D0" w:rsidRDefault="00DB3B35" w:rsidP="009517D0">
                <w:pPr>
                  <w:widowControl w:val="0"/>
                  <w:spacing w:before="120" w:after="120"/>
                  <w:ind w:firstLine="454"/>
                  <w:jc w:val="both"/>
                  <w:rPr>
                    <w:rFonts w:ascii="Lato" w:eastAsia="Calibri" w:hAnsi="Lato" w:cs="Arial"/>
                    <w:iCs/>
                    <w:sz w:val="18"/>
                    <w:szCs w:val="18"/>
                  </w:rPr>
                </w:pPr>
                <w:r w:rsidRPr="009517D0">
                  <w:rPr>
                    <w:rFonts w:ascii="Lato" w:eastAsia="Calibri" w:hAnsi="Lato" w:cs="Arial"/>
                    <w:iCs/>
                    <w:sz w:val="18"/>
                    <w:szCs w:val="18"/>
                  </w:rPr>
                  <w:t xml:space="preserve">La </w:t>
                </w:r>
                <w:r w:rsidR="0003727C">
                  <w:rPr>
                    <w:rFonts w:ascii="Lato" w:eastAsia="Calibri" w:hAnsi="Lato" w:cs="Arial"/>
                    <w:iCs/>
                    <w:sz w:val="18"/>
                    <w:szCs w:val="18"/>
                  </w:rPr>
                  <w:t>evaluación</w:t>
                </w:r>
                <w:r w:rsidRPr="009517D0">
                  <w:rPr>
                    <w:rFonts w:ascii="Lato" w:eastAsia="Calibri" w:hAnsi="Lato" w:cs="Arial"/>
                    <w:iCs/>
                    <w:sz w:val="18"/>
                    <w:szCs w:val="18"/>
                  </w:rPr>
                  <w:t xml:space="preserve"> global del título en </w:t>
                </w:r>
                <w:r w:rsidR="0003727C">
                  <w:rPr>
                    <w:rFonts w:ascii="Lato" w:eastAsia="Calibri" w:hAnsi="Lato" w:cs="Arial"/>
                    <w:iCs/>
                    <w:sz w:val="18"/>
                    <w:szCs w:val="18"/>
                  </w:rPr>
                  <w:t>los</w:t>
                </w:r>
                <w:r w:rsidRPr="009517D0">
                  <w:rPr>
                    <w:rFonts w:ascii="Lato" w:eastAsia="Calibri" w:hAnsi="Lato" w:cs="Arial"/>
                    <w:iCs/>
                    <w:sz w:val="18"/>
                    <w:szCs w:val="18"/>
                  </w:rPr>
                  <w:t xml:space="preserve"> años </w:t>
                </w:r>
                <w:r w:rsidR="0003727C">
                  <w:rPr>
                    <w:rFonts w:ascii="Lato" w:eastAsia="Calibri" w:hAnsi="Lato" w:cs="Arial"/>
                    <w:iCs/>
                    <w:sz w:val="18"/>
                    <w:szCs w:val="18"/>
                  </w:rPr>
                  <w:t xml:space="preserve">transcurridos </w:t>
                </w:r>
                <w:r w:rsidRPr="009517D0">
                  <w:rPr>
                    <w:rFonts w:ascii="Lato" w:eastAsia="Calibri" w:hAnsi="Lato" w:cs="Arial"/>
                    <w:iCs/>
                    <w:sz w:val="18"/>
                    <w:szCs w:val="18"/>
                  </w:rPr>
                  <w:t>desde la anterior renovación de la acreditación es altamente positiva, como demuestran los siguientes</w:t>
                </w:r>
                <w:r w:rsidR="0003727C">
                  <w:rPr>
                    <w:rFonts w:ascii="Lato" w:eastAsia="Calibri" w:hAnsi="Lato" w:cs="Arial"/>
                    <w:iCs/>
                    <w:sz w:val="18"/>
                    <w:szCs w:val="18"/>
                  </w:rPr>
                  <w:t xml:space="preserve"> aspectos</w:t>
                </w:r>
                <w:r w:rsidRPr="009517D0">
                  <w:rPr>
                    <w:rFonts w:ascii="Lato" w:eastAsia="Calibri" w:hAnsi="Lato" w:cs="Arial"/>
                    <w:iCs/>
                    <w:sz w:val="18"/>
                    <w:szCs w:val="18"/>
                  </w:rPr>
                  <w:t>:</w:t>
                </w:r>
              </w:p>
              <w:p w14:paraId="76F5AA36" w14:textId="4CDCA9AC" w:rsidR="00DB3B35" w:rsidRPr="009517D0" w:rsidRDefault="00DB3B35" w:rsidP="009517D0">
                <w:pPr>
                  <w:widowControl w:val="0"/>
                  <w:spacing w:before="120" w:after="120"/>
                  <w:ind w:firstLine="454"/>
                  <w:jc w:val="both"/>
                  <w:rPr>
                    <w:rFonts w:ascii="Lato" w:eastAsia="Calibri" w:hAnsi="Lato" w:cs="Arial"/>
                    <w:bCs/>
                    <w:iCs/>
                    <w:sz w:val="18"/>
                    <w:szCs w:val="18"/>
                  </w:rPr>
                </w:pPr>
                <w:r w:rsidRPr="009517D0">
                  <w:rPr>
                    <w:rFonts w:ascii="Lato" w:eastAsia="Calibri" w:hAnsi="Lato" w:cs="Arial"/>
                    <w:b/>
                    <w:iCs/>
                    <w:sz w:val="18"/>
                    <w:szCs w:val="18"/>
                  </w:rPr>
                  <w:t xml:space="preserve">1. </w:t>
                </w:r>
                <w:r w:rsidRPr="009517D0">
                  <w:rPr>
                    <w:rFonts w:ascii="Lato" w:eastAsia="Calibri" w:hAnsi="Lato" w:cs="Arial"/>
                    <w:b/>
                    <w:bCs/>
                    <w:iCs/>
                    <w:sz w:val="18"/>
                    <w:szCs w:val="18"/>
                  </w:rPr>
                  <w:t>Alumnos.</w:t>
                </w:r>
                <w:r w:rsidRPr="009517D0">
                  <w:rPr>
                    <w:rFonts w:ascii="Lato" w:eastAsia="Calibri" w:hAnsi="Lato" w:cs="Arial"/>
                    <w:bCs/>
                    <w:iCs/>
                    <w:sz w:val="18"/>
                    <w:szCs w:val="18"/>
                  </w:rPr>
                  <w:t xml:space="preserve"> El número de alumnos sigue siendo elevado, siempre por encima de 150</w:t>
                </w:r>
                <w:r w:rsidR="00B4411E">
                  <w:rPr>
                    <w:rFonts w:ascii="Lato" w:eastAsia="Calibri" w:hAnsi="Lato" w:cs="Arial"/>
                    <w:bCs/>
                    <w:iCs/>
                    <w:sz w:val="18"/>
                    <w:szCs w:val="18"/>
                  </w:rPr>
                  <w:t>,</w:t>
                </w:r>
                <w:r w:rsidRPr="009517D0">
                  <w:rPr>
                    <w:rFonts w:ascii="Lato" w:eastAsia="Calibri" w:hAnsi="Lato" w:cs="Arial"/>
                    <w:bCs/>
                    <w:iCs/>
                    <w:sz w:val="18"/>
                    <w:szCs w:val="18"/>
                  </w:rPr>
                  <w:t xml:space="preserve"> y en algún </w:t>
                </w:r>
                <w:r w:rsidR="0003727C">
                  <w:rPr>
                    <w:rFonts w:ascii="Lato" w:eastAsia="Calibri" w:hAnsi="Lato" w:cs="Arial"/>
                    <w:bCs/>
                    <w:iCs/>
                    <w:sz w:val="18"/>
                    <w:szCs w:val="18"/>
                  </w:rPr>
                  <w:t>curso</w:t>
                </w:r>
                <w:r w:rsidRPr="009517D0">
                  <w:rPr>
                    <w:rFonts w:ascii="Lato" w:eastAsia="Calibri" w:hAnsi="Lato" w:cs="Arial"/>
                    <w:bCs/>
                    <w:iCs/>
                    <w:sz w:val="18"/>
                    <w:szCs w:val="18"/>
                  </w:rPr>
                  <w:t xml:space="preserve"> acercándose</w:t>
                </w:r>
                <w:r w:rsidR="00B4411E">
                  <w:rPr>
                    <w:rFonts w:ascii="Lato" w:eastAsia="Calibri" w:hAnsi="Lato" w:cs="Arial"/>
                    <w:bCs/>
                    <w:iCs/>
                    <w:sz w:val="18"/>
                    <w:szCs w:val="18"/>
                  </w:rPr>
                  <w:t xml:space="preserve"> </w:t>
                </w:r>
                <w:r w:rsidRPr="009517D0">
                  <w:rPr>
                    <w:rFonts w:ascii="Lato" w:eastAsia="Calibri" w:hAnsi="Lato" w:cs="Arial"/>
                    <w:bCs/>
                    <w:iCs/>
                    <w:sz w:val="18"/>
                    <w:szCs w:val="18"/>
                  </w:rPr>
                  <w:t>a los 200 (</w:t>
                </w:r>
                <w:r w:rsidR="0003727C">
                  <w:rPr>
                    <w:rFonts w:ascii="Lato" w:eastAsia="Calibri" w:hAnsi="Lato" w:cs="Arial"/>
                    <w:bCs/>
                    <w:iCs/>
                    <w:sz w:val="18"/>
                    <w:szCs w:val="18"/>
                  </w:rPr>
                  <w:t xml:space="preserve">véase el </w:t>
                </w:r>
                <w:r w:rsidR="00B4411E">
                  <w:rPr>
                    <w:rFonts w:ascii="Lato" w:eastAsia="Calibri" w:hAnsi="Lato" w:cs="Arial"/>
                    <w:bCs/>
                    <w:iCs/>
                    <w:sz w:val="18"/>
                    <w:szCs w:val="18"/>
                  </w:rPr>
                  <w:t>c</w:t>
                </w:r>
                <w:r w:rsidRPr="009517D0">
                  <w:rPr>
                    <w:rFonts w:ascii="Lato" w:eastAsia="Calibri" w:hAnsi="Lato" w:cs="Arial"/>
                    <w:bCs/>
                    <w:iCs/>
                    <w:sz w:val="18"/>
                    <w:szCs w:val="18"/>
                  </w:rPr>
                  <w:t>riterio 1). Pero más importante que el número total</w:t>
                </w:r>
                <w:r w:rsidR="0003727C">
                  <w:rPr>
                    <w:rFonts w:ascii="Lato" w:eastAsia="Calibri" w:hAnsi="Lato" w:cs="Arial"/>
                    <w:bCs/>
                    <w:iCs/>
                    <w:sz w:val="18"/>
                    <w:szCs w:val="18"/>
                  </w:rPr>
                  <w:t xml:space="preserve"> </w:t>
                </w:r>
                <w:r w:rsidRPr="009517D0">
                  <w:rPr>
                    <w:rFonts w:ascii="Lato" w:eastAsia="Calibri" w:hAnsi="Lato" w:cs="Arial"/>
                    <w:bCs/>
                    <w:iCs/>
                    <w:sz w:val="18"/>
                    <w:szCs w:val="18"/>
                  </w:rPr>
                  <w:t xml:space="preserve">de alumnos, que </w:t>
                </w:r>
                <w:r w:rsidR="0003727C">
                  <w:rPr>
                    <w:rFonts w:ascii="Lato" w:eastAsia="Calibri" w:hAnsi="Lato" w:cs="Arial"/>
                    <w:bCs/>
                    <w:iCs/>
                    <w:sz w:val="18"/>
                    <w:szCs w:val="18"/>
                  </w:rPr>
                  <w:t>en sí mismo constituye</w:t>
                </w:r>
                <w:r w:rsidRPr="009517D0">
                  <w:rPr>
                    <w:rFonts w:ascii="Lato" w:eastAsia="Calibri" w:hAnsi="Lato" w:cs="Arial"/>
                    <w:bCs/>
                    <w:iCs/>
                    <w:sz w:val="18"/>
                    <w:szCs w:val="18"/>
                  </w:rPr>
                  <w:t xml:space="preserve"> un</w:t>
                </w:r>
                <w:r w:rsidR="0003727C">
                  <w:rPr>
                    <w:rFonts w:ascii="Lato" w:eastAsia="Calibri" w:hAnsi="Lato" w:cs="Arial"/>
                    <w:bCs/>
                    <w:iCs/>
                    <w:sz w:val="18"/>
                    <w:szCs w:val="18"/>
                  </w:rPr>
                  <w:t xml:space="preserve"> </w:t>
                </w:r>
                <w:r w:rsidRPr="009517D0">
                  <w:rPr>
                    <w:rFonts w:ascii="Lato" w:eastAsia="Calibri" w:hAnsi="Lato" w:cs="Arial"/>
                    <w:bCs/>
                    <w:iCs/>
                    <w:sz w:val="18"/>
                    <w:szCs w:val="18"/>
                  </w:rPr>
                  <w:t>índice de calidad,</w:t>
                </w:r>
                <w:r w:rsidR="0003727C">
                  <w:rPr>
                    <w:rFonts w:ascii="Lato" w:eastAsia="Calibri" w:hAnsi="Lato" w:cs="Arial"/>
                    <w:bCs/>
                    <w:iCs/>
                    <w:sz w:val="18"/>
                    <w:szCs w:val="18"/>
                  </w:rPr>
                  <w:t xml:space="preserve"> es </w:t>
                </w:r>
                <w:r w:rsidRPr="009517D0">
                  <w:rPr>
                    <w:rFonts w:ascii="Lato" w:eastAsia="Calibri" w:hAnsi="Lato" w:cs="Arial"/>
                    <w:bCs/>
                    <w:iCs/>
                    <w:sz w:val="18"/>
                    <w:szCs w:val="18"/>
                  </w:rPr>
                  <w:t>el que los</w:t>
                </w:r>
                <w:r w:rsidR="00B4411E">
                  <w:rPr>
                    <w:rFonts w:ascii="Lato" w:eastAsia="Calibri" w:hAnsi="Lato" w:cs="Arial"/>
                    <w:bCs/>
                    <w:iCs/>
                    <w:sz w:val="18"/>
                    <w:szCs w:val="18"/>
                  </w:rPr>
                  <w:t xml:space="preserve"> </w:t>
                </w:r>
                <w:r w:rsidRPr="009517D0">
                  <w:rPr>
                    <w:rFonts w:ascii="Lato" w:eastAsia="Calibri" w:hAnsi="Lato" w:cs="Arial"/>
                    <w:bCs/>
                    <w:iCs/>
                    <w:sz w:val="18"/>
                    <w:szCs w:val="18"/>
                  </w:rPr>
                  <w:t>extranjeros alcancen un porcentaje de en torno al 50</w:t>
                </w:r>
                <w:r w:rsidR="0003727C">
                  <w:rPr>
                    <w:rFonts w:ascii="Lato" w:eastAsia="Calibri" w:hAnsi="Lato" w:cs="Arial"/>
                    <w:bCs/>
                    <w:iCs/>
                    <w:sz w:val="18"/>
                    <w:szCs w:val="18"/>
                  </w:rPr>
                  <w:t xml:space="preserve"> </w:t>
                </w:r>
                <w:r w:rsidRPr="009517D0">
                  <w:rPr>
                    <w:rFonts w:ascii="Lato" w:eastAsia="Calibri" w:hAnsi="Lato" w:cs="Arial"/>
                    <w:bCs/>
                    <w:iCs/>
                    <w:sz w:val="18"/>
                    <w:szCs w:val="18"/>
                  </w:rPr>
                  <w:t>%</w:t>
                </w:r>
                <w:r w:rsidR="0003727C">
                  <w:rPr>
                    <w:rFonts w:ascii="Lato" w:eastAsia="Calibri" w:hAnsi="Lato" w:cs="Arial"/>
                    <w:bCs/>
                    <w:iCs/>
                    <w:sz w:val="18"/>
                    <w:szCs w:val="18"/>
                  </w:rPr>
                  <w:t>,</w:t>
                </w:r>
                <w:r w:rsidRPr="009517D0">
                  <w:rPr>
                    <w:rFonts w:ascii="Lato" w:eastAsia="Calibri" w:hAnsi="Lato" w:cs="Arial"/>
                    <w:bCs/>
                    <w:iCs/>
                    <w:sz w:val="18"/>
                    <w:szCs w:val="18"/>
                  </w:rPr>
                  <w:t xml:space="preserve"> similar al </w:t>
                </w:r>
                <w:r w:rsidR="0003727C">
                  <w:rPr>
                    <w:rFonts w:ascii="Lato" w:eastAsia="Calibri" w:hAnsi="Lato" w:cs="Arial"/>
                    <w:bCs/>
                    <w:iCs/>
                    <w:sz w:val="18"/>
                    <w:szCs w:val="18"/>
                  </w:rPr>
                  <w:t>de los solicitantes</w:t>
                </w:r>
                <w:r w:rsidRPr="009517D0">
                  <w:rPr>
                    <w:rFonts w:ascii="Lato" w:eastAsia="Calibri" w:hAnsi="Lato" w:cs="Arial"/>
                    <w:bCs/>
                    <w:iCs/>
                    <w:sz w:val="18"/>
                    <w:szCs w:val="18"/>
                  </w:rPr>
                  <w:t xml:space="preserve"> que acceden</w:t>
                </w:r>
                <w:r w:rsidR="0003727C">
                  <w:rPr>
                    <w:rFonts w:ascii="Lato" w:eastAsia="Calibri" w:hAnsi="Lato" w:cs="Arial"/>
                    <w:bCs/>
                    <w:iCs/>
                    <w:sz w:val="18"/>
                    <w:szCs w:val="18"/>
                  </w:rPr>
                  <w:t xml:space="preserve"> </w:t>
                </w:r>
                <w:r w:rsidRPr="009517D0">
                  <w:rPr>
                    <w:rFonts w:ascii="Lato" w:eastAsia="Calibri" w:hAnsi="Lato" w:cs="Arial"/>
                    <w:bCs/>
                    <w:iCs/>
                    <w:sz w:val="18"/>
                    <w:szCs w:val="18"/>
                  </w:rPr>
                  <w:t xml:space="preserve">desde una universidad diferente a la USAL. Estos tres </w:t>
                </w:r>
                <w:r w:rsidR="0003727C">
                  <w:rPr>
                    <w:rFonts w:ascii="Lato" w:eastAsia="Calibri" w:hAnsi="Lato" w:cs="Arial"/>
                    <w:bCs/>
                    <w:iCs/>
                    <w:sz w:val="18"/>
                    <w:szCs w:val="18"/>
                  </w:rPr>
                  <w:t xml:space="preserve">datos </w:t>
                </w:r>
                <w:r w:rsidRPr="009517D0">
                  <w:rPr>
                    <w:rFonts w:ascii="Lato" w:eastAsia="Calibri" w:hAnsi="Lato" w:cs="Arial"/>
                    <w:bCs/>
                    <w:iCs/>
                    <w:sz w:val="18"/>
                    <w:szCs w:val="18"/>
                  </w:rPr>
                  <w:t xml:space="preserve">demuestran el poder de atracción </w:t>
                </w:r>
                <w:r w:rsidR="0003727C">
                  <w:rPr>
                    <w:rFonts w:ascii="Lato" w:eastAsia="Calibri" w:hAnsi="Lato" w:cs="Arial"/>
                    <w:bCs/>
                    <w:iCs/>
                    <w:sz w:val="18"/>
                    <w:szCs w:val="18"/>
                  </w:rPr>
                  <w:t>de que goza</w:t>
                </w:r>
                <w:r w:rsidRPr="009517D0">
                  <w:rPr>
                    <w:rFonts w:ascii="Lato" w:eastAsia="Calibri" w:hAnsi="Lato" w:cs="Arial"/>
                    <w:bCs/>
                    <w:iCs/>
                    <w:sz w:val="18"/>
                    <w:szCs w:val="18"/>
                  </w:rPr>
                  <w:t xml:space="preserve"> nuestro </w:t>
                </w:r>
                <w:r w:rsidR="0003727C">
                  <w:rPr>
                    <w:rFonts w:ascii="Lato" w:eastAsia="Calibri" w:hAnsi="Lato" w:cs="Arial"/>
                    <w:bCs/>
                    <w:iCs/>
                    <w:sz w:val="18"/>
                    <w:szCs w:val="18"/>
                  </w:rPr>
                  <w:t>P</w:t>
                </w:r>
                <w:r w:rsidRPr="009517D0">
                  <w:rPr>
                    <w:rFonts w:ascii="Lato" w:eastAsia="Calibri" w:hAnsi="Lato" w:cs="Arial"/>
                    <w:bCs/>
                    <w:iCs/>
                    <w:sz w:val="18"/>
                    <w:szCs w:val="18"/>
                  </w:rPr>
                  <w:t xml:space="preserve">rograma de </w:t>
                </w:r>
                <w:r w:rsidR="0003727C">
                  <w:rPr>
                    <w:rFonts w:ascii="Lato" w:eastAsia="Calibri" w:hAnsi="Lato" w:cs="Arial"/>
                    <w:bCs/>
                    <w:iCs/>
                    <w:sz w:val="18"/>
                    <w:szCs w:val="18"/>
                  </w:rPr>
                  <w:t>D</w:t>
                </w:r>
                <w:r w:rsidRPr="009517D0">
                  <w:rPr>
                    <w:rFonts w:ascii="Lato" w:eastAsia="Calibri" w:hAnsi="Lato" w:cs="Arial"/>
                    <w:bCs/>
                    <w:iCs/>
                    <w:sz w:val="18"/>
                    <w:szCs w:val="18"/>
                  </w:rPr>
                  <w:t>octorado.</w:t>
                </w:r>
                <w:r w:rsidR="0003727C">
                  <w:rPr>
                    <w:rFonts w:ascii="Lato" w:eastAsia="Calibri" w:hAnsi="Lato" w:cs="Arial"/>
                    <w:bCs/>
                    <w:iCs/>
                    <w:sz w:val="18"/>
                    <w:szCs w:val="18"/>
                  </w:rPr>
                  <w:t xml:space="preserve"> Una cuestión debatible (</w:t>
                </w:r>
                <w:r w:rsidRPr="009517D0">
                  <w:rPr>
                    <w:rFonts w:ascii="Lato" w:eastAsia="Calibri" w:hAnsi="Lato" w:cs="Arial"/>
                    <w:bCs/>
                    <w:iCs/>
                    <w:sz w:val="18"/>
                    <w:szCs w:val="18"/>
                  </w:rPr>
                  <w:t>aunque creemos que las circunstancias sociales se imponen</w:t>
                </w:r>
                <w:r w:rsidR="0003727C">
                  <w:rPr>
                    <w:rFonts w:ascii="Lato" w:eastAsia="Calibri" w:hAnsi="Lato" w:cs="Arial"/>
                    <w:bCs/>
                    <w:iCs/>
                    <w:sz w:val="18"/>
                    <w:szCs w:val="18"/>
                  </w:rPr>
                  <w:t xml:space="preserve">) y que se abordará más adelante </w:t>
                </w:r>
                <w:r w:rsidRPr="009517D0">
                  <w:rPr>
                    <w:rFonts w:ascii="Lato" w:eastAsia="Calibri" w:hAnsi="Lato" w:cs="Arial"/>
                    <w:bCs/>
                    <w:iCs/>
                    <w:sz w:val="18"/>
                    <w:szCs w:val="18"/>
                  </w:rPr>
                  <w:t xml:space="preserve">es el </w:t>
                </w:r>
                <w:r w:rsidR="0003727C">
                  <w:rPr>
                    <w:rFonts w:ascii="Lato" w:eastAsia="Calibri" w:hAnsi="Lato" w:cs="Arial"/>
                    <w:bCs/>
                    <w:iCs/>
                    <w:sz w:val="18"/>
                    <w:szCs w:val="18"/>
                  </w:rPr>
                  <w:t xml:space="preserve">progresivo aumento en </w:t>
                </w:r>
                <w:r w:rsidRPr="009517D0">
                  <w:rPr>
                    <w:rFonts w:ascii="Lato" w:eastAsia="Calibri" w:hAnsi="Lato" w:cs="Arial"/>
                    <w:bCs/>
                    <w:iCs/>
                    <w:sz w:val="18"/>
                    <w:szCs w:val="18"/>
                  </w:rPr>
                  <w:t>el porcentaje de</w:t>
                </w:r>
                <w:r w:rsidR="0003727C">
                  <w:rPr>
                    <w:rFonts w:ascii="Lato" w:eastAsia="Calibri" w:hAnsi="Lato" w:cs="Arial"/>
                    <w:bCs/>
                    <w:iCs/>
                    <w:sz w:val="18"/>
                    <w:szCs w:val="18"/>
                  </w:rPr>
                  <w:t xml:space="preserve"> estudiantes con dedicación parcial.</w:t>
                </w:r>
              </w:p>
              <w:p w14:paraId="03047267" w14:textId="607D9918" w:rsidR="00DB3B35" w:rsidRPr="0003727C" w:rsidRDefault="0003727C" w:rsidP="0003727C">
                <w:pPr>
                  <w:widowControl w:val="0"/>
                  <w:spacing w:before="120" w:after="120"/>
                  <w:ind w:firstLine="454"/>
                  <w:jc w:val="both"/>
                  <w:rPr>
                    <w:rFonts w:ascii="Lato" w:eastAsia="Calibri" w:hAnsi="Lato" w:cs="Arial"/>
                    <w:iCs/>
                    <w:sz w:val="18"/>
                    <w:szCs w:val="18"/>
                  </w:rPr>
                </w:pPr>
                <w:r>
                  <w:rPr>
                    <w:rFonts w:ascii="Lato" w:eastAsia="Calibri" w:hAnsi="Lato" w:cs="Arial"/>
                    <w:iCs/>
                    <w:sz w:val="18"/>
                    <w:szCs w:val="18"/>
                  </w:rPr>
                  <w:t>Consideramos adecuada la</w:t>
                </w:r>
                <w:r w:rsidR="00DB3B35" w:rsidRPr="009517D0">
                  <w:rPr>
                    <w:rFonts w:ascii="Lato" w:eastAsia="Calibri" w:hAnsi="Lato" w:cs="Arial"/>
                    <w:iCs/>
                    <w:sz w:val="18"/>
                    <w:szCs w:val="18"/>
                  </w:rPr>
                  <w:t xml:space="preserve"> super</w:t>
                </w:r>
                <w:r>
                  <w:rPr>
                    <w:rFonts w:ascii="Lato" w:eastAsia="Calibri" w:hAnsi="Lato" w:cs="Arial"/>
                    <w:iCs/>
                    <w:sz w:val="18"/>
                    <w:szCs w:val="18"/>
                  </w:rPr>
                  <w:t>v</w:t>
                </w:r>
                <w:r w:rsidR="00DB3B35" w:rsidRPr="009517D0">
                  <w:rPr>
                    <w:rFonts w:ascii="Lato" w:eastAsia="Calibri" w:hAnsi="Lato" w:cs="Arial"/>
                    <w:iCs/>
                    <w:sz w:val="18"/>
                    <w:szCs w:val="18"/>
                  </w:rPr>
                  <w:t>i</w:t>
                </w:r>
                <w:r>
                  <w:rPr>
                    <w:rFonts w:ascii="Lato" w:eastAsia="Calibri" w:hAnsi="Lato" w:cs="Arial"/>
                    <w:iCs/>
                    <w:sz w:val="18"/>
                    <w:szCs w:val="18"/>
                  </w:rPr>
                  <w:t>s</w:t>
                </w:r>
                <w:r w:rsidR="00DB3B35" w:rsidRPr="009517D0">
                  <w:rPr>
                    <w:rFonts w:ascii="Lato" w:eastAsia="Calibri" w:hAnsi="Lato" w:cs="Arial"/>
                    <w:iCs/>
                    <w:sz w:val="18"/>
                    <w:szCs w:val="18"/>
                  </w:rPr>
                  <w:t xml:space="preserve">ión realizada por la </w:t>
                </w:r>
                <w:r w:rsidR="00D72FBF">
                  <w:rPr>
                    <w:rFonts w:ascii="Lato" w:eastAsia="Calibri" w:hAnsi="Lato" w:cs="Arial"/>
                    <w:iCs/>
                    <w:sz w:val="18"/>
                    <w:szCs w:val="18"/>
                  </w:rPr>
                  <w:t>c</w:t>
                </w:r>
                <w:r w:rsidR="00DB3B35" w:rsidRPr="009517D0">
                  <w:rPr>
                    <w:rFonts w:ascii="Lato" w:eastAsia="Calibri" w:hAnsi="Lato" w:cs="Arial"/>
                    <w:iCs/>
                    <w:sz w:val="18"/>
                    <w:szCs w:val="18"/>
                  </w:rPr>
                  <w:t>oordinación</w:t>
                </w:r>
                <w:r>
                  <w:rPr>
                    <w:rFonts w:ascii="Lato" w:eastAsia="Calibri" w:hAnsi="Lato" w:cs="Arial"/>
                    <w:iCs/>
                    <w:sz w:val="18"/>
                    <w:szCs w:val="18"/>
                  </w:rPr>
                  <w:t xml:space="preserve"> del Programa</w:t>
                </w:r>
                <w:r w:rsidR="00DB3B35" w:rsidRPr="009517D0">
                  <w:rPr>
                    <w:rFonts w:ascii="Lato" w:eastAsia="Calibri" w:hAnsi="Lato" w:cs="Arial"/>
                    <w:iCs/>
                    <w:sz w:val="18"/>
                    <w:szCs w:val="18"/>
                  </w:rPr>
                  <w:t xml:space="preserve">, </w:t>
                </w:r>
                <w:r>
                  <w:rPr>
                    <w:rFonts w:ascii="Lato" w:eastAsia="Calibri" w:hAnsi="Lato" w:cs="Arial"/>
                    <w:iCs/>
                    <w:sz w:val="18"/>
                    <w:szCs w:val="18"/>
                  </w:rPr>
                  <w:t xml:space="preserve">por </w:t>
                </w:r>
                <w:r w:rsidR="00DB3B35" w:rsidRPr="009517D0">
                  <w:rPr>
                    <w:rFonts w:ascii="Lato" w:eastAsia="Calibri" w:hAnsi="Lato" w:cs="Arial"/>
                    <w:iCs/>
                    <w:sz w:val="18"/>
                    <w:szCs w:val="18"/>
                  </w:rPr>
                  <w:t>la Comisión Académica y</w:t>
                </w:r>
                <w:r>
                  <w:rPr>
                    <w:rFonts w:ascii="Lato" w:eastAsia="Calibri" w:hAnsi="Lato" w:cs="Arial"/>
                    <w:iCs/>
                    <w:sz w:val="18"/>
                    <w:szCs w:val="18"/>
                  </w:rPr>
                  <w:t xml:space="preserve"> por </w:t>
                </w:r>
                <w:r w:rsidR="00DB3B35" w:rsidRPr="009517D0">
                  <w:rPr>
                    <w:rFonts w:ascii="Lato" w:eastAsia="Calibri" w:hAnsi="Lato" w:cs="Arial"/>
                    <w:iCs/>
                    <w:sz w:val="18"/>
                    <w:szCs w:val="18"/>
                  </w:rPr>
                  <w:t>los profesores</w:t>
                </w:r>
                <w:r>
                  <w:rPr>
                    <w:rFonts w:ascii="Lato" w:eastAsia="Calibri" w:hAnsi="Lato" w:cs="Arial"/>
                    <w:iCs/>
                    <w:sz w:val="18"/>
                    <w:szCs w:val="18"/>
                  </w:rPr>
                  <w:t xml:space="preserve"> (</w:t>
                </w:r>
                <w:r w:rsidR="00DB3B35" w:rsidRPr="009517D0">
                  <w:rPr>
                    <w:rFonts w:ascii="Lato" w:eastAsia="Calibri" w:hAnsi="Lato" w:cs="Arial"/>
                    <w:iCs/>
                    <w:sz w:val="18"/>
                    <w:szCs w:val="18"/>
                  </w:rPr>
                  <w:t>directores o tutores</w:t>
                </w:r>
                <w:r>
                  <w:rPr>
                    <w:rFonts w:ascii="Lato" w:eastAsia="Calibri" w:hAnsi="Lato" w:cs="Arial"/>
                    <w:iCs/>
                    <w:sz w:val="18"/>
                    <w:szCs w:val="18"/>
                  </w:rPr>
                  <w:t>) a lo largo</w:t>
                </w:r>
                <w:r w:rsidR="00DB3B35" w:rsidRPr="009517D0">
                  <w:rPr>
                    <w:rFonts w:ascii="Lato" w:eastAsia="Calibri" w:hAnsi="Lato" w:cs="Arial"/>
                    <w:iCs/>
                    <w:sz w:val="18"/>
                    <w:szCs w:val="18"/>
                  </w:rPr>
                  <w:t xml:space="preserve"> de las</w:t>
                </w:r>
                <w:r>
                  <w:rPr>
                    <w:rFonts w:ascii="Lato" w:eastAsia="Calibri" w:hAnsi="Lato" w:cs="Arial"/>
                    <w:iCs/>
                    <w:sz w:val="18"/>
                    <w:szCs w:val="18"/>
                  </w:rPr>
                  <w:t xml:space="preserve"> </w:t>
                </w:r>
                <w:r w:rsidR="00DB3B35" w:rsidRPr="009517D0">
                  <w:rPr>
                    <w:rFonts w:ascii="Lato" w:eastAsia="Calibri" w:hAnsi="Lato" w:cs="Arial"/>
                    <w:iCs/>
                    <w:sz w:val="18"/>
                    <w:szCs w:val="18"/>
                  </w:rPr>
                  <w:t xml:space="preserve">diferentes etapas por las que pasa </w:t>
                </w:r>
                <w:r>
                  <w:rPr>
                    <w:rFonts w:ascii="Lato" w:eastAsia="Calibri" w:hAnsi="Lato" w:cs="Arial"/>
                    <w:iCs/>
                    <w:sz w:val="18"/>
                    <w:szCs w:val="18"/>
                  </w:rPr>
                  <w:t>cada</w:t>
                </w:r>
                <w:r w:rsidR="00DB3B35" w:rsidRPr="009517D0">
                  <w:rPr>
                    <w:rFonts w:ascii="Lato" w:eastAsia="Calibri" w:hAnsi="Lato" w:cs="Arial"/>
                    <w:iCs/>
                    <w:sz w:val="18"/>
                    <w:szCs w:val="18"/>
                  </w:rPr>
                  <w:t xml:space="preserve"> doctorando, así como de las actividades que debe desarrollar para la presentación de la tesis, </w:t>
                </w:r>
                <w:r>
                  <w:rPr>
                    <w:rFonts w:ascii="Lato" w:eastAsia="Calibri" w:hAnsi="Lato" w:cs="Arial"/>
                    <w:iCs/>
                    <w:sz w:val="18"/>
                    <w:szCs w:val="18"/>
                  </w:rPr>
                  <w:t xml:space="preserve">siempre </w:t>
                </w:r>
                <w:r w:rsidR="00DB3B35" w:rsidRPr="009517D0">
                  <w:rPr>
                    <w:rFonts w:ascii="Lato" w:eastAsia="Calibri" w:hAnsi="Lato" w:cs="Arial"/>
                    <w:iCs/>
                    <w:sz w:val="18"/>
                    <w:szCs w:val="18"/>
                  </w:rPr>
                  <w:t xml:space="preserve">con el margen de </w:t>
                </w:r>
                <w:r>
                  <w:rPr>
                    <w:rFonts w:ascii="Lato" w:eastAsia="Calibri" w:hAnsi="Lato" w:cs="Arial"/>
                    <w:iCs/>
                    <w:sz w:val="18"/>
                    <w:szCs w:val="18"/>
                  </w:rPr>
                  <w:t>autonomía</w:t>
                </w:r>
                <w:r w:rsidR="00DB3B35" w:rsidRPr="009517D0">
                  <w:rPr>
                    <w:rFonts w:ascii="Lato" w:eastAsia="Calibri" w:hAnsi="Lato" w:cs="Arial"/>
                    <w:iCs/>
                    <w:sz w:val="18"/>
                    <w:szCs w:val="18"/>
                  </w:rPr>
                  <w:t xml:space="preserve"> que</w:t>
                </w:r>
                <w:r>
                  <w:rPr>
                    <w:rFonts w:ascii="Lato" w:eastAsia="Calibri" w:hAnsi="Lato" w:cs="Arial"/>
                    <w:iCs/>
                    <w:sz w:val="18"/>
                    <w:szCs w:val="18"/>
                  </w:rPr>
                  <w:t xml:space="preserve"> cabe presuponer en este nivel de formación</w:t>
                </w:r>
                <w:r w:rsidR="00DB3B35" w:rsidRPr="009517D0">
                  <w:rPr>
                    <w:rFonts w:ascii="Lato" w:eastAsia="Calibri" w:hAnsi="Lato" w:cs="Arial"/>
                    <w:iCs/>
                    <w:sz w:val="18"/>
                    <w:szCs w:val="18"/>
                  </w:rPr>
                  <w:t>.</w:t>
                </w:r>
                <w:r>
                  <w:rPr>
                    <w:rFonts w:ascii="Lato" w:eastAsia="Calibri" w:hAnsi="Lato" w:cs="Arial"/>
                    <w:iCs/>
                    <w:sz w:val="18"/>
                    <w:szCs w:val="18"/>
                  </w:rPr>
                  <w:t xml:space="preserve"> </w:t>
                </w:r>
                <w:r w:rsidR="00DB3B35" w:rsidRPr="009517D0">
                  <w:rPr>
                    <w:rFonts w:ascii="Lato" w:eastAsia="Calibri" w:hAnsi="Lato" w:cs="Arial"/>
                    <w:bCs/>
                    <w:iCs/>
                    <w:sz w:val="18"/>
                    <w:szCs w:val="18"/>
                  </w:rPr>
                  <w:t xml:space="preserve">Los alumnos, además, </w:t>
                </w:r>
                <w:r>
                  <w:rPr>
                    <w:rFonts w:ascii="Lato" w:eastAsia="Calibri" w:hAnsi="Lato" w:cs="Arial"/>
                    <w:bCs/>
                    <w:iCs/>
                    <w:sz w:val="18"/>
                    <w:szCs w:val="18"/>
                  </w:rPr>
                  <w:t>muestran</w:t>
                </w:r>
                <w:r w:rsidR="00DB3B35" w:rsidRPr="009517D0">
                  <w:rPr>
                    <w:rFonts w:ascii="Lato" w:eastAsia="Calibri" w:hAnsi="Lato" w:cs="Arial"/>
                    <w:bCs/>
                    <w:iCs/>
                    <w:sz w:val="18"/>
                    <w:szCs w:val="18"/>
                  </w:rPr>
                  <w:t xml:space="preserve"> un alto grado de satisfacción con el </w:t>
                </w:r>
                <w:r>
                  <w:rPr>
                    <w:rFonts w:ascii="Lato" w:eastAsia="Calibri" w:hAnsi="Lato" w:cs="Arial"/>
                    <w:bCs/>
                    <w:iCs/>
                    <w:sz w:val="18"/>
                    <w:szCs w:val="18"/>
                  </w:rPr>
                  <w:t>P</w:t>
                </w:r>
                <w:r w:rsidR="00DB3B35" w:rsidRPr="009517D0">
                  <w:rPr>
                    <w:rFonts w:ascii="Lato" w:eastAsia="Calibri" w:hAnsi="Lato" w:cs="Arial"/>
                    <w:bCs/>
                    <w:iCs/>
                    <w:sz w:val="18"/>
                    <w:szCs w:val="18"/>
                  </w:rPr>
                  <w:t>rograma (</w:t>
                </w:r>
                <w:r>
                  <w:rPr>
                    <w:rFonts w:ascii="Lato" w:eastAsia="Calibri" w:hAnsi="Lato" w:cs="Arial"/>
                    <w:bCs/>
                    <w:iCs/>
                    <w:sz w:val="18"/>
                    <w:szCs w:val="18"/>
                  </w:rPr>
                  <w:t xml:space="preserve">véase el </w:t>
                </w:r>
                <w:r w:rsidR="00D63C2F">
                  <w:rPr>
                    <w:rFonts w:ascii="Lato" w:eastAsia="Calibri" w:hAnsi="Lato" w:cs="Arial"/>
                    <w:bCs/>
                    <w:iCs/>
                    <w:sz w:val="18"/>
                    <w:szCs w:val="18"/>
                  </w:rPr>
                  <w:t>c</w:t>
                </w:r>
                <w:r w:rsidR="00DB3B35" w:rsidRPr="009517D0">
                  <w:rPr>
                    <w:rFonts w:ascii="Lato" w:eastAsia="Calibri" w:hAnsi="Lato" w:cs="Arial"/>
                    <w:bCs/>
                    <w:iCs/>
                    <w:sz w:val="18"/>
                    <w:szCs w:val="18"/>
                  </w:rPr>
                  <w:t>riterio 7)</w:t>
                </w:r>
                <w:r>
                  <w:rPr>
                    <w:rFonts w:ascii="Lato" w:eastAsia="Calibri" w:hAnsi="Lato" w:cs="Arial"/>
                    <w:bCs/>
                    <w:iCs/>
                    <w:sz w:val="18"/>
                    <w:szCs w:val="18"/>
                  </w:rPr>
                  <w:t>.</w:t>
                </w:r>
              </w:p>
              <w:p w14:paraId="5CA584A6" w14:textId="3992BB9E" w:rsidR="00DB3B35" w:rsidRPr="009517D0" w:rsidRDefault="00DB3B35" w:rsidP="009517D0">
                <w:pPr>
                  <w:widowControl w:val="0"/>
                  <w:spacing w:before="120" w:after="120"/>
                  <w:ind w:firstLine="454"/>
                  <w:jc w:val="both"/>
                  <w:rPr>
                    <w:rFonts w:ascii="Lato" w:eastAsia="Calibri" w:hAnsi="Lato" w:cs="Arial"/>
                    <w:bCs/>
                    <w:iCs/>
                    <w:sz w:val="18"/>
                    <w:szCs w:val="18"/>
                  </w:rPr>
                </w:pPr>
                <w:r w:rsidRPr="009517D0">
                  <w:rPr>
                    <w:rFonts w:ascii="Lato" w:eastAsia="Calibri" w:hAnsi="Lato" w:cs="Arial"/>
                    <w:b/>
                    <w:iCs/>
                    <w:sz w:val="18"/>
                    <w:szCs w:val="18"/>
                  </w:rPr>
                  <w:t>2.</w:t>
                </w:r>
                <w:r w:rsidRPr="009517D0">
                  <w:rPr>
                    <w:rFonts w:ascii="Lato" w:eastAsia="Calibri" w:hAnsi="Lato" w:cs="Arial"/>
                    <w:iCs/>
                    <w:sz w:val="18"/>
                    <w:szCs w:val="18"/>
                  </w:rPr>
                  <w:t xml:space="preserve"> </w:t>
                </w:r>
                <w:r w:rsidRPr="009517D0">
                  <w:rPr>
                    <w:rFonts w:ascii="Lato" w:eastAsia="Calibri" w:hAnsi="Lato" w:cs="Arial"/>
                    <w:b/>
                    <w:bCs/>
                    <w:iCs/>
                    <w:sz w:val="18"/>
                    <w:szCs w:val="18"/>
                  </w:rPr>
                  <w:t>Profesores.</w:t>
                </w:r>
                <w:r w:rsidRPr="009517D0">
                  <w:rPr>
                    <w:rFonts w:ascii="Lato" w:eastAsia="Calibri" w:hAnsi="Lato" w:cs="Arial"/>
                    <w:bCs/>
                    <w:iCs/>
                    <w:sz w:val="18"/>
                    <w:szCs w:val="18"/>
                  </w:rPr>
                  <w:t xml:space="preserve"> El </w:t>
                </w:r>
                <w:r w:rsidR="0003727C">
                  <w:rPr>
                    <w:rFonts w:ascii="Lato" w:eastAsia="Calibri" w:hAnsi="Lato" w:cs="Arial"/>
                    <w:bCs/>
                    <w:iCs/>
                    <w:sz w:val="18"/>
                    <w:szCs w:val="18"/>
                  </w:rPr>
                  <w:t>Programa de Doctorado</w:t>
                </w:r>
                <w:r w:rsidRPr="009517D0">
                  <w:rPr>
                    <w:rFonts w:ascii="Lato" w:eastAsia="Calibri" w:hAnsi="Lato" w:cs="Arial"/>
                    <w:bCs/>
                    <w:iCs/>
                    <w:sz w:val="18"/>
                    <w:szCs w:val="18"/>
                  </w:rPr>
                  <w:t xml:space="preserve"> sigue teniendo una amplísima nómina de profesores (</w:t>
                </w:r>
                <w:r w:rsidR="0003727C">
                  <w:rPr>
                    <w:rFonts w:ascii="Lato" w:eastAsia="Calibri" w:hAnsi="Lato" w:cs="Arial"/>
                    <w:bCs/>
                    <w:iCs/>
                    <w:sz w:val="18"/>
                    <w:szCs w:val="18"/>
                  </w:rPr>
                  <w:t xml:space="preserve">alrededor de </w:t>
                </w:r>
                <w:r w:rsidRPr="009517D0">
                  <w:rPr>
                    <w:rFonts w:ascii="Lato" w:eastAsia="Calibri" w:hAnsi="Lato" w:cs="Arial"/>
                    <w:bCs/>
                    <w:iCs/>
                    <w:sz w:val="18"/>
                    <w:szCs w:val="18"/>
                  </w:rPr>
                  <w:t>60</w:t>
                </w:r>
                <w:r w:rsidR="0003727C">
                  <w:rPr>
                    <w:rFonts w:ascii="Lato" w:eastAsia="Calibri" w:hAnsi="Lato" w:cs="Arial"/>
                    <w:bCs/>
                    <w:iCs/>
                    <w:sz w:val="18"/>
                    <w:szCs w:val="18"/>
                  </w:rPr>
                  <w:t xml:space="preserve"> en estos años</w:t>
                </w:r>
                <w:r w:rsidRPr="009517D0">
                  <w:rPr>
                    <w:rFonts w:ascii="Lato" w:eastAsia="Calibri" w:hAnsi="Lato" w:cs="Arial"/>
                    <w:bCs/>
                    <w:iCs/>
                    <w:sz w:val="18"/>
                    <w:szCs w:val="18"/>
                  </w:rPr>
                  <w:t>), con gran experiencia tanto docente como investigadora, como demuestran los datos del número de sexenios reconocidos y el de sexenios vivos</w:t>
                </w:r>
                <w:r w:rsidR="00D63C2F">
                  <w:rPr>
                    <w:rFonts w:ascii="Lato" w:eastAsia="Calibri" w:hAnsi="Lato" w:cs="Arial"/>
                    <w:bCs/>
                    <w:iCs/>
                    <w:sz w:val="18"/>
                    <w:szCs w:val="18"/>
                  </w:rPr>
                  <w:t xml:space="preserve"> (véase el criterio 4)</w:t>
                </w:r>
                <w:r w:rsidRPr="009517D0">
                  <w:rPr>
                    <w:rFonts w:ascii="Lato" w:eastAsia="Calibri" w:hAnsi="Lato" w:cs="Arial"/>
                    <w:bCs/>
                    <w:iCs/>
                    <w:sz w:val="18"/>
                    <w:szCs w:val="18"/>
                  </w:rPr>
                  <w:t>, a pesar de que la necesaria incorporación de profesores jóvenes con contrato laboral y la</w:t>
                </w:r>
                <w:r w:rsidR="00D63C2F">
                  <w:rPr>
                    <w:rFonts w:ascii="Lato" w:eastAsia="Calibri" w:hAnsi="Lato" w:cs="Arial"/>
                    <w:bCs/>
                    <w:iCs/>
                    <w:sz w:val="18"/>
                    <w:szCs w:val="18"/>
                  </w:rPr>
                  <w:t xml:space="preserve"> </w:t>
                </w:r>
                <w:r w:rsidRPr="009517D0">
                  <w:rPr>
                    <w:rFonts w:ascii="Lato" w:eastAsia="Calibri" w:hAnsi="Lato" w:cs="Arial"/>
                    <w:bCs/>
                    <w:iCs/>
                    <w:sz w:val="18"/>
                    <w:szCs w:val="18"/>
                  </w:rPr>
                  <w:t>jubilación de profe</w:t>
                </w:r>
                <w:r w:rsidR="0003727C">
                  <w:rPr>
                    <w:rFonts w:ascii="Lato" w:eastAsia="Calibri" w:hAnsi="Lato" w:cs="Arial"/>
                    <w:bCs/>
                    <w:iCs/>
                    <w:sz w:val="18"/>
                    <w:szCs w:val="18"/>
                  </w:rPr>
                  <w:t>s</w:t>
                </w:r>
                <w:r w:rsidRPr="009517D0">
                  <w:rPr>
                    <w:rFonts w:ascii="Lato" w:eastAsia="Calibri" w:hAnsi="Lato" w:cs="Arial"/>
                    <w:bCs/>
                    <w:iCs/>
                    <w:sz w:val="18"/>
                    <w:szCs w:val="18"/>
                  </w:rPr>
                  <w:t xml:space="preserve">ores </w:t>
                </w:r>
                <w:r w:rsidR="0003727C">
                  <w:rPr>
                    <w:rFonts w:ascii="Lato" w:eastAsia="Calibri" w:hAnsi="Lato" w:cs="Arial"/>
                    <w:bCs/>
                    <w:iCs/>
                    <w:sz w:val="18"/>
                    <w:szCs w:val="18"/>
                  </w:rPr>
                  <w:t>veteranos</w:t>
                </w:r>
                <w:r w:rsidRPr="009517D0">
                  <w:rPr>
                    <w:rFonts w:ascii="Lato" w:eastAsia="Calibri" w:hAnsi="Lato" w:cs="Arial"/>
                    <w:bCs/>
                    <w:iCs/>
                    <w:sz w:val="18"/>
                    <w:szCs w:val="18"/>
                  </w:rPr>
                  <w:t xml:space="preserve"> podría</w:t>
                </w:r>
                <w:r w:rsidR="0003727C">
                  <w:rPr>
                    <w:rFonts w:ascii="Lato" w:eastAsia="Calibri" w:hAnsi="Lato" w:cs="Arial"/>
                    <w:bCs/>
                    <w:iCs/>
                    <w:sz w:val="18"/>
                    <w:szCs w:val="18"/>
                  </w:rPr>
                  <w:t xml:space="preserve">n </w:t>
                </w:r>
                <w:r w:rsidRPr="009517D0">
                  <w:rPr>
                    <w:rFonts w:ascii="Lato" w:eastAsia="Calibri" w:hAnsi="Lato" w:cs="Arial"/>
                    <w:bCs/>
                    <w:iCs/>
                    <w:sz w:val="18"/>
                    <w:szCs w:val="18"/>
                  </w:rPr>
                  <w:t>hacer bajar los promedios.</w:t>
                </w:r>
              </w:p>
              <w:p w14:paraId="54DECD17" w14:textId="0246CFA7" w:rsidR="00DB3B35" w:rsidRPr="009517D0" w:rsidRDefault="0003727C" w:rsidP="009517D0">
                <w:pPr>
                  <w:widowControl w:val="0"/>
                  <w:spacing w:before="120" w:after="120"/>
                  <w:ind w:firstLine="454"/>
                  <w:jc w:val="both"/>
                  <w:rPr>
                    <w:rFonts w:ascii="Lato" w:eastAsia="Calibri" w:hAnsi="Lato" w:cs="Arial"/>
                    <w:bCs/>
                    <w:iCs/>
                    <w:sz w:val="18"/>
                    <w:szCs w:val="18"/>
                  </w:rPr>
                </w:pPr>
                <w:r>
                  <w:rPr>
                    <w:rFonts w:ascii="Lato" w:eastAsia="Calibri" w:hAnsi="Lato" w:cs="Arial"/>
                    <w:bCs/>
                    <w:iCs/>
                    <w:sz w:val="18"/>
                    <w:szCs w:val="18"/>
                  </w:rPr>
                  <w:t>Debemos señalar, no obstante, la necesidad de</w:t>
                </w:r>
                <w:r w:rsidR="00DB3B35" w:rsidRPr="009517D0">
                  <w:rPr>
                    <w:rFonts w:ascii="Lato" w:eastAsia="Calibri" w:hAnsi="Lato" w:cs="Arial"/>
                    <w:bCs/>
                    <w:iCs/>
                    <w:sz w:val="18"/>
                    <w:szCs w:val="18"/>
                  </w:rPr>
                  <w:t xml:space="preserve"> una reflexión y posterior decisión sobre la situación actual de</w:t>
                </w:r>
                <w:r>
                  <w:rPr>
                    <w:rFonts w:ascii="Lato" w:eastAsia="Calibri" w:hAnsi="Lato" w:cs="Arial"/>
                    <w:bCs/>
                    <w:iCs/>
                    <w:sz w:val="18"/>
                    <w:szCs w:val="18"/>
                  </w:rPr>
                  <w:t xml:space="preserve"> muchos profesores actuales, los cuales</w:t>
                </w:r>
                <w:r w:rsidR="00DB3B35" w:rsidRPr="009517D0">
                  <w:rPr>
                    <w:rFonts w:ascii="Lato" w:eastAsia="Calibri" w:hAnsi="Lato" w:cs="Arial"/>
                    <w:bCs/>
                    <w:iCs/>
                    <w:sz w:val="18"/>
                    <w:szCs w:val="18"/>
                  </w:rPr>
                  <w:t xml:space="preserve"> pertenecen </w:t>
                </w:r>
                <w:r>
                  <w:rPr>
                    <w:rFonts w:ascii="Lato" w:eastAsia="Calibri" w:hAnsi="Lato" w:cs="Arial"/>
                    <w:bCs/>
                    <w:iCs/>
                    <w:sz w:val="18"/>
                    <w:szCs w:val="18"/>
                  </w:rPr>
                  <w:t xml:space="preserve">simultáneamente </w:t>
                </w:r>
                <w:r w:rsidR="00DB3B35" w:rsidRPr="009517D0">
                  <w:rPr>
                    <w:rFonts w:ascii="Lato" w:eastAsia="Calibri" w:hAnsi="Lato" w:cs="Arial"/>
                    <w:bCs/>
                    <w:iCs/>
                    <w:sz w:val="18"/>
                    <w:szCs w:val="18"/>
                  </w:rPr>
                  <w:t xml:space="preserve">a </w:t>
                </w:r>
                <w:r w:rsidR="00393F67">
                  <w:rPr>
                    <w:rFonts w:ascii="Lato" w:eastAsia="Calibri" w:hAnsi="Lato" w:cs="Arial"/>
                    <w:bCs/>
                    <w:iCs/>
                    <w:sz w:val="18"/>
                    <w:szCs w:val="18"/>
                  </w:rPr>
                  <w:t xml:space="preserve">otro Programa de Doctorado que, además, </w:t>
                </w:r>
                <w:r w:rsidR="00DB3B35" w:rsidRPr="009517D0">
                  <w:rPr>
                    <w:rFonts w:ascii="Lato" w:eastAsia="Calibri" w:hAnsi="Lato" w:cs="Arial"/>
                    <w:bCs/>
                    <w:iCs/>
                    <w:sz w:val="18"/>
                    <w:szCs w:val="18"/>
                  </w:rPr>
                  <w:t xml:space="preserve">está destinado </w:t>
                </w:r>
                <w:r w:rsidR="00393F67">
                  <w:rPr>
                    <w:rFonts w:ascii="Lato" w:eastAsia="Calibri" w:hAnsi="Lato" w:cs="Arial"/>
                    <w:bCs/>
                    <w:iCs/>
                    <w:sz w:val="18"/>
                    <w:szCs w:val="18"/>
                  </w:rPr>
                  <w:t xml:space="preserve">básicamente </w:t>
                </w:r>
                <w:r w:rsidR="00DB3B35" w:rsidRPr="009517D0">
                  <w:rPr>
                    <w:rFonts w:ascii="Lato" w:eastAsia="Calibri" w:hAnsi="Lato" w:cs="Arial"/>
                    <w:bCs/>
                    <w:iCs/>
                    <w:sz w:val="18"/>
                    <w:szCs w:val="18"/>
                  </w:rPr>
                  <w:t>al mismo tipo de estudiantes</w:t>
                </w:r>
                <w:r w:rsidR="00393F67">
                  <w:rPr>
                    <w:rFonts w:ascii="Lato" w:eastAsia="Calibri" w:hAnsi="Lato" w:cs="Arial"/>
                    <w:bCs/>
                    <w:iCs/>
                    <w:sz w:val="18"/>
                    <w:szCs w:val="18"/>
                  </w:rPr>
                  <w:t xml:space="preserve"> y con proyectos de investigación similares</w:t>
                </w:r>
                <w:r w:rsidR="00DB3B35" w:rsidRPr="009517D0">
                  <w:rPr>
                    <w:rFonts w:ascii="Lato" w:eastAsia="Calibri" w:hAnsi="Lato" w:cs="Arial"/>
                    <w:bCs/>
                    <w:iCs/>
                    <w:sz w:val="18"/>
                    <w:szCs w:val="18"/>
                  </w:rPr>
                  <w:t xml:space="preserve">. La </w:t>
                </w:r>
                <w:r w:rsidR="00393F67">
                  <w:rPr>
                    <w:rFonts w:ascii="Lato" w:eastAsia="Calibri" w:hAnsi="Lato" w:cs="Arial"/>
                    <w:bCs/>
                    <w:iCs/>
                    <w:sz w:val="18"/>
                    <w:szCs w:val="18"/>
                  </w:rPr>
                  <w:t>Universidad</w:t>
                </w:r>
                <w:r w:rsidR="00DB3B35" w:rsidRPr="009517D0">
                  <w:rPr>
                    <w:rFonts w:ascii="Lato" w:eastAsia="Calibri" w:hAnsi="Lato" w:cs="Arial"/>
                    <w:bCs/>
                    <w:iCs/>
                    <w:sz w:val="18"/>
                    <w:szCs w:val="18"/>
                  </w:rPr>
                  <w:t xml:space="preserve"> tendrá que establecer</w:t>
                </w:r>
                <w:r w:rsidR="00393F67">
                  <w:rPr>
                    <w:rFonts w:ascii="Lato" w:eastAsia="Calibri" w:hAnsi="Lato" w:cs="Arial"/>
                    <w:bCs/>
                    <w:iCs/>
                    <w:sz w:val="18"/>
                    <w:szCs w:val="18"/>
                  </w:rPr>
                  <w:t xml:space="preserve"> un </w:t>
                </w:r>
                <w:r w:rsidR="00DB3B35" w:rsidRPr="009517D0">
                  <w:rPr>
                    <w:rFonts w:ascii="Lato" w:eastAsia="Calibri" w:hAnsi="Lato" w:cs="Arial"/>
                    <w:bCs/>
                    <w:iCs/>
                    <w:sz w:val="18"/>
                    <w:szCs w:val="18"/>
                  </w:rPr>
                  <w:t xml:space="preserve">criterio claro para </w:t>
                </w:r>
                <w:r w:rsidR="00393F67">
                  <w:rPr>
                    <w:rFonts w:ascii="Lato" w:eastAsia="Calibri" w:hAnsi="Lato" w:cs="Arial"/>
                    <w:bCs/>
                    <w:iCs/>
                    <w:sz w:val="18"/>
                    <w:szCs w:val="18"/>
                  </w:rPr>
                  <w:t>resolver estas situaciones</w:t>
                </w:r>
                <w:r w:rsidR="00DB3B35" w:rsidRPr="009517D0">
                  <w:rPr>
                    <w:rFonts w:ascii="Lato" w:eastAsia="Calibri" w:hAnsi="Lato" w:cs="Arial"/>
                    <w:bCs/>
                    <w:iCs/>
                    <w:sz w:val="18"/>
                    <w:szCs w:val="18"/>
                  </w:rPr>
                  <w:t>.</w:t>
                </w:r>
              </w:p>
              <w:p w14:paraId="026ED4B5" w14:textId="7A0BDBC5" w:rsidR="00DB3B35" w:rsidRPr="00393F67" w:rsidRDefault="00DB3B35" w:rsidP="009517D0">
                <w:pPr>
                  <w:widowControl w:val="0"/>
                  <w:spacing w:before="120" w:after="120"/>
                  <w:ind w:firstLine="454"/>
                  <w:jc w:val="both"/>
                  <w:rPr>
                    <w:rFonts w:ascii="Lato" w:eastAsia="Calibri" w:hAnsi="Lato" w:cs="Arial"/>
                    <w:sz w:val="18"/>
                    <w:szCs w:val="18"/>
                  </w:rPr>
                </w:pPr>
                <w:r w:rsidRPr="009517D0">
                  <w:rPr>
                    <w:rFonts w:ascii="Lato" w:eastAsia="Calibri" w:hAnsi="Lato" w:cs="Arial"/>
                    <w:b/>
                    <w:iCs/>
                    <w:sz w:val="18"/>
                    <w:szCs w:val="18"/>
                  </w:rPr>
                  <w:t>3. Recursos y materiales</w:t>
                </w:r>
                <w:r w:rsidRPr="009517D0">
                  <w:rPr>
                    <w:rFonts w:ascii="Lato" w:eastAsia="Calibri" w:hAnsi="Lato" w:cs="Arial"/>
                    <w:iCs/>
                    <w:sz w:val="18"/>
                    <w:szCs w:val="18"/>
                  </w:rPr>
                  <w:t xml:space="preserve">. El </w:t>
                </w:r>
                <w:r w:rsidR="00393F67">
                  <w:rPr>
                    <w:rFonts w:ascii="Lato" w:eastAsia="Calibri" w:hAnsi="Lato" w:cs="Arial"/>
                    <w:iCs/>
                    <w:sz w:val="18"/>
                    <w:szCs w:val="18"/>
                  </w:rPr>
                  <w:t xml:space="preserve">Programa </w:t>
                </w:r>
                <w:r w:rsidRPr="009517D0">
                  <w:rPr>
                    <w:rFonts w:ascii="Lato" w:eastAsia="Calibri" w:hAnsi="Lato" w:cs="Arial"/>
                    <w:iCs/>
                    <w:sz w:val="18"/>
                    <w:szCs w:val="18"/>
                  </w:rPr>
                  <w:t xml:space="preserve">sigue contando con unos recursos (aulas, bibliotecas, programas informáticos, entre otros) muy adecuados para que los alumnos </w:t>
                </w:r>
                <w:r w:rsidR="00393F67">
                  <w:rPr>
                    <w:rFonts w:ascii="Lato" w:eastAsia="Calibri" w:hAnsi="Lato" w:cs="Arial"/>
                    <w:iCs/>
                    <w:sz w:val="18"/>
                    <w:szCs w:val="18"/>
                  </w:rPr>
                  <w:t>puedan desarrollar</w:t>
                </w:r>
                <w:r w:rsidRPr="009517D0">
                  <w:rPr>
                    <w:rFonts w:ascii="Lato" w:eastAsia="Calibri" w:hAnsi="Lato" w:cs="Arial"/>
                    <w:iCs/>
                    <w:sz w:val="18"/>
                    <w:szCs w:val="18"/>
                  </w:rPr>
                  <w:t xml:space="preserve"> sus investigaciones</w:t>
                </w:r>
                <w:r w:rsidR="00D63C2F">
                  <w:rPr>
                    <w:rFonts w:ascii="Lato" w:eastAsia="Calibri" w:hAnsi="Lato" w:cs="Arial"/>
                    <w:iCs/>
                    <w:sz w:val="18"/>
                    <w:szCs w:val="18"/>
                  </w:rPr>
                  <w:t xml:space="preserve"> (véase el criterio 5)</w:t>
                </w:r>
                <w:r w:rsidRPr="009517D0">
                  <w:rPr>
                    <w:rFonts w:ascii="Lato" w:eastAsia="Calibri" w:hAnsi="Lato" w:cs="Arial"/>
                    <w:iCs/>
                    <w:sz w:val="18"/>
                    <w:szCs w:val="18"/>
                  </w:rPr>
                  <w:t xml:space="preserve">. Es necesario y de justicia mencionar aquí </w:t>
                </w:r>
                <w:r w:rsidR="00393F67">
                  <w:rPr>
                    <w:rFonts w:ascii="Lato" w:eastAsia="Calibri" w:hAnsi="Lato" w:cs="Arial"/>
                    <w:iCs/>
                    <w:sz w:val="18"/>
                    <w:szCs w:val="18"/>
                  </w:rPr>
                  <w:t>los</w:t>
                </w:r>
                <w:r w:rsidRPr="009517D0">
                  <w:rPr>
                    <w:rFonts w:ascii="Lato" w:eastAsia="Calibri" w:hAnsi="Lato" w:cs="Arial"/>
                    <w:iCs/>
                    <w:sz w:val="18"/>
                    <w:szCs w:val="18"/>
                  </w:rPr>
                  <w:t xml:space="preserve"> recursos que Centro Internacional</w:t>
                </w:r>
                <w:r w:rsidR="00393F67">
                  <w:rPr>
                    <w:rFonts w:ascii="Lato" w:eastAsia="Calibri" w:hAnsi="Lato" w:cs="Arial"/>
                    <w:iCs/>
                    <w:sz w:val="18"/>
                    <w:szCs w:val="18"/>
                  </w:rPr>
                  <w:t xml:space="preserve"> </w:t>
                </w:r>
                <w:r w:rsidRPr="009517D0">
                  <w:rPr>
                    <w:rFonts w:ascii="Lato" w:eastAsia="Calibri" w:hAnsi="Lato" w:cs="Arial"/>
                    <w:iCs/>
                    <w:sz w:val="18"/>
                    <w:szCs w:val="18"/>
                  </w:rPr>
                  <w:t>del Español de la Universidad de Salamanca</w:t>
                </w:r>
                <w:r w:rsidR="00393F67">
                  <w:rPr>
                    <w:rFonts w:ascii="Lato" w:eastAsia="Calibri" w:hAnsi="Lato" w:cs="Arial"/>
                    <w:iCs/>
                    <w:sz w:val="18"/>
                    <w:szCs w:val="18"/>
                  </w:rPr>
                  <w:t xml:space="preserve"> (</w:t>
                </w:r>
                <w:r w:rsidR="00393F67" w:rsidRPr="009517D0">
                  <w:rPr>
                    <w:rFonts w:ascii="Lato" w:eastAsia="Calibri" w:hAnsi="Lato" w:cs="Arial"/>
                    <w:iCs/>
                    <w:sz w:val="18"/>
                    <w:szCs w:val="18"/>
                  </w:rPr>
                  <w:t>CIEUSAL</w:t>
                </w:r>
                <w:r w:rsidR="00393F67">
                  <w:rPr>
                    <w:rFonts w:ascii="Lato" w:eastAsia="Calibri" w:hAnsi="Lato" w:cs="Arial"/>
                    <w:iCs/>
                    <w:sz w:val="18"/>
                    <w:szCs w:val="18"/>
                  </w:rPr>
                  <w:t xml:space="preserve">) </w:t>
                </w:r>
                <w:r w:rsidRPr="009517D0">
                  <w:rPr>
                    <w:rFonts w:ascii="Lato" w:eastAsia="Calibri" w:hAnsi="Lato" w:cs="Arial"/>
                    <w:iCs/>
                    <w:sz w:val="18"/>
                    <w:szCs w:val="18"/>
                  </w:rPr>
                  <w:t>pone a nuestra disposición</w:t>
                </w:r>
                <w:r w:rsidR="00393F67">
                  <w:rPr>
                    <w:rFonts w:ascii="Lato" w:eastAsia="Calibri" w:hAnsi="Lato" w:cs="Arial"/>
                    <w:iCs/>
                    <w:sz w:val="18"/>
                    <w:szCs w:val="18"/>
                  </w:rPr>
                  <w:t xml:space="preserve">, y </w:t>
                </w:r>
                <w:r w:rsidRPr="009517D0">
                  <w:rPr>
                    <w:rFonts w:ascii="Lato" w:eastAsia="Calibri" w:hAnsi="Lato" w:cs="Arial"/>
                    <w:iCs/>
                    <w:sz w:val="18"/>
                    <w:szCs w:val="18"/>
                  </w:rPr>
                  <w:t xml:space="preserve">entre los que destaca el </w:t>
                </w:r>
                <w:r w:rsidRPr="009517D0">
                  <w:rPr>
                    <w:rFonts w:ascii="Lato" w:eastAsia="Calibri" w:hAnsi="Lato" w:cs="Arial"/>
                    <w:i/>
                    <w:iCs/>
                    <w:sz w:val="18"/>
                    <w:szCs w:val="18"/>
                  </w:rPr>
                  <w:t xml:space="preserve">Laboratorio de Lingüística </w:t>
                </w:r>
                <w:r w:rsidR="00393F67">
                  <w:rPr>
                    <w:rFonts w:ascii="Lato" w:eastAsia="Calibri" w:hAnsi="Lato" w:cs="Arial"/>
                    <w:i/>
                    <w:iCs/>
                    <w:sz w:val="18"/>
                    <w:szCs w:val="18"/>
                  </w:rPr>
                  <w:t>E</w:t>
                </w:r>
                <w:r w:rsidRPr="009517D0">
                  <w:rPr>
                    <w:rFonts w:ascii="Lato" w:eastAsia="Calibri" w:hAnsi="Lato" w:cs="Arial"/>
                    <w:i/>
                    <w:iCs/>
                    <w:sz w:val="18"/>
                    <w:szCs w:val="18"/>
                  </w:rPr>
                  <w:t>xperimental de la USAL</w:t>
                </w:r>
                <w:r w:rsidR="00393F67">
                  <w:rPr>
                    <w:rFonts w:ascii="Lato" w:eastAsia="Calibri" w:hAnsi="Lato" w:cs="Arial"/>
                    <w:sz w:val="18"/>
                    <w:szCs w:val="18"/>
                  </w:rPr>
                  <w:t>.</w:t>
                </w:r>
              </w:p>
              <w:p w14:paraId="4BA0EA80" w14:textId="09933155" w:rsidR="00DB3B35" w:rsidRPr="00393F67" w:rsidRDefault="00DB3B35" w:rsidP="00393F67">
                <w:pPr>
                  <w:widowControl w:val="0"/>
                  <w:spacing w:before="120" w:after="120"/>
                  <w:ind w:firstLine="454"/>
                  <w:jc w:val="both"/>
                  <w:rPr>
                    <w:rFonts w:ascii="Lato" w:eastAsia="Calibri" w:hAnsi="Lato" w:cs="Arial"/>
                    <w:bCs/>
                    <w:iCs/>
                    <w:sz w:val="18"/>
                    <w:szCs w:val="18"/>
                  </w:rPr>
                </w:pPr>
                <w:r w:rsidRPr="009517D0">
                  <w:rPr>
                    <w:rFonts w:ascii="Lato" w:eastAsia="Calibri" w:hAnsi="Lato" w:cs="Arial"/>
                    <w:b/>
                    <w:bCs/>
                    <w:iCs/>
                    <w:sz w:val="18"/>
                    <w:szCs w:val="18"/>
                  </w:rPr>
                  <w:t>4. Actividades de formación</w:t>
                </w:r>
                <w:r w:rsidR="00393F67">
                  <w:rPr>
                    <w:rFonts w:ascii="Lato" w:eastAsia="Calibri" w:hAnsi="Lato" w:cs="Arial"/>
                    <w:b/>
                    <w:bCs/>
                    <w:iCs/>
                    <w:sz w:val="18"/>
                    <w:szCs w:val="18"/>
                  </w:rPr>
                  <w:t>.</w:t>
                </w:r>
                <w:r w:rsidRPr="009517D0">
                  <w:rPr>
                    <w:rFonts w:ascii="Lato" w:eastAsia="Calibri" w:hAnsi="Lato" w:cs="Arial"/>
                    <w:bCs/>
                    <w:iCs/>
                    <w:sz w:val="18"/>
                    <w:szCs w:val="18"/>
                  </w:rPr>
                  <w:t xml:space="preserve"> </w:t>
                </w:r>
                <w:r w:rsidR="00393F67">
                  <w:rPr>
                    <w:rFonts w:ascii="Lato" w:eastAsia="Calibri" w:hAnsi="Lato" w:cs="Arial"/>
                    <w:bCs/>
                    <w:iCs/>
                    <w:sz w:val="18"/>
                    <w:szCs w:val="18"/>
                  </w:rPr>
                  <w:t xml:space="preserve">La </w:t>
                </w:r>
                <w:r w:rsidR="00D72FBF">
                  <w:rPr>
                    <w:rFonts w:ascii="Lato" w:eastAsia="Calibri" w:hAnsi="Lato" w:cs="Arial"/>
                    <w:bCs/>
                    <w:iCs/>
                    <w:sz w:val="18"/>
                    <w:szCs w:val="18"/>
                  </w:rPr>
                  <w:t>c</w:t>
                </w:r>
                <w:r w:rsidR="00393F67">
                  <w:rPr>
                    <w:rFonts w:ascii="Lato" w:eastAsia="Calibri" w:hAnsi="Lato" w:cs="Arial"/>
                    <w:bCs/>
                    <w:iCs/>
                    <w:sz w:val="18"/>
                    <w:szCs w:val="18"/>
                  </w:rPr>
                  <w:t>oordinación del</w:t>
                </w:r>
                <w:r w:rsidRPr="009517D0">
                  <w:rPr>
                    <w:rFonts w:ascii="Lato" w:eastAsia="Calibri" w:hAnsi="Lato" w:cs="Arial"/>
                    <w:bCs/>
                    <w:iCs/>
                    <w:sz w:val="18"/>
                    <w:szCs w:val="18"/>
                  </w:rPr>
                  <w:t xml:space="preserve"> </w:t>
                </w:r>
                <w:r w:rsidR="00393F67">
                  <w:rPr>
                    <w:rFonts w:ascii="Lato" w:eastAsia="Calibri" w:hAnsi="Lato" w:cs="Arial"/>
                    <w:bCs/>
                    <w:iCs/>
                    <w:sz w:val="18"/>
                    <w:szCs w:val="18"/>
                  </w:rPr>
                  <w:t>Programa de Doctorado</w:t>
                </w:r>
                <w:r w:rsidRPr="009517D0">
                  <w:rPr>
                    <w:rFonts w:ascii="Lato" w:eastAsia="Calibri" w:hAnsi="Lato" w:cs="Arial"/>
                    <w:bCs/>
                    <w:iCs/>
                    <w:sz w:val="18"/>
                    <w:szCs w:val="18"/>
                  </w:rPr>
                  <w:t xml:space="preserve"> organiza cada curso numerosas actividades </w:t>
                </w:r>
                <w:r w:rsidR="00393F67">
                  <w:rPr>
                    <w:rFonts w:ascii="Lato" w:eastAsia="Calibri" w:hAnsi="Lato" w:cs="Arial"/>
                    <w:bCs/>
                    <w:iCs/>
                    <w:sz w:val="18"/>
                    <w:szCs w:val="18"/>
                  </w:rPr>
                  <w:t>que contribuyen</w:t>
                </w:r>
                <w:r w:rsidRPr="009517D0">
                  <w:rPr>
                    <w:rFonts w:ascii="Lato" w:eastAsia="Calibri" w:hAnsi="Lato" w:cs="Arial"/>
                    <w:bCs/>
                    <w:iCs/>
                    <w:sz w:val="18"/>
                    <w:szCs w:val="18"/>
                  </w:rPr>
                  <w:t xml:space="preserve"> a </w:t>
                </w:r>
                <w:r w:rsidR="00393F67">
                  <w:rPr>
                    <w:rFonts w:ascii="Lato" w:eastAsia="Calibri" w:hAnsi="Lato" w:cs="Arial"/>
                    <w:bCs/>
                    <w:iCs/>
                    <w:sz w:val="18"/>
                    <w:szCs w:val="18"/>
                  </w:rPr>
                  <w:t xml:space="preserve">ampliar </w:t>
                </w:r>
                <w:r w:rsidRPr="009517D0">
                  <w:rPr>
                    <w:rFonts w:ascii="Lato" w:eastAsia="Calibri" w:hAnsi="Lato" w:cs="Arial"/>
                    <w:bCs/>
                    <w:iCs/>
                    <w:sz w:val="18"/>
                    <w:szCs w:val="18"/>
                  </w:rPr>
                  <w:t>la formación de los doctorandos</w:t>
                </w:r>
                <w:r w:rsidR="00393F67">
                  <w:rPr>
                    <w:rFonts w:ascii="Lato" w:eastAsia="Calibri" w:hAnsi="Lato" w:cs="Arial"/>
                    <w:bCs/>
                    <w:iCs/>
                    <w:sz w:val="18"/>
                    <w:szCs w:val="18"/>
                  </w:rPr>
                  <w:t xml:space="preserve">, </w:t>
                </w:r>
                <w:r w:rsidRPr="009517D0">
                  <w:rPr>
                    <w:rFonts w:ascii="Lato" w:eastAsia="Calibri" w:hAnsi="Lato" w:cs="Arial"/>
                    <w:bCs/>
                    <w:iCs/>
                    <w:sz w:val="18"/>
                    <w:szCs w:val="18"/>
                  </w:rPr>
                  <w:t>así como sesiones de seguimiento</w:t>
                </w:r>
                <w:r w:rsidR="00393F67">
                  <w:rPr>
                    <w:rFonts w:ascii="Lato" w:eastAsia="Calibri" w:hAnsi="Lato" w:cs="Arial"/>
                    <w:bCs/>
                    <w:iCs/>
                    <w:sz w:val="18"/>
                    <w:szCs w:val="18"/>
                  </w:rPr>
                  <w:t xml:space="preserve"> de los proyectos de tesis</w:t>
                </w:r>
                <w:r w:rsidRPr="009517D0">
                  <w:rPr>
                    <w:rFonts w:ascii="Lato" w:eastAsia="Calibri" w:hAnsi="Lato" w:cs="Arial"/>
                    <w:bCs/>
                    <w:iCs/>
                    <w:sz w:val="18"/>
                    <w:szCs w:val="18"/>
                  </w:rPr>
                  <w:t xml:space="preserve"> (</w:t>
                </w:r>
                <w:r w:rsidR="00393F67">
                  <w:rPr>
                    <w:rFonts w:ascii="Lato" w:eastAsia="Calibri" w:hAnsi="Lato" w:cs="Arial"/>
                    <w:bCs/>
                    <w:iCs/>
                    <w:sz w:val="18"/>
                    <w:szCs w:val="18"/>
                  </w:rPr>
                  <w:t xml:space="preserve">con </w:t>
                </w:r>
                <w:r w:rsidRPr="009517D0">
                  <w:rPr>
                    <w:rFonts w:ascii="Lato" w:eastAsia="Calibri" w:hAnsi="Lato" w:cs="Arial"/>
                    <w:bCs/>
                    <w:iCs/>
                    <w:sz w:val="18"/>
                    <w:szCs w:val="18"/>
                  </w:rPr>
                  <w:t>dos</w:t>
                </w:r>
                <w:r w:rsidR="00393F67">
                  <w:rPr>
                    <w:rFonts w:ascii="Lato" w:eastAsia="Calibri" w:hAnsi="Lato" w:cs="Arial"/>
                    <w:bCs/>
                    <w:iCs/>
                    <w:sz w:val="18"/>
                    <w:szCs w:val="18"/>
                  </w:rPr>
                  <w:t xml:space="preserve"> convocatorias</w:t>
                </w:r>
                <w:r w:rsidRPr="009517D0">
                  <w:rPr>
                    <w:rFonts w:ascii="Lato" w:eastAsia="Calibri" w:hAnsi="Lato" w:cs="Arial"/>
                    <w:bCs/>
                    <w:iCs/>
                    <w:sz w:val="18"/>
                    <w:szCs w:val="18"/>
                  </w:rPr>
                  <w:t xml:space="preserve"> por </w:t>
                </w:r>
                <w:r w:rsidR="00393F67">
                  <w:rPr>
                    <w:rFonts w:ascii="Lato" w:eastAsia="Calibri" w:hAnsi="Lato" w:cs="Arial"/>
                    <w:bCs/>
                    <w:iCs/>
                    <w:sz w:val="18"/>
                    <w:szCs w:val="18"/>
                  </w:rPr>
                  <w:t>año</w:t>
                </w:r>
                <w:r w:rsidRPr="009517D0">
                  <w:rPr>
                    <w:rFonts w:ascii="Lato" w:eastAsia="Calibri" w:hAnsi="Lato" w:cs="Arial"/>
                    <w:bCs/>
                    <w:iCs/>
                    <w:sz w:val="18"/>
                    <w:szCs w:val="18"/>
                  </w:rPr>
                  <w:t xml:space="preserve">). </w:t>
                </w:r>
                <w:r w:rsidR="00393F67">
                  <w:rPr>
                    <w:rFonts w:ascii="Lato" w:eastAsia="Calibri" w:hAnsi="Lato" w:cs="Arial"/>
                    <w:bCs/>
                    <w:iCs/>
                    <w:sz w:val="18"/>
                    <w:szCs w:val="18"/>
                  </w:rPr>
                  <w:t>A lo largo de sus estudios, l</w:t>
                </w:r>
                <w:r w:rsidRPr="009517D0">
                  <w:rPr>
                    <w:rFonts w:ascii="Lato" w:eastAsia="Calibri" w:hAnsi="Lato" w:cs="Arial"/>
                    <w:bCs/>
                    <w:iCs/>
                    <w:sz w:val="18"/>
                    <w:szCs w:val="18"/>
                  </w:rPr>
                  <w:t>os alumnos deben participar</w:t>
                </w:r>
                <w:r w:rsidR="00393F67">
                  <w:rPr>
                    <w:rFonts w:ascii="Lato" w:eastAsia="Calibri" w:hAnsi="Lato" w:cs="Arial"/>
                    <w:bCs/>
                    <w:iCs/>
                    <w:sz w:val="18"/>
                    <w:szCs w:val="18"/>
                  </w:rPr>
                  <w:t xml:space="preserve"> en </w:t>
                </w:r>
                <w:r w:rsidR="00393F67" w:rsidRPr="009517D0">
                  <w:rPr>
                    <w:rFonts w:ascii="Lato" w:eastAsia="Calibri" w:hAnsi="Lato" w:cs="Arial"/>
                    <w:bCs/>
                    <w:iCs/>
                    <w:sz w:val="18"/>
                    <w:szCs w:val="18"/>
                  </w:rPr>
                  <w:t>al menos</w:t>
                </w:r>
                <w:r w:rsidR="00393F67">
                  <w:rPr>
                    <w:rFonts w:ascii="Lato" w:eastAsia="Calibri" w:hAnsi="Lato" w:cs="Arial"/>
                    <w:bCs/>
                    <w:iCs/>
                    <w:sz w:val="18"/>
                    <w:szCs w:val="18"/>
                  </w:rPr>
                  <w:t xml:space="preserve"> </w:t>
                </w:r>
                <w:r w:rsidRPr="009517D0">
                  <w:rPr>
                    <w:rFonts w:ascii="Lato" w:eastAsia="Calibri" w:hAnsi="Lato" w:cs="Arial"/>
                    <w:bCs/>
                    <w:iCs/>
                    <w:sz w:val="18"/>
                    <w:szCs w:val="18"/>
                  </w:rPr>
                  <w:t xml:space="preserve">dos </w:t>
                </w:r>
                <w:r w:rsidR="00393F67">
                  <w:rPr>
                    <w:rFonts w:ascii="Lato" w:eastAsia="Calibri" w:hAnsi="Lato" w:cs="Arial"/>
                    <w:bCs/>
                    <w:iCs/>
                    <w:sz w:val="18"/>
                    <w:szCs w:val="18"/>
                  </w:rPr>
                  <w:t xml:space="preserve">de estas convocatorias </w:t>
                </w:r>
                <w:r w:rsidRPr="009517D0">
                  <w:rPr>
                    <w:rFonts w:ascii="Lato" w:eastAsia="Calibri" w:hAnsi="Lato" w:cs="Arial"/>
                    <w:bCs/>
                    <w:iCs/>
                    <w:sz w:val="18"/>
                    <w:szCs w:val="18"/>
                  </w:rPr>
                  <w:t xml:space="preserve">para exponer los avances </w:t>
                </w:r>
                <w:r w:rsidR="00393F67">
                  <w:rPr>
                    <w:rFonts w:ascii="Lato" w:eastAsia="Calibri" w:hAnsi="Lato" w:cs="Arial"/>
                    <w:bCs/>
                    <w:iCs/>
                    <w:sz w:val="18"/>
                    <w:szCs w:val="18"/>
                  </w:rPr>
                  <w:t>realizados en</w:t>
                </w:r>
                <w:r w:rsidRPr="009517D0">
                  <w:rPr>
                    <w:rFonts w:ascii="Lato" w:eastAsia="Calibri" w:hAnsi="Lato" w:cs="Arial"/>
                    <w:bCs/>
                    <w:iCs/>
                    <w:sz w:val="18"/>
                    <w:szCs w:val="18"/>
                  </w:rPr>
                  <w:t xml:space="preserve"> su trabajo de tesis</w:t>
                </w:r>
                <w:r w:rsidR="00393F67">
                  <w:rPr>
                    <w:rFonts w:ascii="Lato" w:eastAsia="Calibri" w:hAnsi="Lato" w:cs="Arial"/>
                    <w:bCs/>
                    <w:iCs/>
                    <w:sz w:val="18"/>
                    <w:szCs w:val="18"/>
                  </w:rPr>
                  <w:t xml:space="preserve">. </w:t>
                </w:r>
                <w:r w:rsidRPr="009517D0">
                  <w:rPr>
                    <w:rFonts w:ascii="Lato" w:eastAsia="Calibri" w:hAnsi="Lato" w:cs="Arial"/>
                    <w:bCs/>
                    <w:iCs/>
                    <w:sz w:val="18"/>
                    <w:szCs w:val="18"/>
                  </w:rPr>
                  <w:t xml:space="preserve">A los cursos y seminarios organizados por el propio </w:t>
                </w:r>
                <w:r w:rsidR="00393F67">
                  <w:rPr>
                    <w:rFonts w:ascii="Lato" w:eastAsia="Calibri" w:hAnsi="Lato" w:cs="Arial"/>
                    <w:bCs/>
                    <w:iCs/>
                    <w:sz w:val="18"/>
                    <w:szCs w:val="18"/>
                  </w:rPr>
                  <w:t>Programa</w:t>
                </w:r>
                <w:r w:rsidRPr="009517D0">
                  <w:rPr>
                    <w:rFonts w:ascii="Lato" w:eastAsia="Calibri" w:hAnsi="Lato" w:cs="Arial"/>
                    <w:bCs/>
                    <w:iCs/>
                    <w:sz w:val="18"/>
                    <w:szCs w:val="18"/>
                  </w:rPr>
                  <w:t xml:space="preserve"> y </w:t>
                </w:r>
                <w:r w:rsidR="00393F67">
                  <w:rPr>
                    <w:rFonts w:ascii="Lato" w:eastAsia="Calibri" w:hAnsi="Lato" w:cs="Arial"/>
                    <w:bCs/>
                    <w:iCs/>
                    <w:sz w:val="18"/>
                    <w:szCs w:val="18"/>
                  </w:rPr>
                  <w:t>a los que ofrecen</w:t>
                </w:r>
                <w:r w:rsidRPr="009517D0">
                  <w:rPr>
                    <w:rFonts w:ascii="Lato" w:eastAsia="Calibri" w:hAnsi="Lato" w:cs="Arial"/>
                    <w:bCs/>
                    <w:iCs/>
                    <w:sz w:val="18"/>
                    <w:szCs w:val="18"/>
                  </w:rPr>
                  <w:t xml:space="preserve"> la Escuela de Doctorado</w:t>
                </w:r>
                <w:r w:rsidR="00393F67">
                  <w:rPr>
                    <w:rFonts w:ascii="Lato" w:eastAsia="Calibri" w:hAnsi="Lato" w:cs="Arial"/>
                    <w:bCs/>
                    <w:iCs/>
                    <w:sz w:val="18"/>
                    <w:szCs w:val="18"/>
                  </w:rPr>
                  <w:t xml:space="preserve"> y los diversos</w:t>
                </w:r>
                <w:r w:rsidRPr="009517D0">
                  <w:rPr>
                    <w:rFonts w:ascii="Lato" w:eastAsia="Calibri" w:hAnsi="Lato" w:cs="Arial"/>
                    <w:bCs/>
                    <w:iCs/>
                    <w:sz w:val="18"/>
                    <w:szCs w:val="18"/>
                  </w:rPr>
                  <w:t xml:space="preserve"> Departamentos y Facultades</w:t>
                </w:r>
                <w:r w:rsidR="00A22438">
                  <w:rPr>
                    <w:rFonts w:ascii="Lato" w:eastAsia="Calibri" w:hAnsi="Lato" w:cs="Arial"/>
                    <w:bCs/>
                    <w:iCs/>
                    <w:sz w:val="18"/>
                    <w:szCs w:val="18"/>
                  </w:rPr>
                  <w:t>,</w:t>
                </w:r>
                <w:r w:rsidR="00393F67">
                  <w:rPr>
                    <w:rFonts w:ascii="Lato" w:eastAsia="Calibri" w:hAnsi="Lato" w:cs="Arial"/>
                    <w:bCs/>
                    <w:iCs/>
                    <w:sz w:val="18"/>
                    <w:szCs w:val="18"/>
                  </w:rPr>
                  <w:t xml:space="preserve"> </w:t>
                </w:r>
                <w:r w:rsidRPr="009517D0">
                  <w:rPr>
                    <w:rFonts w:ascii="Lato" w:eastAsia="Calibri" w:hAnsi="Lato" w:cs="Arial"/>
                    <w:bCs/>
                    <w:iCs/>
                    <w:sz w:val="18"/>
                    <w:szCs w:val="18"/>
                  </w:rPr>
                  <w:t xml:space="preserve">debemos añadir </w:t>
                </w:r>
                <w:r w:rsidR="00393F67">
                  <w:rPr>
                    <w:rFonts w:ascii="Lato" w:eastAsia="Calibri" w:hAnsi="Lato" w:cs="Arial"/>
                    <w:bCs/>
                    <w:iCs/>
                    <w:sz w:val="18"/>
                    <w:szCs w:val="18"/>
                  </w:rPr>
                  <w:t xml:space="preserve">en los últimos años </w:t>
                </w:r>
                <w:r w:rsidRPr="009517D0">
                  <w:rPr>
                    <w:rFonts w:ascii="Lato" w:eastAsia="Calibri" w:hAnsi="Lato" w:cs="Arial"/>
                    <w:bCs/>
                    <w:iCs/>
                    <w:sz w:val="18"/>
                    <w:szCs w:val="18"/>
                  </w:rPr>
                  <w:t xml:space="preserve">los </w:t>
                </w:r>
                <w:r w:rsidR="00393F67">
                  <w:rPr>
                    <w:rFonts w:ascii="Lato" w:eastAsia="Calibri" w:hAnsi="Lato" w:cs="Arial"/>
                    <w:iCs/>
                    <w:sz w:val="18"/>
                    <w:szCs w:val="18"/>
                  </w:rPr>
                  <w:t xml:space="preserve">que organiza </w:t>
                </w:r>
                <w:r w:rsidRPr="009517D0">
                  <w:rPr>
                    <w:rFonts w:ascii="Lato" w:eastAsia="Calibri" w:hAnsi="Lato" w:cs="Arial"/>
                    <w:iCs/>
                    <w:sz w:val="18"/>
                    <w:szCs w:val="18"/>
                  </w:rPr>
                  <w:t xml:space="preserve">el CIEUSAL. Todos ellos </w:t>
                </w:r>
                <w:r w:rsidR="00393F67">
                  <w:rPr>
                    <w:rFonts w:ascii="Lato" w:eastAsia="Calibri" w:hAnsi="Lato" w:cs="Arial"/>
                    <w:iCs/>
                    <w:sz w:val="18"/>
                    <w:szCs w:val="18"/>
                  </w:rPr>
                  <w:t>constituyen</w:t>
                </w:r>
                <w:r w:rsidRPr="009517D0">
                  <w:rPr>
                    <w:rFonts w:ascii="Lato" w:eastAsia="Calibri" w:hAnsi="Lato" w:cs="Arial"/>
                    <w:iCs/>
                    <w:sz w:val="18"/>
                    <w:szCs w:val="18"/>
                  </w:rPr>
                  <w:t xml:space="preserve"> un buen complemento </w:t>
                </w:r>
                <w:r w:rsidR="00393F67">
                  <w:rPr>
                    <w:rFonts w:ascii="Lato" w:eastAsia="Calibri" w:hAnsi="Lato" w:cs="Arial"/>
                    <w:iCs/>
                    <w:sz w:val="18"/>
                    <w:szCs w:val="18"/>
                  </w:rPr>
                  <w:t>a</w:t>
                </w:r>
                <w:r w:rsidRPr="009517D0">
                  <w:rPr>
                    <w:rFonts w:ascii="Lato" w:eastAsia="Calibri" w:hAnsi="Lato" w:cs="Arial"/>
                    <w:iCs/>
                    <w:sz w:val="18"/>
                    <w:szCs w:val="18"/>
                  </w:rPr>
                  <w:t xml:space="preserve"> las actividades académicas</w:t>
                </w:r>
                <w:r w:rsidR="00393F67">
                  <w:rPr>
                    <w:rFonts w:ascii="Lato" w:eastAsia="Calibri" w:hAnsi="Lato" w:cs="Arial"/>
                    <w:iCs/>
                    <w:sz w:val="18"/>
                    <w:szCs w:val="18"/>
                  </w:rPr>
                  <w:t xml:space="preserve"> </w:t>
                </w:r>
                <w:r w:rsidRPr="009517D0">
                  <w:rPr>
                    <w:rFonts w:ascii="Lato" w:eastAsia="Calibri" w:hAnsi="Lato" w:cs="Arial"/>
                    <w:iCs/>
                    <w:sz w:val="18"/>
                    <w:szCs w:val="18"/>
                  </w:rPr>
                  <w:t>desarrolladas en el programa y posibil</w:t>
                </w:r>
                <w:r w:rsidR="00393F67">
                  <w:rPr>
                    <w:rFonts w:ascii="Lato" w:eastAsia="Calibri" w:hAnsi="Lato" w:cs="Arial"/>
                    <w:iCs/>
                    <w:sz w:val="18"/>
                    <w:szCs w:val="18"/>
                  </w:rPr>
                  <w:t>i</w:t>
                </w:r>
                <w:r w:rsidRPr="009517D0">
                  <w:rPr>
                    <w:rFonts w:ascii="Lato" w:eastAsia="Calibri" w:hAnsi="Lato" w:cs="Arial"/>
                    <w:iCs/>
                    <w:sz w:val="18"/>
                    <w:szCs w:val="18"/>
                  </w:rPr>
                  <w:t xml:space="preserve">tan </w:t>
                </w:r>
                <w:r w:rsidR="00393F67">
                  <w:rPr>
                    <w:rFonts w:ascii="Lato" w:eastAsia="Calibri" w:hAnsi="Lato" w:cs="Arial"/>
                    <w:iCs/>
                    <w:sz w:val="18"/>
                    <w:szCs w:val="18"/>
                  </w:rPr>
                  <w:t>q</w:t>
                </w:r>
                <w:r w:rsidRPr="009517D0">
                  <w:rPr>
                    <w:rFonts w:ascii="Lato" w:eastAsia="Calibri" w:hAnsi="Lato" w:cs="Arial"/>
                    <w:iCs/>
                    <w:sz w:val="18"/>
                    <w:szCs w:val="18"/>
                  </w:rPr>
                  <w:t xml:space="preserve">ue </w:t>
                </w:r>
                <w:r w:rsidR="00393F67">
                  <w:rPr>
                    <w:rFonts w:ascii="Lato" w:eastAsia="Calibri" w:hAnsi="Lato" w:cs="Arial"/>
                    <w:iCs/>
                    <w:sz w:val="18"/>
                    <w:szCs w:val="18"/>
                  </w:rPr>
                  <w:t>nuestros alumnos</w:t>
                </w:r>
                <w:r w:rsidRPr="009517D0">
                  <w:rPr>
                    <w:rFonts w:ascii="Lato" w:eastAsia="Calibri" w:hAnsi="Lato" w:cs="Arial"/>
                    <w:iCs/>
                    <w:sz w:val="18"/>
                    <w:szCs w:val="18"/>
                  </w:rPr>
                  <w:t xml:space="preserve"> tenga</w:t>
                </w:r>
                <w:r w:rsidR="00393F67">
                  <w:rPr>
                    <w:rFonts w:ascii="Lato" w:eastAsia="Calibri" w:hAnsi="Lato" w:cs="Arial"/>
                    <w:iCs/>
                    <w:sz w:val="18"/>
                    <w:szCs w:val="18"/>
                  </w:rPr>
                  <w:t>n</w:t>
                </w:r>
                <w:r w:rsidRPr="009517D0">
                  <w:rPr>
                    <w:rFonts w:ascii="Lato" w:eastAsia="Calibri" w:hAnsi="Lato" w:cs="Arial"/>
                    <w:iCs/>
                    <w:sz w:val="18"/>
                    <w:szCs w:val="18"/>
                  </w:rPr>
                  <w:t xml:space="preserve"> acceso a una formación muy especializada</w:t>
                </w:r>
                <w:r w:rsidR="00393F67">
                  <w:rPr>
                    <w:rFonts w:ascii="Lato" w:eastAsia="Calibri" w:hAnsi="Lato" w:cs="Arial"/>
                    <w:iCs/>
                    <w:sz w:val="18"/>
                    <w:szCs w:val="18"/>
                  </w:rPr>
                  <w:t xml:space="preserve"> y actualizada</w:t>
                </w:r>
                <w:r w:rsidRPr="009517D0">
                  <w:rPr>
                    <w:rFonts w:ascii="Lato" w:eastAsia="Calibri" w:hAnsi="Lato" w:cs="Arial"/>
                    <w:iCs/>
                    <w:sz w:val="18"/>
                    <w:szCs w:val="18"/>
                  </w:rPr>
                  <w:t>.</w:t>
                </w:r>
              </w:p>
              <w:p w14:paraId="7CDDE811" w14:textId="75285189" w:rsidR="00DB3B35" w:rsidRPr="00A22438" w:rsidRDefault="00A22438" w:rsidP="00A22438">
                <w:pPr>
                  <w:widowControl w:val="0"/>
                  <w:spacing w:before="120" w:after="120"/>
                  <w:ind w:firstLine="454"/>
                  <w:jc w:val="both"/>
                  <w:rPr>
                    <w:rFonts w:ascii="Lato" w:eastAsia="Calibri" w:hAnsi="Lato" w:cs="Arial"/>
                    <w:iCs/>
                    <w:sz w:val="18"/>
                    <w:szCs w:val="18"/>
                  </w:rPr>
                </w:pPr>
                <w:r>
                  <w:rPr>
                    <w:rFonts w:ascii="Lato" w:eastAsia="Calibri" w:hAnsi="Lato" w:cs="Arial"/>
                    <w:iCs/>
                    <w:sz w:val="18"/>
                    <w:szCs w:val="18"/>
                  </w:rPr>
                  <w:t>Un aspecto en que aún hay margen para la mejora</w:t>
                </w:r>
                <w:r w:rsidR="00B4411E">
                  <w:rPr>
                    <w:rFonts w:ascii="Lato" w:eastAsia="Calibri" w:hAnsi="Lato" w:cs="Arial"/>
                    <w:iCs/>
                    <w:sz w:val="18"/>
                    <w:szCs w:val="18"/>
                  </w:rPr>
                  <w:t xml:space="preserve"> </w:t>
                </w:r>
                <w:r>
                  <w:rPr>
                    <w:rFonts w:ascii="Lato" w:eastAsia="Calibri" w:hAnsi="Lato" w:cs="Arial"/>
                    <w:iCs/>
                    <w:sz w:val="18"/>
                    <w:szCs w:val="18"/>
                  </w:rPr>
                  <w:t>es</w:t>
                </w:r>
                <w:r w:rsidR="00DB3B35" w:rsidRPr="009517D0">
                  <w:rPr>
                    <w:rFonts w:ascii="Lato" w:eastAsia="Calibri" w:hAnsi="Lato" w:cs="Arial"/>
                    <w:iCs/>
                    <w:sz w:val="18"/>
                    <w:szCs w:val="18"/>
                  </w:rPr>
                  <w:t xml:space="preserve"> que todas las áreas </w:t>
                </w:r>
                <w:r>
                  <w:rPr>
                    <w:rFonts w:ascii="Lato" w:eastAsia="Calibri" w:hAnsi="Lato" w:cs="Arial"/>
                    <w:iCs/>
                    <w:sz w:val="18"/>
                    <w:szCs w:val="18"/>
                  </w:rPr>
                  <w:t>de conocimiento implicadas realicen</w:t>
                </w:r>
                <w:r w:rsidR="00DB3B35" w:rsidRPr="009517D0">
                  <w:rPr>
                    <w:rFonts w:ascii="Lato" w:eastAsia="Calibri" w:hAnsi="Lato" w:cs="Arial"/>
                    <w:iCs/>
                    <w:sz w:val="18"/>
                    <w:szCs w:val="18"/>
                  </w:rPr>
                  <w:t xml:space="preserve"> </w:t>
                </w:r>
                <w:r>
                  <w:rPr>
                    <w:rFonts w:ascii="Lato" w:eastAsia="Calibri" w:hAnsi="Lato" w:cs="Arial"/>
                    <w:iCs/>
                    <w:sz w:val="18"/>
                    <w:szCs w:val="18"/>
                  </w:rPr>
                  <w:t xml:space="preserve">sus propias </w:t>
                </w:r>
                <w:r w:rsidR="00DB3B35" w:rsidRPr="009517D0">
                  <w:rPr>
                    <w:rFonts w:ascii="Lato" w:eastAsia="Calibri" w:hAnsi="Lato" w:cs="Arial"/>
                    <w:iCs/>
                    <w:sz w:val="18"/>
                    <w:szCs w:val="18"/>
                  </w:rPr>
                  <w:t>propuestas de cursos y seminarios</w:t>
                </w:r>
                <w:r>
                  <w:rPr>
                    <w:rFonts w:ascii="Lato" w:eastAsia="Calibri" w:hAnsi="Lato" w:cs="Arial"/>
                    <w:iCs/>
                    <w:sz w:val="18"/>
                    <w:szCs w:val="18"/>
                  </w:rPr>
                  <w:t>, de tal modo</w:t>
                </w:r>
                <w:r w:rsidR="00DB3B35" w:rsidRPr="009517D0">
                  <w:rPr>
                    <w:rFonts w:ascii="Lato" w:eastAsia="Calibri" w:hAnsi="Lato" w:cs="Arial"/>
                    <w:iCs/>
                    <w:sz w:val="18"/>
                    <w:szCs w:val="18"/>
                  </w:rPr>
                  <w:t xml:space="preserve"> que todos los alumnos</w:t>
                </w:r>
                <w:r w:rsidR="00B4411E">
                  <w:rPr>
                    <w:rFonts w:ascii="Lato" w:eastAsia="Calibri" w:hAnsi="Lato" w:cs="Arial"/>
                    <w:iCs/>
                    <w:sz w:val="18"/>
                    <w:szCs w:val="18"/>
                  </w:rPr>
                  <w:t xml:space="preserve"> </w:t>
                </w:r>
                <w:r w:rsidR="00DB3B35" w:rsidRPr="009517D0">
                  <w:rPr>
                    <w:rFonts w:ascii="Lato" w:eastAsia="Calibri" w:hAnsi="Lato" w:cs="Arial"/>
                    <w:iCs/>
                    <w:sz w:val="18"/>
                    <w:szCs w:val="18"/>
                  </w:rPr>
                  <w:t>tengan las mismas oportunidades de formación</w:t>
                </w:r>
                <w:r>
                  <w:rPr>
                    <w:rFonts w:ascii="Lato" w:eastAsia="Calibri" w:hAnsi="Lato" w:cs="Arial"/>
                    <w:iCs/>
                    <w:sz w:val="18"/>
                    <w:szCs w:val="18"/>
                  </w:rPr>
                  <w:t xml:space="preserve"> y no haya un excesivo predominio de las actividades de Lengua Española y Literatura, aunque estas áreas agrupen</w:t>
                </w:r>
                <w:r w:rsidR="00B4411E">
                  <w:rPr>
                    <w:rFonts w:ascii="Lato" w:eastAsia="Calibri" w:hAnsi="Lato" w:cs="Arial"/>
                    <w:iCs/>
                    <w:sz w:val="18"/>
                    <w:szCs w:val="18"/>
                  </w:rPr>
                  <w:t xml:space="preserve"> </w:t>
                </w:r>
                <w:r>
                  <w:rPr>
                    <w:rFonts w:ascii="Lato" w:eastAsia="Calibri" w:hAnsi="Lato" w:cs="Arial"/>
                    <w:iCs/>
                    <w:sz w:val="18"/>
                    <w:szCs w:val="18"/>
                  </w:rPr>
                  <w:t xml:space="preserve">a la mayoría de los estudiantes y profesores. </w:t>
                </w:r>
                <w:r w:rsidR="00DB3B35" w:rsidRPr="009517D0">
                  <w:rPr>
                    <w:rFonts w:ascii="Lato" w:eastAsia="Calibri" w:hAnsi="Lato" w:cs="Arial"/>
                    <w:bCs/>
                    <w:iCs/>
                    <w:sz w:val="18"/>
                    <w:szCs w:val="18"/>
                  </w:rPr>
                  <w:t xml:space="preserve">Los cursos metodológicos </w:t>
                </w:r>
                <w:r>
                  <w:rPr>
                    <w:rFonts w:ascii="Lato" w:eastAsia="Calibri" w:hAnsi="Lato" w:cs="Arial"/>
                    <w:bCs/>
                    <w:iCs/>
                    <w:sz w:val="18"/>
                    <w:szCs w:val="18"/>
                  </w:rPr>
                  <w:t xml:space="preserve">de Lengua </w:t>
                </w:r>
                <w:r w:rsidR="00DB3B35" w:rsidRPr="009517D0">
                  <w:rPr>
                    <w:rFonts w:ascii="Lato" w:eastAsia="Calibri" w:hAnsi="Lato" w:cs="Arial"/>
                    <w:bCs/>
                    <w:iCs/>
                    <w:sz w:val="18"/>
                    <w:szCs w:val="18"/>
                  </w:rPr>
                  <w:t xml:space="preserve">que se han venido </w:t>
                </w:r>
                <w:r w:rsidR="00DB3B35" w:rsidRPr="009517D0">
                  <w:rPr>
                    <w:rFonts w:ascii="Lato" w:eastAsia="Calibri" w:hAnsi="Lato" w:cs="Arial"/>
                    <w:bCs/>
                    <w:iCs/>
                    <w:sz w:val="18"/>
                    <w:szCs w:val="18"/>
                  </w:rPr>
                  <w:lastRenderedPageBreak/>
                  <w:t xml:space="preserve">desarrollando </w:t>
                </w:r>
                <w:r>
                  <w:rPr>
                    <w:rFonts w:ascii="Lato" w:eastAsia="Calibri" w:hAnsi="Lato" w:cs="Arial"/>
                    <w:bCs/>
                    <w:iCs/>
                    <w:sz w:val="18"/>
                    <w:szCs w:val="18"/>
                  </w:rPr>
                  <w:t>se encuentran</w:t>
                </w:r>
                <w:r w:rsidR="00DB3B35" w:rsidRPr="009517D0">
                  <w:rPr>
                    <w:rFonts w:ascii="Lato" w:eastAsia="Calibri" w:hAnsi="Lato" w:cs="Arial"/>
                    <w:bCs/>
                    <w:iCs/>
                    <w:sz w:val="18"/>
                    <w:szCs w:val="18"/>
                  </w:rPr>
                  <w:t xml:space="preserve"> en </w:t>
                </w:r>
                <w:r>
                  <w:rPr>
                    <w:rFonts w:ascii="Lato" w:eastAsia="Calibri" w:hAnsi="Lato" w:cs="Arial"/>
                    <w:bCs/>
                    <w:iCs/>
                    <w:sz w:val="18"/>
                    <w:szCs w:val="18"/>
                  </w:rPr>
                  <w:t xml:space="preserve">proceso de </w:t>
                </w:r>
                <w:r w:rsidR="00DB3B35" w:rsidRPr="009517D0">
                  <w:rPr>
                    <w:rFonts w:ascii="Lato" w:eastAsia="Calibri" w:hAnsi="Lato" w:cs="Arial"/>
                    <w:bCs/>
                    <w:iCs/>
                    <w:sz w:val="18"/>
                    <w:szCs w:val="18"/>
                  </w:rPr>
                  <w:t xml:space="preserve">revisión y </w:t>
                </w:r>
                <w:r>
                  <w:rPr>
                    <w:rFonts w:ascii="Lato" w:eastAsia="Calibri" w:hAnsi="Lato" w:cs="Arial"/>
                    <w:bCs/>
                    <w:iCs/>
                    <w:sz w:val="18"/>
                    <w:szCs w:val="18"/>
                  </w:rPr>
                  <w:t>serán objeto de</w:t>
                </w:r>
                <w:r w:rsidR="00DB3B35" w:rsidRPr="009517D0">
                  <w:rPr>
                    <w:rFonts w:ascii="Lato" w:eastAsia="Calibri" w:hAnsi="Lato" w:cs="Arial"/>
                    <w:bCs/>
                    <w:iCs/>
                    <w:sz w:val="18"/>
                    <w:szCs w:val="18"/>
                  </w:rPr>
                  <w:t xml:space="preserve"> propuesta</w:t>
                </w:r>
                <w:r>
                  <w:rPr>
                    <w:rFonts w:ascii="Lato" w:eastAsia="Calibri" w:hAnsi="Lato" w:cs="Arial"/>
                    <w:bCs/>
                    <w:iCs/>
                    <w:sz w:val="18"/>
                    <w:szCs w:val="18"/>
                  </w:rPr>
                  <w:t>s</w:t>
                </w:r>
                <w:r w:rsidR="00DB3B35" w:rsidRPr="009517D0">
                  <w:rPr>
                    <w:rFonts w:ascii="Lato" w:eastAsia="Calibri" w:hAnsi="Lato" w:cs="Arial"/>
                    <w:bCs/>
                    <w:iCs/>
                    <w:sz w:val="18"/>
                    <w:szCs w:val="18"/>
                  </w:rPr>
                  <w:t xml:space="preserve"> </w:t>
                </w:r>
                <w:r>
                  <w:rPr>
                    <w:rFonts w:ascii="Lato" w:eastAsia="Calibri" w:hAnsi="Lato" w:cs="Arial"/>
                    <w:bCs/>
                    <w:iCs/>
                    <w:sz w:val="18"/>
                    <w:szCs w:val="18"/>
                  </w:rPr>
                  <w:t xml:space="preserve">específicas </w:t>
                </w:r>
                <w:r w:rsidR="00DB3B35" w:rsidRPr="009517D0">
                  <w:rPr>
                    <w:rFonts w:ascii="Lato" w:eastAsia="Calibri" w:hAnsi="Lato" w:cs="Arial"/>
                    <w:bCs/>
                    <w:iCs/>
                    <w:sz w:val="18"/>
                    <w:szCs w:val="18"/>
                  </w:rPr>
                  <w:t>de mejora.</w:t>
                </w:r>
              </w:p>
              <w:p w14:paraId="3174885F" w14:textId="071A56EB" w:rsidR="00DB3B35" w:rsidRPr="00A22438" w:rsidRDefault="00A22438" w:rsidP="00A22438">
                <w:pPr>
                  <w:widowControl w:val="0"/>
                  <w:spacing w:before="120" w:after="120"/>
                  <w:ind w:firstLine="454"/>
                  <w:jc w:val="both"/>
                  <w:rPr>
                    <w:rFonts w:ascii="Lato" w:eastAsia="Calibri" w:hAnsi="Lato" w:cs="Arial"/>
                    <w:b/>
                    <w:iCs/>
                    <w:sz w:val="18"/>
                    <w:szCs w:val="18"/>
                  </w:rPr>
                </w:pPr>
                <w:r>
                  <w:rPr>
                    <w:rFonts w:ascii="Lato" w:eastAsia="Calibri" w:hAnsi="Lato" w:cs="Arial"/>
                    <w:b/>
                    <w:iCs/>
                    <w:sz w:val="18"/>
                    <w:szCs w:val="18"/>
                  </w:rPr>
                  <w:t xml:space="preserve">5. </w:t>
                </w:r>
                <w:r w:rsidR="00DB3B35" w:rsidRPr="009517D0">
                  <w:rPr>
                    <w:rFonts w:ascii="Lato" w:eastAsia="Calibri" w:hAnsi="Lato" w:cs="Arial"/>
                    <w:b/>
                    <w:iCs/>
                    <w:sz w:val="18"/>
                    <w:szCs w:val="18"/>
                  </w:rPr>
                  <w:t>Tesis leídas y publicaciones realizadas por los doctorandos.</w:t>
                </w:r>
                <w:r>
                  <w:rPr>
                    <w:rFonts w:ascii="Lato" w:eastAsia="Calibri" w:hAnsi="Lato" w:cs="Arial"/>
                    <w:bCs/>
                    <w:iCs/>
                    <w:sz w:val="18"/>
                    <w:szCs w:val="18"/>
                  </w:rPr>
                  <w:t xml:space="preserve"> </w:t>
                </w:r>
                <w:r w:rsidR="00DB3B35" w:rsidRPr="009517D0">
                  <w:rPr>
                    <w:rFonts w:ascii="Lato" w:eastAsia="Calibri" w:hAnsi="Lato" w:cs="Arial"/>
                    <w:iCs/>
                    <w:sz w:val="18"/>
                    <w:szCs w:val="18"/>
                  </w:rPr>
                  <w:t xml:space="preserve">En el periodo </w:t>
                </w:r>
                <w:r>
                  <w:rPr>
                    <w:rFonts w:ascii="Lato" w:eastAsia="Calibri" w:hAnsi="Lato" w:cs="Arial"/>
                    <w:iCs/>
                    <w:sz w:val="18"/>
                    <w:szCs w:val="18"/>
                  </w:rPr>
                  <w:t xml:space="preserve">comprendido entre </w:t>
                </w:r>
                <w:r w:rsidR="00DB3B35" w:rsidRPr="009517D0">
                  <w:rPr>
                    <w:rFonts w:ascii="Lato" w:eastAsia="Calibri" w:hAnsi="Lato" w:cs="Arial"/>
                    <w:iCs/>
                    <w:sz w:val="18"/>
                    <w:szCs w:val="18"/>
                  </w:rPr>
                  <w:t>2018</w:t>
                </w:r>
                <w:r>
                  <w:rPr>
                    <w:rFonts w:ascii="Lato" w:eastAsia="Calibri" w:hAnsi="Lato" w:cs="Arial"/>
                    <w:iCs/>
                    <w:sz w:val="18"/>
                    <w:szCs w:val="18"/>
                  </w:rPr>
                  <w:t xml:space="preserve"> y 20</w:t>
                </w:r>
                <w:r w:rsidR="00DB3B35" w:rsidRPr="009517D0">
                  <w:rPr>
                    <w:rFonts w:ascii="Lato" w:eastAsia="Calibri" w:hAnsi="Lato" w:cs="Arial"/>
                    <w:iCs/>
                    <w:sz w:val="18"/>
                    <w:szCs w:val="18"/>
                  </w:rPr>
                  <w:t xml:space="preserve">23 se han </w:t>
                </w:r>
                <w:r>
                  <w:rPr>
                    <w:rFonts w:ascii="Lato" w:eastAsia="Calibri" w:hAnsi="Lato" w:cs="Arial"/>
                    <w:iCs/>
                    <w:sz w:val="18"/>
                    <w:szCs w:val="18"/>
                  </w:rPr>
                  <w:t>defendido</w:t>
                </w:r>
                <w:r w:rsidR="00DB3B35" w:rsidRPr="009517D0">
                  <w:rPr>
                    <w:rFonts w:ascii="Lato" w:eastAsia="Calibri" w:hAnsi="Lato" w:cs="Arial"/>
                    <w:iCs/>
                    <w:sz w:val="18"/>
                    <w:szCs w:val="18"/>
                  </w:rPr>
                  <w:t xml:space="preserve"> en el </w:t>
                </w:r>
                <w:r>
                  <w:rPr>
                    <w:rFonts w:ascii="Lato" w:eastAsia="Calibri" w:hAnsi="Lato" w:cs="Arial"/>
                    <w:iCs/>
                    <w:sz w:val="18"/>
                    <w:szCs w:val="18"/>
                  </w:rPr>
                  <w:t>P</w:t>
                </w:r>
                <w:r w:rsidR="00DB3B35" w:rsidRPr="009517D0">
                  <w:rPr>
                    <w:rFonts w:ascii="Lato" w:eastAsia="Calibri" w:hAnsi="Lato" w:cs="Arial"/>
                    <w:iCs/>
                    <w:sz w:val="18"/>
                    <w:szCs w:val="18"/>
                  </w:rPr>
                  <w:t>rograma 79 tesis</w:t>
                </w:r>
                <w:r>
                  <w:rPr>
                    <w:rFonts w:ascii="Lato" w:eastAsia="Calibri" w:hAnsi="Lato" w:cs="Arial"/>
                    <w:iCs/>
                    <w:sz w:val="18"/>
                    <w:szCs w:val="18"/>
                  </w:rPr>
                  <w:t xml:space="preserve"> doctorales,</w:t>
                </w:r>
                <w:r w:rsidR="00DB3B35" w:rsidRPr="009517D0">
                  <w:rPr>
                    <w:rFonts w:ascii="Lato" w:eastAsia="Calibri" w:hAnsi="Lato" w:cs="Arial"/>
                    <w:iCs/>
                    <w:sz w:val="18"/>
                    <w:szCs w:val="18"/>
                  </w:rPr>
                  <w:t xml:space="preserve"> con el curso 2019</w:t>
                </w:r>
                <w:r>
                  <w:rPr>
                    <w:rFonts w:ascii="Lato" w:eastAsia="Calibri" w:hAnsi="Lato" w:cs="Arial"/>
                    <w:iCs/>
                    <w:sz w:val="18"/>
                    <w:szCs w:val="18"/>
                  </w:rPr>
                  <w:t>-20</w:t>
                </w:r>
                <w:r w:rsidR="00DB3B35" w:rsidRPr="009517D0">
                  <w:rPr>
                    <w:rFonts w:ascii="Lato" w:eastAsia="Calibri" w:hAnsi="Lato" w:cs="Arial"/>
                    <w:iCs/>
                    <w:sz w:val="18"/>
                    <w:szCs w:val="18"/>
                  </w:rPr>
                  <w:t>20 como el de mayor número (</w:t>
                </w:r>
                <w:r w:rsidR="00D72FBF">
                  <w:rPr>
                    <w:rFonts w:ascii="Lato" w:eastAsia="Calibri" w:hAnsi="Lato" w:cs="Arial"/>
                    <w:iCs/>
                    <w:sz w:val="18"/>
                    <w:szCs w:val="18"/>
                  </w:rPr>
                  <w:t>24</w:t>
                </w:r>
                <w:r w:rsidR="00DB3B35" w:rsidRPr="009517D0">
                  <w:rPr>
                    <w:rFonts w:ascii="Lato" w:eastAsia="Calibri" w:hAnsi="Lato" w:cs="Arial"/>
                    <w:iCs/>
                    <w:sz w:val="18"/>
                    <w:szCs w:val="18"/>
                  </w:rPr>
                  <w:t xml:space="preserve">) y los dos siguientes con </w:t>
                </w:r>
                <w:r w:rsidR="00A72781">
                  <w:rPr>
                    <w:rFonts w:ascii="Lato" w:eastAsia="Calibri" w:hAnsi="Lato" w:cs="Arial"/>
                    <w:iCs/>
                    <w:sz w:val="18"/>
                    <w:szCs w:val="18"/>
                  </w:rPr>
                  <w:t>un claro descenso</w:t>
                </w:r>
                <w:r w:rsidR="00DB3B35" w:rsidRPr="009517D0">
                  <w:rPr>
                    <w:rFonts w:ascii="Lato" w:eastAsia="Calibri" w:hAnsi="Lato" w:cs="Arial"/>
                    <w:iCs/>
                    <w:sz w:val="18"/>
                    <w:szCs w:val="18"/>
                  </w:rPr>
                  <w:t xml:space="preserve"> (</w:t>
                </w:r>
                <w:r w:rsidR="00D72FBF">
                  <w:rPr>
                    <w:rFonts w:ascii="Lato" w:eastAsia="Calibri" w:hAnsi="Lato" w:cs="Arial"/>
                    <w:iCs/>
                    <w:sz w:val="18"/>
                    <w:szCs w:val="18"/>
                  </w:rPr>
                  <w:t>14</w:t>
                </w:r>
                <w:r w:rsidR="00DB3B35" w:rsidRPr="009517D0">
                  <w:rPr>
                    <w:rFonts w:ascii="Lato" w:eastAsia="Calibri" w:hAnsi="Lato" w:cs="Arial"/>
                    <w:iCs/>
                    <w:sz w:val="18"/>
                    <w:szCs w:val="18"/>
                  </w:rPr>
                  <w:t xml:space="preserve"> y </w:t>
                </w:r>
                <w:r w:rsidR="00D72FBF">
                  <w:rPr>
                    <w:rFonts w:ascii="Lato" w:eastAsia="Calibri" w:hAnsi="Lato" w:cs="Arial"/>
                    <w:iCs/>
                    <w:sz w:val="18"/>
                    <w:szCs w:val="18"/>
                  </w:rPr>
                  <w:t>9</w:t>
                </w:r>
                <w:r w:rsidR="00A72781">
                  <w:rPr>
                    <w:rFonts w:ascii="Lato" w:eastAsia="Calibri" w:hAnsi="Lato" w:cs="Arial"/>
                    <w:iCs/>
                    <w:sz w:val="18"/>
                    <w:szCs w:val="18"/>
                  </w:rPr>
                  <w:t xml:space="preserve"> respectivamente</w:t>
                </w:r>
                <w:r w:rsidR="00DB3B35" w:rsidRPr="009517D0">
                  <w:rPr>
                    <w:rFonts w:ascii="Lato" w:eastAsia="Calibri" w:hAnsi="Lato" w:cs="Arial"/>
                    <w:iCs/>
                    <w:sz w:val="18"/>
                    <w:szCs w:val="18"/>
                  </w:rPr>
                  <w:t xml:space="preserve">), sin duda </w:t>
                </w:r>
                <w:r w:rsidR="00A72781">
                  <w:rPr>
                    <w:rFonts w:ascii="Lato" w:eastAsia="Calibri" w:hAnsi="Lato" w:cs="Arial"/>
                    <w:iCs/>
                    <w:sz w:val="18"/>
                    <w:szCs w:val="18"/>
                  </w:rPr>
                  <w:t>a</w:t>
                </w:r>
                <w:r w:rsidR="00DB3B35" w:rsidRPr="009517D0">
                  <w:rPr>
                    <w:rFonts w:ascii="Lato" w:eastAsia="Calibri" w:hAnsi="Lato" w:cs="Arial"/>
                    <w:iCs/>
                    <w:sz w:val="18"/>
                    <w:szCs w:val="18"/>
                  </w:rPr>
                  <w:t xml:space="preserve"> consecuencia de</w:t>
                </w:r>
                <w:r>
                  <w:rPr>
                    <w:rFonts w:ascii="Lato" w:eastAsia="Calibri" w:hAnsi="Lato" w:cs="Arial"/>
                    <w:iCs/>
                    <w:sz w:val="18"/>
                    <w:szCs w:val="18"/>
                  </w:rPr>
                  <w:t xml:space="preserve"> </w:t>
                </w:r>
                <w:r w:rsidR="00DB3B35" w:rsidRPr="009517D0">
                  <w:rPr>
                    <w:rFonts w:ascii="Lato" w:eastAsia="Calibri" w:hAnsi="Lato" w:cs="Arial"/>
                    <w:iCs/>
                    <w:sz w:val="18"/>
                    <w:szCs w:val="18"/>
                  </w:rPr>
                  <w:t xml:space="preserve">la pandemia. </w:t>
                </w:r>
                <w:r>
                  <w:rPr>
                    <w:rFonts w:ascii="Lato" w:eastAsia="Calibri" w:hAnsi="Lato" w:cs="Arial"/>
                    <w:iCs/>
                    <w:sz w:val="18"/>
                    <w:szCs w:val="18"/>
                  </w:rPr>
                  <w:t>En e</w:t>
                </w:r>
                <w:r w:rsidR="00DB3B35" w:rsidRPr="009517D0">
                  <w:rPr>
                    <w:rFonts w:ascii="Lato" w:eastAsia="Calibri" w:hAnsi="Lato" w:cs="Arial"/>
                    <w:iCs/>
                    <w:sz w:val="18"/>
                    <w:szCs w:val="18"/>
                  </w:rPr>
                  <w:t xml:space="preserve">l último curso </w:t>
                </w:r>
                <w:r>
                  <w:rPr>
                    <w:rFonts w:ascii="Lato" w:eastAsia="Calibri" w:hAnsi="Lato" w:cs="Arial"/>
                    <w:iCs/>
                    <w:sz w:val="18"/>
                    <w:szCs w:val="18"/>
                  </w:rPr>
                  <w:t>se ha producido</w:t>
                </w:r>
                <w:r w:rsidR="00DB3B35" w:rsidRPr="009517D0">
                  <w:rPr>
                    <w:rFonts w:ascii="Lato" w:eastAsia="Calibri" w:hAnsi="Lato" w:cs="Arial"/>
                    <w:iCs/>
                    <w:sz w:val="18"/>
                    <w:szCs w:val="18"/>
                  </w:rPr>
                  <w:t xml:space="preserve"> una recuperación (1</w:t>
                </w:r>
                <w:r w:rsidR="00D72FBF">
                  <w:rPr>
                    <w:rFonts w:ascii="Lato" w:eastAsia="Calibri" w:hAnsi="Lato" w:cs="Arial"/>
                    <w:iCs/>
                    <w:sz w:val="18"/>
                    <w:szCs w:val="18"/>
                  </w:rPr>
                  <w:t>8</w:t>
                </w:r>
                <w:r w:rsidR="00DB3B35" w:rsidRPr="009517D0">
                  <w:rPr>
                    <w:rFonts w:ascii="Lato" w:eastAsia="Calibri" w:hAnsi="Lato" w:cs="Arial"/>
                    <w:iCs/>
                    <w:sz w:val="18"/>
                    <w:szCs w:val="18"/>
                  </w:rPr>
                  <w:t xml:space="preserve">), </w:t>
                </w:r>
                <w:r>
                  <w:rPr>
                    <w:rFonts w:ascii="Lato" w:eastAsia="Calibri" w:hAnsi="Lato" w:cs="Arial"/>
                    <w:iCs/>
                    <w:sz w:val="18"/>
                    <w:szCs w:val="18"/>
                  </w:rPr>
                  <w:t>con la que se alcanza una situación semejante a la</w:t>
                </w:r>
                <w:r w:rsidR="00A72781">
                  <w:rPr>
                    <w:rFonts w:ascii="Lato" w:eastAsia="Calibri" w:hAnsi="Lato" w:cs="Arial"/>
                    <w:iCs/>
                    <w:sz w:val="18"/>
                    <w:szCs w:val="18"/>
                  </w:rPr>
                  <w:t xml:space="preserve"> </w:t>
                </w:r>
                <w:r>
                  <w:rPr>
                    <w:rFonts w:ascii="Lato" w:eastAsia="Calibri" w:hAnsi="Lato" w:cs="Arial"/>
                    <w:iCs/>
                    <w:sz w:val="18"/>
                    <w:szCs w:val="18"/>
                  </w:rPr>
                  <w:t>de</w:t>
                </w:r>
                <w:r w:rsidR="00DB3B35" w:rsidRPr="009517D0">
                  <w:rPr>
                    <w:rFonts w:ascii="Lato" w:eastAsia="Calibri" w:hAnsi="Lato" w:cs="Arial"/>
                    <w:iCs/>
                    <w:sz w:val="18"/>
                    <w:szCs w:val="18"/>
                  </w:rPr>
                  <w:t xml:space="preserve"> 201</w:t>
                </w:r>
                <w:r>
                  <w:rPr>
                    <w:rFonts w:ascii="Lato" w:eastAsia="Calibri" w:hAnsi="Lato" w:cs="Arial"/>
                    <w:iCs/>
                    <w:sz w:val="18"/>
                    <w:szCs w:val="18"/>
                  </w:rPr>
                  <w:t>8-20</w:t>
                </w:r>
                <w:r w:rsidR="00DB3B35" w:rsidRPr="009517D0">
                  <w:rPr>
                    <w:rFonts w:ascii="Lato" w:eastAsia="Calibri" w:hAnsi="Lato" w:cs="Arial"/>
                    <w:iCs/>
                    <w:sz w:val="18"/>
                    <w:szCs w:val="18"/>
                  </w:rPr>
                  <w:t>19</w:t>
                </w:r>
                <w:r>
                  <w:rPr>
                    <w:rFonts w:ascii="Lato" w:eastAsia="Calibri" w:hAnsi="Lato" w:cs="Arial"/>
                    <w:iCs/>
                    <w:sz w:val="18"/>
                    <w:szCs w:val="18"/>
                  </w:rPr>
                  <w:t>.</w:t>
                </w:r>
              </w:p>
              <w:p w14:paraId="34A7F11F" w14:textId="2C840BD3" w:rsidR="00DB3B35" w:rsidRPr="009517D0" w:rsidRDefault="00DB3B35" w:rsidP="009517D0">
                <w:pPr>
                  <w:widowControl w:val="0"/>
                  <w:spacing w:before="120" w:after="120"/>
                  <w:ind w:firstLine="454"/>
                  <w:jc w:val="both"/>
                  <w:rPr>
                    <w:rFonts w:ascii="Lato" w:eastAsia="Calibri" w:hAnsi="Lato" w:cs="Arial"/>
                    <w:iCs/>
                    <w:sz w:val="18"/>
                    <w:szCs w:val="18"/>
                  </w:rPr>
                </w:pPr>
                <w:r w:rsidRPr="009517D0">
                  <w:rPr>
                    <w:rFonts w:ascii="Lato" w:eastAsia="Calibri" w:hAnsi="Lato" w:cs="Arial"/>
                    <w:iCs/>
                    <w:sz w:val="18"/>
                    <w:szCs w:val="18"/>
                  </w:rPr>
                  <w:t xml:space="preserve">En cuanto a las publicaciones, debemos señalar que uno de los requisitos para poder presentar la tesis es </w:t>
                </w:r>
                <w:r w:rsidR="00562E8D">
                  <w:rPr>
                    <w:rFonts w:ascii="Lato" w:eastAsia="Calibri" w:hAnsi="Lato" w:cs="Arial"/>
                    <w:iCs/>
                    <w:sz w:val="18"/>
                    <w:szCs w:val="18"/>
                  </w:rPr>
                  <w:t>el envío a revisión</w:t>
                </w:r>
                <w:r w:rsidRPr="009517D0">
                  <w:rPr>
                    <w:rFonts w:ascii="Lato" w:eastAsia="Calibri" w:hAnsi="Lato" w:cs="Arial"/>
                    <w:iCs/>
                    <w:sz w:val="18"/>
                    <w:szCs w:val="18"/>
                  </w:rPr>
                  <w:t xml:space="preserve"> de un artículo o capítulo de libro con un tema relacionado con </w:t>
                </w:r>
                <w:r w:rsidR="00562E8D">
                  <w:rPr>
                    <w:rFonts w:ascii="Lato" w:eastAsia="Calibri" w:hAnsi="Lato" w:cs="Arial"/>
                    <w:iCs/>
                    <w:sz w:val="18"/>
                    <w:szCs w:val="18"/>
                  </w:rPr>
                  <w:t>la</w:t>
                </w:r>
                <w:r w:rsidRPr="009517D0">
                  <w:rPr>
                    <w:rFonts w:ascii="Lato" w:eastAsia="Calibri" w:hAnsi="Lato" w:cs="Arial"/>
                    <w:iCs/>
                    <w:sz w:val="18"/>
                    <w:szCs w:val="18"/>
                  </w:rPr>
                  <w:t xml:space="preserve"> tesis doctoral. Por otro lado</w:t>
                </w:r>
                <w:r w:rsidR="00AC4477">
                  <w:rPr>
                    <w:rFonts w:ascii="Lato" w:eastAsia="Calibri" w:hAnsi="Lato" w:cs="Arial"/>
                    <w:iCs/>
                    <w:sz w:val="18"/>
                    <w:szCs w:val="18"/>
                  </w:rPr>
                  <w:t xml:space="preserve">, </w:t>
                </w:r>
                <w:r w:rsidRPr="009517D0">
                  <w:rPr>
                    <w:rFonts w:ascii="Lato" w:eastAsia="Calibri" w:hAnsi="Lato" w:cs="Arial"/>
                    <w:iCs/>
                    <w:sz w:val="18"/>
                    <w:szCs w:val="18"/>
                  </w:rPr>
                  <w:t xml:space="preserve">en el </w:t>
                </w:r>
                <w:r w:rsidR="00D63C2F">
                  <w:rPr>
                    <w:rFonts w:ascii="Lato" w:eastAsia="Calibri" w:hAnsi="Lato" w:cs="Arial"/>
                    <w:iCs/>
                    <w:sz w:val="18"/>
                    <w:szCs w:val="18"/>
                  </w:rPr>
                  <w:t xml:space="preserve">criterio 5 </w:t>
                </w:r>
                <w:r w:rsidRPr="009517D0">
                  <w:rPr>
                    <w:rFonts w:ascii="Lato" w:eastAsia="Calibri" w:hAnsi="Lato" w:cs="Arial"/>
                    <w:iCs/>
                    <w:sz w:val="18"/>
                    <w:szCs w:val="18"/>
                  </w:rPr>
                  <w:t xml:space="preserve">de este autoinforme </w:t>
                </w:r>
                <w:r w:rsidRPr="009517D0">
                  <w:rPr>
                    <w:rFonts w:ascii="Lato" w:hAnsi="Lato"/>
                    <w:sz w:val="18"/>
                    <w:szCs w:val="18"/>
                  </w:rPr>
                  <w:t>se pueden encontrar datos concretos sobre las publicaciones de los doctorandos. En esta valoración global, destacaremos que</w:t>
                </w:r>
                <w:r w:rsidR="00562E8D">
                  <w:rPr>
                    <w:rFonts w:ascii="Lato" w:hAnsi="Lato"/>
                    <w:sz w:val="18"/>
                    <w:szCs w:val="18"/>
                  </w:rPr>
                  <w:t>, en los últimos cursos,</w:t>
                </w:r>
                <w:r w:rsidRPr="009517D0">
                  <w:rPr>
                    <w:rFonts w:ascii="Lato" w:hAnsi="Lato"/>
                    <w:sz w:val="18"/>
                    <w:szCs w:val="18"/>
                  </w:rPr>
                  <w:t xml:space="preserve"> la Comisión Académica del </w:t>
                </w:r>
                <w:r w:rsidR="00562E8D">
                  <w:rPr>
                    <w:rFonts w:ascii="Lato" w:hAnsi="Lato"/>
                    <w:sz w:val="18"/>
                    <w:szCs w:val="18"/>
                  </w:rPr>
                  <w:t>Programa</w:t>
                </w:r>
                <w:r w:rsidRPr="009517D0">
                  <w:rPr>
                    <w:rFonts w:ascii="Lato" w:hAnsi="Lato"/>
                    <w:sz w:val="18"/>
                    <w:szCs w:val="18"/>
                  </w:rPr>
                  <w:t xml:space="preserve"> ha </w:t>
                </w:r>
                <w:r w:rsidR="00562E8D">
                  <w:rPr>
                    <w:rFonts w:ascii="Lato" w:hAnsi="Lato"/>
                    <w:sz w:val="18"/>
                    <w:szCs w:val="18"/>
                  </w:rPr>
                  <w:t xml:space="preserve">lanzado una convocatoria anual </w:t>
                </w:r>
                <w:r w:rsidRPr="009517D0">
                  <w:rPr>
                    <w:rFonts w:ascii="Lato" w:hAnsi="Lato"/>
                    <w:sz w:val="18"/>
                    <w:szCs w:val="18"/>
                  </w:rPr>
                  <w:t xml:space="preserve">de ayudas económicas para que los alumnos </w:t>
                </w:r>
                <w:r w:rsidR="00562E8D">
                  <w:rPr>
                    <w:rFonts w:ascii="Lato" w:hAnsi="Lato"/>
                    <w:sz w:val="18"/>
                    <w:szCs w:val="18"/>
                  </w:rPr>
                  <w:t>puedan</w:t>
                </w:r>
                <w:r w:rsidRPr="009517D0">
                  <w:rPr>
                    <w:rFonts w:ascii="Lato" w:hAnsi="Lato"/>
                    <w:sz w:val="18"/>
                    <w:szCs w:val="18"/>
                  </w:rPr>
                  <w:t xml:space="preserve"> participar en congresos nacionales e internacionales</w:t>
                </w:r>
                <w:r w:rsidR="008D514B">
                  <w:rPr>
                    <w:rFonts w:ascii="Lato" w:hAnsi="Lato"/>
                    <w:sz w:val="18"/>
                    <w:szCs w:val="18"/>
                  </w:rPr>
                  <w:t>, iniciativa que ha gozado de una notable aceptación.</w:t>
                </w:r>
              </w:p>
              <w:p w14:paraId="77AE08A3" w14:textId="6841B06A" w:rsidR="00DB3B35" w:rsidRPr="009517D0" w:rsidRDefault="00DB3B35" w:rsidP="009517D0">
                <w:pPr>
                  <w:widowControl w:val="0"/>
                  <w:spacing w:before="120" w:after="120"/>
                  <w:ind w:firstLine="454"/>
                  <w:jc w:val="both"/>
                  <w:rPr>
                    <w:rFonts w:ascii="Lato" w:eastAsia="Calibri" w:hAnsi="Lato" w:cs="Arial"/>
                    <w:bCs/>
                    <w:sz w:val="18"/>
                    <w:szCs w:val="18"/>
                  </w:rPr>
                </w:pPr>
                <w:r w:rsidRPr="009517D0">
                  <w:rPr>
                    <w:rFonts w:ascii="Lato" w:eastAsia="Calibri" w:hAnsi="Lato" w:cs="Arial"/>
                    <w:b/>
                    <w:bCs/>
                    <w:sz w:val="18"/>
                    <w:szCs w:val="18"/>
                  </w:rPr>
                  <w:t>6. Nueva página web</w:t>
                </w:r>
                <w:r w:rsidRPr="009517D0">
                  <w:rPr>
                    <w:rFonts w:ascii="Lato" w:eastAsia="Calibri" w:hAnsi="Lato" w:cs="Arial"/>
                    <w:bCs/>
                    <w:sz w:val="18"/>
                    <w:szCs w:val="18"/>
                  </w:rPr>
                  <w:t xml:space="preserve">. </w:t>
                </w:r>
                <w:r w:rsidR="008D514B">
                  <w:rPr>
                    <w:rFonts w:ascii="Lato" w:eastAsia="Calibri" w:hAnsi="Lato" w:cs="Arial"/>
                    <w:bCs/>
                    <w:sz w:val="18"/>
                    <w:szCs w:val="18"/>
                  </w:rPr>
                  <w:t>Se ha</w:t>
                </w:r>
                <w:r w:rsidRPr="009517D0">
                  <w:rPr>
                    <w:rFonts w:ascii="Lato" w:eastAsia="Calibri" w:hAnsi="Lato" w:cs="Arial"/>
                    <w:bCs/>
                    <w:sz w:val="18"/>
                    <w:szCs w:val="18"/>
                  </w:rPr>
                  <w:t xml:space="preserve"> procedido a </w:t>
                </w:r>
                <w:r w:rsidR="008D514B">
                  <w:rPr>
                    <w:rFonts w:ascii="Lato" w:eastAsia="Calibri" w:hAnsi="Lato" w:cs="Arial"/>
                    <w:bCs/>
                    <w:sz w:val="18"/>
                    <w:szCs w:val="18"/>
                  </w:rPr>
                  <w:t>renovar en profundidad</w:t>
                </w:r>
                <w:r w:rsidRPr="009517D0">
                  <w:rPr>
                    <w:rFonts w:ascii="Lato" w:eastAsia="Calibri" w:hAnsi="Lato" w:cs="Arial"/>
                    <w:bCs/>
                    <w:sz w:val="18"/>
                    <w:szCs w:val="18"/>
                  </w:rPr>
                  <w:t xml:space="preserve"> la página web </w:t>
                </w:r>
                <w:r w:rsidR="008D514B">
                  <w:rPr>
                    <w:rFonts w:ascii="Lato" w:eastAsia="Calibri" w:hAnsi="Lato" w:cs="Arial"/>
                    <w:bCs/>
                    <w:sz w:val="18"/>
                    <w:szCs w:val="18"/>
                  </w:rPr>
                  <w:t xml:space="preserve">específica </w:t>
                </w:r>
                <w:r w:rsidRPr="009517D0">
                  <w:rPr>
                    <w:rFonts w:ascii="Lato" w:eastAsia="Calibri" w:hAnsi="Lato" w:cs="Arial"/>
                    <w:bCs/>
                    <w:sz w:val="18"/>
                    <w:szCs w:val="18"/>
                  </w:rPr>
                  <w:t xml:space="preserve">del </w:t>
                </w:r>
                <w:r w:rsidR="008D514B">
                  <w:rPr>
                    <w:rFonts w:ascii="Lato" w:eastAsia="Calibri" w:hAnsi="Lato" w:cs="Arial"/>
                    <w:bCs/>
                    <w:sz w:val="18"/>
                    <w:szCs w:val="18"/>
                  </w:rPr>
                  <w:t>P</w:t>
                </w:r>
                <w:r w:rsidRPr="009517D0">
                  <w:rPr>
                    <w:rFonts w:ascii="Lato" w:eastAsia="Calibri" w:hAnsi="Lato" w:cs="Arial"/>
                    <w:bCs/>
                    <w:sz w:val="18"/>
                    <w:szCs w:val="18"/>
                  </w:rPr>
                  <w:t>rograma (</w:t>
                </w:r>
                <w:hyperlink r:id="rId13" w:history="1">
                  <w:r w:rsidRPr="009517D0">
                    <w:rPr>
                      <w:rStyle w:val="Hipervnculo"/>
                      <w:rFonts w:ascii="Lato" w:eastAsia="Calibri" w:hAnsi="Lato" w:cs="Arial"/>
                      <w:bCs/>
                      <w:sz w:val="18"/>
                      <w:szCs w:val="18"/>
                    </w:rPr>
                    <w:t>https://doctes.usal.es/</w:t>
                  </w:r>
                </w:hyperlink>
                <w:r w:rsidRPr="009517D0">
                  <w:rPr>
                    <w:rFonts w:ascii="Lato" w:eastAsia="Calibri" w:hAnsi="Lato" w:cs="Arial"/>
                    <w:bCs/>
                    <w:sz w:val="18"/>
                    <w:szCs w:val="18"/>
                  </w:rPr>
                  <w:t>)</w:t>
                </w:r>
                <w:r w:rsidR="008D514B">
                  <w:rPr>
                    <w:rFonts w:ascii="Lato" w:eastAsia="Calibri" w:hAnsi="Lato" w:cs="Arial"/>
                    <w:bCs/>
                    <w:sz w:val="18"/>
                    <w:szCs w:val="18"/>
                  </w:rPr>
                  <w:t>,</w:t>
                </w:r>
                <w:r w:rsidRPr="009517D0">
                  <w:rPr>
                    <w:rFonts w:ascii="Lato" w:eastAsia="Calibri" w:hAnsi="Lato" w:cs="Arial"/>
                    <w:bCs/>
                    <w:sz w:val="18"/>
                    <w:szCs w:val="18"/>
                  </w:rPr>
                  <w:t xml:space="preserve"> con </w:t>
                </w:r>
                <w:r w:rsidR="008D514B">
                  <w:rPr>
                    <w:rFonts w:ascii="Lato" w:eastAsia="Calibri" w:hAnsi="Lato" w:cs="Arial"/>
                    <w:bCs/>
                    <w:sz w:val="18"/>
                    <w:szCs w:val="18"/>
                  </w:rPr>
                  <w:t>un diseño</w:t>
                </w:r>
                <w:r w:rsidRPr="009517D0">
                  <w:rPr>
                    <w:rFonts w:ascii="Lato" w:eastAsia="Calibri" w:hAnsi="Lato" w:cs="Arial"/>
                    <w:bCs/>
                    <w:sz w:val="18"/>
                    <w:szCs w:val="18"/>
                  </w:rPr>
                  <w:t xml:space="preserve"> más institucional y con</w:t>
                </w:r>
                <w:r w:rsidR="008D514B">
                  <w:rPr>
                    <w:rFonts w:ascii="Lato" w:eastAsia="Calibri" w:hAnsi="Lato" w:cs="Arial"/>
                    <w:bCs/>
                    <w:sz w:val="18"/>
                    <w:szCs w:val="18"/>
                  </w:rPr>
                  <w:t xml:space="preserve"> toda </w:t>
                </w:r>
                <w:r w:rsidRPr="009517D0">
                  <w:rPr>
                    <w:rFonts w:ascii="Lato" w:eastAsia="Calibri" w:hAnsi="Lato" w:cs="Arial"/>
                    <w:bCs/>
                    <w:sz w:val="18"/>
                    <w:szCs w:val="18"/>
                  </w:rPr>
                  <w:t xml:space="preserve">la información </w:t>
                </w:r>
                <w:r w:rsidR="008D514B">
                  <w:rPr>
                    <w:rFonts w:ascii="Lato" w:eastAsia="Calibri" w:hAnsi="Lato" w:cs="Arial"/>
                    <w:bCs/>
                    <w:sz w:val="18"/>
                    <w:szCs w:val="18"/>
                  </w:rPr>
                  <w:t>actualizada</w:t>
                </w:r>
                <w:r w:rsidRPr="009517D0">
                  <w:rPr>
                    <w:rFonts w:ascii="Lato" w:eastAsia="Calibri" w:hAnsi="Lato" w:cs="Arial"/>
                    <w:bCs/>
                    <w:sz w:val="18"/>
                    <w:szCs w:val="18"/>
                  </w:rPr>
                  <w:t>. As</w:t>
                </w:r>
                <w:r w:rsidR="008D514B">
                  <w:rPr>
                    <w:rFonts w:ascii="Lato" w:eastAsia="Calibri" w:hAnsi="Lato" w:cs="Arial"/>
                    <w:bCs/>
                    <w:sz w:val="18"/>
                    <w:szCs w:val="18"/>
                  </w:rPr>
                  <w:t>i</w:t>
                </w:r>
                <w:r w:rsidRPr="009517D0">
                  <w:rPr>
                    <w:rFonts w:ascii="Lato" w:eastAsia="Calibri" w:hAnsi="Lato" w:cs="Arial"/>
                    <w:bCs/>
                    <w:sz w:val="18"/>
                    <w:szCs w:val="18"/>
                  </w:rPr>
                  <w:t>mismo, se ha</w:t>
                </w:r>
                <w:r w:rsidR="008D514B">
                  <w:rPr>
                    <w:rFonts w:ascii="Lato" w:eastAsia="Calibri" w:hAnsi="Lato" w:cs="Arial"/>
                    <w:bCs/>
                    <w:sz w:val="18"/>
                    <w:szCs w:val="18"/>
                  </w:rPr>
                  <w:t>n</w:t>
                </w:r>
                <w:r w:rsidRPr="009517D0">
                  <w:rPr>
                    <w:rFonts w:ascii="Lato" w:eastAsia="Calibri" w:hAnsi="Lato" w:cs="Arial"/>
                    <w:bCs/>
                    <w:sz w:val="18"/>
                    <w:szCs w:val="18"/>
                  </w:rPr>
                  <w:t xml:space="preserve"> </w:t>
                </w:r>
                <w:r w:rsidR="008D514B">
                  <w:rPr>
                    <w:rFonts w:ascii="Lato" w:eastAsia="Calibri" w:hAnsi="Lato" w:cs="Arial"/>
                    <w:bCs/>
                    <w:sz w:val="18"/>
                    <w:szCs w:val="18"/>
                  </w:rPr>
                  <w:t>añadido</w:t>
                </w:r>
                <w:r w:rsidRPr="009517D0">
                  <w:rPr>
                    <w:rFonts w:ascii="Lato" w:eastAsia="Calibri" w:hAnsi="Lato" w:cs="Arial"/>
                    <w:bCs/>
                    <w:sz w:val="18"/>
                    <w:szCs w:val="18"/>
                  </w:rPr>
                  <w:t xml:space="preserve"> diferentes enlaces</w:t>
                </w:r>
                <w:r w:rsidR="008D514B">
                  <w:rPr>
                    <w:rFonts w:ascii="Lato" w:eastAsia="Calibri" w:hAnsi="Lato" w:cs="Arial"/>
                    <w:bCs/>
                    <w:sz w:val="18"/>
                    <w:szCs w:val="18"/>
                  </w:rPr>
                  <w:t xml:space="preserve"> a </w:t>
                </w:r>
                <w:r w:rsidRPr="009517D0">
                  <w:rPr>
                    <w:rFonts w:ascii="Lato" w:eastAsia="Calibri" w:hAnsi="Lato" w:cs="Arial"/>
                    <w:bCs/>
                    <w:sz w:val="18"/>
                    <w:szCs w:val="18"/>
                  </w:rPr>
                  <w:t xml:space="preserve">la página </w:t>
                </w:r>
                <w:r w:rsidR="008D514B">
                  <w:rPr>
                    <w:rFonts w:ascii="Lato" w:eastAsia="Calibri" w:hAnsi="Lato" w:cs="Arial"/>
                    <w:bCs/>
                    <w:sz w:val="18"/>
                    <w:szCs w:val="18"/>
                  </w:rPr>
                  <w:t xml:space="preserve">oficial </w:t>
                </w:r>
                <w:r w:rsidRPr="009517D0">
                  <w:rPr>
                    <w:rFonts w:ascii="Lato" w:eastAsia="Calibri" w:hAnsi="Lato" w:cs="Arial"/>
                    <w:bCs/>
                    <w:sz w:val="18"/>
                    <w:szCs w:val="18"/>
                  </w:rPr>
                  <w:t>de la Escuela de Doctorado (</w:t>
                </w:r>
                <w:hyperlink r:id="rId14" w:history="1">
                  <w:r w:rsidRPr="009517D0">
                    <w:rPr>
                      <w:rStyle w:val="Hipervnculo"/>
                      <w:rFonts w:ascii="Lato" w:eastAsia="Calibri" w:hAnsi="Lato" w:cs="Arial"/>
                      <w:bCs/>
                      <w:sz w:val="18"/>
                      <w:szCs w:val="18"/>
                    </w:rPr>
                    <w:t>https://doctorado.usal.es/</w:t>
                  </w:r>
                </w:hyperlink>
                <w:r w:rsidRPr="009517D0">
                  <w:rPr>
                    <w:rFonts w:ascii="Lato" w:eastAsia="Calibri" w:hAnsi="Lato" w:cs="Arial"/>
                    <w:bCs/>
                    <w:sz w:val="18"/>
                    <w:szCs w:val="18"/>
                  </w:rPr>
                  <w:t>) para favorecer el acceso a la información por parte de los alumnos</w:t>
                </w:r>
                <w:r w:rsidR="00D63C2F">
                  <w:rPr>
                    <w:rFonts w:ascii="Lato" w:eastAsia="Calibri" w:hAnsi="Lato" w:cs="Arial"/>
                    <w:bCs/>
                    <w:sz w:val="18"/>
                    <w:szCs w:val="18"/>
                  </w:rPr>
                  <w:t xml:space="preserve"> (véase el criterio 2)</w:t>
                </w:r>
                <w:r w:rsidRPr="009517D0">
                  <w:rPr>
                    <w:rFonts w:ascii="Lato" w:eastAsia="Calibri" w:hAnsi="Lato" w:cs="Arial"/>
                    <w:bCs/>
                    <w:sz w:val="18"/>
                    <w:szCs w:val="18"/>
                  </w:rPr>
                  <w:t>.</w:t>
                </w:r>
              </w:p>
              <w:p w14:paraId="08ED6E80" w14:textId="27BF1DC4" w:rsidR="00DB3B35" w:rsidRPr="009517D0" w:rsidRDefault="00DB3B35" w:rsidP="00E31510">
                <w:pPr>
                  <w:pStyle w:val="Default"/>
                  <w:spacing w:before="180"/>
                  <w:jc w:val="both"/>
                  <w:rPr>
                    <w:rFonts w:ascii="Lato" w:hAnsi="Lato"/>
                    <w:b/>
                    <w:sz w:val="18"/>
                    <w:szCs w:val="18"/>
                  </w:rPr>
                </w:pPr>
                <w:r w:rsidRPr="009517D0">
                  <w:rPr>
                    <w:rFonts w:ascii="Lato" w:hAnsi="Lato"/>
                    <w:b/>
                    <w:sz w:val="18"/>
                    <w:szCs w:val="18"/>
                  </w:rPr>
                  <w:t>Consecuencias de la pandemia</w:t>
                </w:r>
                <w:r w:rsidR="00B4411E">
                  <w:rPr>
                    <w:rFonts w:ascii="Lato" w:hAnsi="Lato"/>
                    <w:b/>
                    <w:sz w:val="18"/>
                    <w:szCs w:val="18"/>
                  </w:rPr>
                  <w:t>:</w:t>
                </w:r>
              </w:p>
              <w:p w14:paraId="17B4D967" w14:textId="11B09840" w:rsidR="00DB3B35" w:rsidRPr="009517D0" w:rsidRDefault="00DB3B35" w:rsidP="009517D0">
                <w:pPr>
                  <w:widowControl w:val="0"/>
                  <w:spacing w:before="120" w:after="120"/>
                  <w:ind w:firstLine="454"/>
                  <w:jc w:val="both"/>
                  <w:rPr>
                    <w:rFonts w:ascii="Lato" w:hAnsi="Lato"/>
                    <w:sz w:val="18"/>
                    <w:szCs w:val="18"/>
                  </w:rPr>
                </w:pPr>
                <w:r w:rsidRPr="009517D0">
                  <w:rPr>
                    <w:rFonts w:ascii="Lato" w:hAnsi="Lato"/>
                    <w:sz w:val="18"/>
                    <w:szCs w:val="18"/>
                  </w:rPr>
                  <w:t xml:space="preserve">Debemos referirnos, aunque ya </w:t>
                </w:r>
                <w:r w:rsidR="008D514B">
                  <w:rPr>
                    <w:rFonts w:ascii="Lato" w:hAnsi="Lato"/>
                    <w:sz w:val="18"/>
                    <w:szCs w:val="18"/>
                  </w:rPr>
                  <w:t xml:space="preserve">los hechos </w:t>
                </w:r>
                <w:r w:rsidRPr="009517D0">
                  <w:rPr>
                    <w:rFonts w:ascii="Lato" w:hAnsi="Lato"/>
                    <w:sz w:val="18"/>
                    <w:szCs w:val="18"/>
                  </w:rPr>
                  <w:t>parezca</w:t>
                </w:r>
                <w:r w:rsidR="008D514B">
                  <w:rPr>
                    <w:rFonts w:ascii="Lato" w:hAnsi="Lato"/>
                    <w:sz w:val="18"/>
                    <w:szCs w:val="18"/>
                  </w:rPr>
                  <w:t>n ya</w:t>
                </w:r>
                <w:r w:rsidRPr="009517D0">
                  <w:rPr>
                    <w:rFonts w:ascii="Lato" w:hAnsi="Lato"/>
                    <w:sz w:val="18"/>
                    <w:szCs w:val="18"/>
                  </w:rPr>
                  <w:t xml:space="preserve"> lejano</w:t>
                </w:r>
                <w:r w:rsidR="008D514B">
                  <w:rPr>
                    <w:rFonts w:ascii="Lato" w:hAnsi="Lato"/>
                    <w:sz w:val="18"/>
                    <w:szCs w:val="18"/>
                  </w:rPr>
                  <w:t>s</w:t>
                </w:r>
                <w:r w:rsidRPr="009517D0">
                  <w:rPr>
                    <w:rFonts w:ascii="Lato" w:hAnsi="Lato"/>
                    <w:sz w:val="18"/>
                    <w:szCs w:val="18"/>
                  </w:rPr>
                  <w:t xml:space="preserve">, a las consecuencias </w:t>
                </w:r>
                <w:r w:rsidR="008D514B">
                  <w:rPr>
                    <w:rFonts w:ascii="Lato" w:hAnsi="Lato"/>
                    <w:sz w:val="18"/>
                    <w:szCs w:val="18"/>
                  </w:rPr>
                  <w:t>que tuvo</w:t>
                </w:r>
                <w:r w:rsidRPr="009517D0">
                  <w:rPr>
                    <w:rFonts w:ascii="Lato" w:hAnsi="Lato"/>
                    <w:sz w:val="18"/>
                    <w:szCs w:val="18"/>
                  </w:rPr>
                  <w:t xml:space="preserve"> la pandemia </w:t>
                </w:r>
                <w:r w:rsidR="008D514B">
                  <w:rPr>
                    <w:rFonts w:ascii="Lato" w:hAnsi="Lato"/>
                    <w:sz w:val="18"/>
                    <w:szCs w:val="18"/>
                  </w:rPr>
                  <w:t>de 2020</w:t>
                </w:r>
                <w:r w:rsidRPr="009517D0">
                  <w:rPr>
                    <w:rFonts w:ascii="Lato" w:hAnsi="Lato"/>
                    <w:sz w:val="18"/>
                    <w:szCs w:val="18"/>
                  </w:rPr>
                  <w:t xml:space="preserve"> en el desarrollo del</w:t>
                </w:r>
                <w:r w:rsidR="008D514B">
                  <w:rPr>
                    <w:rFonts w:ascii="Lato" w:hAnsi="Lato"/>
                    <w:sz w:val="18"/>
                    <w:szCs w:val="18"/>
                  </w:rPr>
                  <w:t xml:space="preserve"> Programa</w:t>
                </w:r>
                <w:r w:rsidRPr="009517D0">
                  <w:rPr>
                    <w:rFonts w:ascii="Lato" w:hAnsi="Lato"/>
                    <w:sz w:val="18"/>
                    <w:szCs w:val="18"/>
                  </w:rPr>
                  <w:t xml:space="preserve">. La más destacable </w:t>
                </w:r>
                <w:r w:rsidR="008D514B">
                  <w:rPr>
                    <w:rFonts w:ascii="Lato" w:hAnsi="Lato"/>
                    <w:sz w:val="18"/>
                    <w:szCs w:val="18"/>
                  </w:rPr>
                  <w:t>fue</w:t>
                </w:r>
                <w:r w:rsidRPr="009517D0">
                  <w:rPr>
                    <w:rFonts w:ascii="Lato" w:hAnsi="Lato"/>
                    <w:sz w:val="18"/>
                    <w:szCs w:val="18"/>
                  </w:rPr>
                  <w:t xml:space="preserve"> la supresión de las actividades presenciales, que</w:t>
                </w:r>
                <w:r w:rsidR="008D514B">
                  <w:rPr>
                    <w:rFonts w:ascii="Lato" w:hAnsi="Lato"/>
                    <w:sz w:val="18"/>
                    <w:szCs w:val="18"/>
                  </w:rPr>
                  <w:t xml:space="preserve"> se sustituyeron </w:t>
                </w:r>
                <w:r w:rsidRPr="009517D0">
                  <w:rPr>
                    <w:rFonts w:ascii="Lato" w:hAnsi="Lato"/>
                    <w:sz w:val="18"/>
                    <w:szCs w:val="18"/>
                  </w:rPr>
                  <w:t xml:space="preserve">por actividades </w:t>
                </w:r>
                <w:r w:rsidR="008D514B">
                  <w:rPr>
                    <w:rFonts w:ascii="Lato" w:hAnsi="Lato"/>
                    <w:sz w:val="18"/>
                    <w:szCs w:val="18"/>
                  </w:rPr>
                  <w:t xml:space="preserve">equivalentes en línea </w:t>
                </w:r>
                <w:r w:rsidRPr="009517D0">
                  <w:rPr>
                    <w:rFonts w:ascii="Lato" w:hAnsi="Lato"/>
                    <w:sz w:val="18"/>
                    <w:szCs w:val="18"/>
                  </w:rPr>
                  <w:t>si</w:t>
                </w:r>
                <w:r w:rsidR="008D514B">
                  <w:rPr>
                    <w:rFonts w:ascii="Lato" w:hAnsi="Lato"/>
                    <w:sz w:val="18"/>
                    <w:szCs w:val="18"/>
                  </w:rPr>
                  <w:t>em</w:t>
                </w:r>
                <w:r w:rsidRPr="009517D0">
                  <w:rPr>
                    <w:rFonts w:ascii="Lato" w:hAnsi="Lato"/>
                    <w:sz w:val="18"/>
                    <w:szCs w:val="18"/>
                  </w:rPr>
                  <w:t>pre que</w:t>
                </w:r>
                <w:r w:rsidR="008D514B">
                  <w:rPr>
                    <w:rFonts w:ascii="Lato" w:hAnsi="Lato"/>
                    <w:sz w:val="18"/>
                    <w:szCs w:val="18"/>
                  </w:rPr>
                  <w:t xml:space="preserve"> fue posible</w:t>
                </w:r>
                <w:r w:rsidRPr="009517D0">
                  <w:rPr>
                    <w:rFonts w:ascii="Lato" w:hAnsi="Lato"/>
                    <w:sz w:val="18"/>
                    <w:szCs w:val="18"/>
                  </w:rPr>
                  <w:t>. Esto afectó también a</w:t>
                </w:r>
                <w:r w:rsidR="00221825">
                  <w:rPr>
                    <w:rFonts w:ascii="Lato" w:hAnsi="Lato"/>
                    <w:sz w:val="18"/>
                    <w:szCs w:val="18"/>
                  </w:rPr>
                  <w:t xml:space="preserve"> los procedimientos de</w:t>
                </w:r>
                <w:r w:rsidRPr="009517D0">
                  <w:rPr>
                    <w:rFonts w:ascii="Lato" w:hAnsi="Lato"/>
                    <w:sz w:val="18"/>
                    <w:szCs w:val="18"/>
                  </w:rPr>
                  <w:t xml:space="preserve"> lectura de</w:t>
                </w:r>
                <w:r w:rsidR="00221825">
                  <w:rPr>
                    <w:rFonts w:ascii="Lato" w:hAnsi="Lato"/>
                    <w:sz w:val="18"/>
                    <w:szCs w:val="18"/>
                  </w:rPr>
                  <w:t xml:space="preserve"> </w:t>
                </w:r>
                <w:r w:rsidRPr="009517D0">
                  <w:rPr>
                    <w:rFonts w:ascii="Lato" w:hAnsi="Lato"/>
                    <w:sz w:val="18"/>
                    <w:szCs w:val="18"/>
                  </w:rPr>
                  <w:t xml:space="preserve">tesis. Por fortuna, </w:t>
                </w:r>
                <w:r w:rsidR="00221825">
                  <w:rPr>
                    <w:rFonts w:ascii="Lato" w:hAnsi="Lato"/>
                    <w:sz w:val="18"/>
                    <w:szCs w:val="18"/>
                  </w:rPr>
                  <w:t xml:space="preserve">en los cursos siguientes </w:t>
                </w:r>
                <w:r w:rsidRPr="009517D0">
                  <w:rPr>
                    <w:rFonts w:ascii="Lato" w:hAnsi="Lato"/>
                    <w:sz w:val="18"/>
                    <w:szCs w:val="18"/>
                  </w:rPr>
                  <w:t>se ha podido recuperar la presencialidad. Ahora bien, entre las enseñanzas que nos dejó la situación vivida está el uso de nu</w:t>
                </w:r>
                <w:r w:rsidR="00221825">
                  <w:rPr>
                    <w:rFonts w:ascii="Lato" w:hAnsi="Lato"/>
                    <w:sz w:val="18"/>
                    <w:szCs w:val="18"/>
                  </w:rPr>
                  <w:t>e</w:t>
                </w:r>
                <w:r w:rsidRPr="009517D0">
                  <w:rPr>
                    <w:rFonts w:ascii="Lato" w:hAnsi="Lato"/>
                    <w:sz w:val="18"/>
                    <w:szCs w:val="18"/>
                  </w:rPr>
                  <w:t>vas herramientas informáticas y medios de comunicación</w:t>
                </w:r>
                <w:r w:rsidR="00221825">
                  <w:rPr>
                    <w:rFonts w:ascii="Lato" w:hAnsi="Lato"/>
                    <w:sz w:val="18"/>
                    <w:szCs w:val="18"/>
                  </w:rPr>
                  <w:t xml:space="preserve"> que, en muchos casos, facilitan el trabajo investigador y docente</w:t>
                </w:r>
                <w:r w:rsidRPr="009517D0">
                  <w:rPr>
                    <w:rFonts w:ascii="Lato" w:hAnsi="Lato"/>
                    <w:sz w:val="18"/>
                    <w:szCs w:val="18"/>
                  </w:rPr>
                  <w:t xml:space="preserve">. Así, en nuestro </w:t>
                </w:r>
                <w:r w:rsidR="00221825">
                  <w:rPr>
                    <w:rFonts w:ascii="Lato" w:hAnsi="Lato"/>
                    <w:sz w:val="18"/>
                    <w:szCs w:val="18"/>
                  </w:rPr>
                  <w:t>Programa</w:t>
                </w:r>
                <w:r w:rsidRPr="009517D0">
                  <w:rPr>
                    <w:rFonts w:ascii="Lato" w:hAnsi="Lato"/>
                    <w:sz w:val="18"/>
                    <w:szCs w:val="18"/>
                  </w:rPr>
                  <w:t xml:space="preserve"> </w:t>
                </w:r>
                <w:r w:rsidR="00221825">
                  <w:rPr>
                    <w:rFonts w:ascii="Lato" w:hAnsi="Lato"/>
                    <w:sz w:val="18"/>
                    <w:szCs w:val="18"/>
                  </w:rPr>
                  <w:t>se ha seguido</w:t>
                </w:r>
                <w:r w:rsidRPr="009517D0">
                  <w:rPr>
                    <w:rFonts w:ascii="Lato" w:hAnsi="Lato"/>
                    <w:sz w:val="18"/>
                    <w:szCs w:val="18"/>
                  </w:rPr>
                  <w:t xml:space="preserve"> manteniendo </w:t>
                </w:r>
                <w:r w:rsidR="00221825">
                  <w:rPr>
                    <w:rFonts w:ascii="Lato" w:hAnsi="Lato"/>
                    <w:sz w:val="18"/>
                    <w:szCs w:val="18"/>
                  </w:rPr>
                  <w:t xml:space="preserve">el formato </w:t>
                </w:r>
                <w:r w:rsidR="00221825" w:rsidRPr="00221825">
                  <w:rPr>
                    <w:rFonts w:ascii="Lato" w:hAnsi="Lato"/>
                    <w:i/>
                    <w:iCs/>
                    <w:sz w:val="18"/>
                    <w:szCs w:val="18"/>
                  </w:rPr>
                  <w:t>online</w:t>
                </w:r>
                <w:r w:rsidR="00221825">
                  <w:rPr>
                    <w:rFonts w:ascii="Lato" w:hAnsi="Lato"/>
                    <w:sz w:val="18"/>
                    <w:szCs w:val="18"/>
                  </w:rPr>
                  <w:t xml:space="preserve"> en </w:t>
                </w:r>
                <w:r w:rsidRPr="009517D0">
                  <w:rPr>
                    <w:rFonts w:ascii="Lato" w:hAnsi="Lato"/>
                    <w:sz w:val="18"/>
                    <w:szCs w:val="18"/>
                  </w:rPr>
                  <w:t>algunas actividades</w:t>
                </w:r>
                <w:r w:rsidR="00221825">
                  <w:rPr>
                    <w:rFonts w:ascii="Lato" w:hAnsi="Lato"/>
                    <w:sz w:val="18"/>
                    <w:szCs w:val="18"/>
                  </w:rPr>
                  <w:t>, como</w:t>
                </w:r>
                <w:r w:rsidRPr="009517D0">
                  <w:rPr>
                    <w:rFonts w:ascii="Lato" w:hAnsi="Lato"/>
                    <w:sz w:val="18"/>
                    <w:szCs w:val="18"/>
                  </w:rPr>
                  <w:t xml:space="preserve"> las sesiones de seguimiento</w:t>
                </w:r>
                <w:r w:rsidR="00221825">
                  <w:rPr>
                    <w:rFonts w:ascii="Lato" w:hAnsi="Lato"/>
                    <w:sz w:val="18"/>
                    <w:szCs w:val="18"/>
                  </w:rPr>
                  <w:t xml:space="preserve"> de proyectos</w:t>
                </w:r>
                <w:r w:rsidRPr="009517D0">
                  <w:rPr>
                    <w:rFonts w:ascii="Lato" w:hAnsi="Lato"/>
                    <w:sz w:val="18"/>
                    <w:szCs w:val="18"/>
                  </w:rPr>
                  <w:t xml:space="preserve">. </w:t>
                </w:r>
              </w:p>
              <w:p w14:paraId="6C4F9E0B" w14:textId="73D2D401" w:rsidR="00DC5556" w:rsidRDefault="00DB3B35" w:rsidP="00E31510">
                <w:pPr>
                  <w:widowControl w:val="0"/>
                  <w:spacing w:before="180" w:after="120"/>
                  <w:jc w:val="both"/>
                  <w:rPr>
                    <w:rFonts w:ascii="Lato" w:eastAsia="Calibri" w:hAnsi="Lato" w:cs="Arial"/>
                    <w:b/>
                    <w:sz w:val="18"/>
                    <w:szCs w:val="18"/>
                  </w:rPr>
                </w:pPr>
                <w:r w:rsidRPr="009517D0">
                  <w:rPr>
                    <w:rFonts w:ascii="Lato" w:eastAsia="Calibri" w:hAnsi="Lato" w:cs="Arial"/>
                    <w:b/>
                    <w:sz w:val="18"/>
                    <w:szCs w:val="18"/>
                  </w:rPr>
                  <w:t>Recomendaciones</w:t>
                </w:r>
                <w:r w:rsidR="00B4411E">
                  <w:rPr>
                    <w:rFonts w:ascii="Lato" w:eastAsia="Calibri" w:hAnsi="Lato" w:cs="Arial"/>
                    <w:b/>
                    <w:sz w:val="18"/>
                    <w:szCs w:val="18"/>
                  </w:rPr>
                  <w:t>:</w:t>
                </w:r>
              </w:p>
              <w:p w14:paraId="61D5E00D" w14:textId="7EFC1C02" w:rsidR="00DB3B35" w:rsidRPr="009517D0" w:rsidRDefault="00B4411E" w:rsidP="00DC5556">
                <w:pPr>
                  <w:widowControl w:val="0"/>
                  <w:spacing w:before="120" w:after="120"/>
                  <w:ind w:firstLine="454"/>
                  <w:jc w:val="both"/>
                  <w:rPr>
                    <w:rFonts w:ascii="Lato" w:eastAsia="Calibri" w:hAnsi="Lato" w:cs="Arial"/>
                    <w:sz w:val="18"/>
                    <w:szCs w:val="18"/>
                  </w:rPr>
                </w:pPr>
                <w:r>
                  <w:rPr>
                    <w:rFonts w:ascii="Lato" w:eastAsia="Calibri" w:hAnsi="Lato" w:cs="Arial"/>
                    <w:sz w:val="18"/>
                    <w:szCs w:val="18"/>
                  </w:rPr>
                  <w:t>L</w:t>
                </w:r>
                <w:r w:rsidR="00DB3B35" w:rsidRPr="009517D0">
                  <w:rPr>
                    <w:rFonts w:ascii="Lato" w:eastAsia="Calibri" w:hAnsi="Lato" w:cs="Arial"/>
                    <w:sz w:val="18"/>
                    <w:szCs w:val="18"/>
                  </w:rPr>
                  <w:t xml:space="preserve">a Comisión Académica del </w:t>
                </w:r>
                <w:r w:rsidR="00DC5556">
                  <w:rPr>
                    <w:rFonts w:ascii="Lato" w:eastAsia="Calibri" w:hAnsi="Lato" w:cs="Arial"/>
                    <w:sz w:val="18"/>
                    <w:szCs w:val="18"/>
                  </w:rPr>
                  <w:t>Programa de Doctorado</w:t>
                </w:r>
                <w:r w:rsidR="00DB3B35" w:rsidRPr="009517D0">
                  <w:rPr>
                    <w:rFonts w:ascii="Lato" w:eastAsia="Calibri" w:hAnsi="Lato" w:cs="Arial"/>
                    <w:sz w:val="18"/>
                    <w:szCs w:val="18"/>
                  </w:rPr>
                  <w:t xml:space="preserve"> ha analizado y </w:t>
                </w:r>
                <w:r>
                  <w:rPr>
                    <w:rFonts w:ascii="Lato" w:eastAsia="Calibri" w:hAnsi="Lato" w:cs="Arial"/>
                    <w:sz w:val="18"/>
                    <w:szCs w:val="18"/>
                  </w:rPr>
                  <w:t>tenido en cuenta</w:t>
                </w:r>
                <w:r w:rsidR="00DB3B35" w:rsidRPr="009517D0">
                  <w:rPr>
                    <w:rFonts w:ascii="Lato" w:eastAsia="Calibri" w:hAnsi="Lato" w:cs="Arial"/>
                    <w:sz w:val="18"/>
                    <w:szCs w:val="18"/>
                  </w:rPr>
                  <w:t xml:space="preserve"> las recomendaciones que desde la </w:t>
                </w:r>
                <w:proofErr w:type="spellStart"/>
                <w:r w:rsidR="00DB3B35" w:rsidRPr="009517D0">
                  <w:rPr>
                    <w:rFonts w:ascii="Lato" w:eastAsia="Calibri" w:hAnsi="Lato" w:cs="Arial"/>
                    <w:sz w:val="18"/>
                    <w:szCs w:val="18"/>
                  </w:rPr>
                  <w:t>ACSUCyL</w:t>
                </w:r>
                <w:proofErr w:type="spellEnd"/>
                <w:r w:rsidR="00DB3B35" w:rsidRPr="009517D0">
                  <w:rPr>
                    <w:rFonts w:ascii="Lato" w:eastAsia="Calibri" w:hAnsi="Lato" w:cs="Arial"/>
                    <w:sz w:val="18"/>
                    <w:szCs w:val="18"/>
                  </w:rPr>
                  <w:t xml:space="preserve"> </w:t>
                </w:r>
                <w:r w:rsidR="00DC5556">
                  <w:rPr>
                    <w:rFonts w:ascii="Lato" w:eastAsia="Calibri" w:hAnsi="Lato" w:cs="Arial"/>
                    <w:sz w:val="18"/>
                    <w:szCs w:val="18"/>
                  </w:rPr>
                  <w:t xml:space="preserve">se </w:t>
                </w:r>
                <w:r w:rsidR="00DB3B35" w:rsidRPr="009517D0">
                  <w:rPr>
                    <w:rFonts w:ascii="Lato" w:eastAsia="Calibri" w:hAnsi="Lato" w:cs="Arial"/>
                    <w:sz w:val="18"/>
                    <w:szCs w:val="18"/>
                  </w:rPr>
                  <w:t xml:space="preserve">nos hicieron llegar en </w:t>
                </w:r>
                <w:r w:rsidR="00DC5556">
                  <w:rPr>
                    <w:rFonts w:ascii="Lato" w:eastAsia="Calibri" w:hAnsi="Lato" w:cs="Arial"/>
                    <w:sz w:val="18"/>
                    <w:szCs w:val="18"/>
                  </w:rPr>
                  <w:t>el anterior proceso de</w:t>
                </w:r>
                <w:r w:rsidR="00DB3B35" w:rsidRPr="009517D0">
                  <w:rPr>
                    <w:rFonts w:ascii="Lato" w:eastAsia="Calibri" w:hAnsi="Lato" w:cs="Arial"/>
                    <w:sz w:val="18"/>
                    <w:szCs w:val="18"/>
                  </w:rPr>
                  <w:t xml:space="preserve"> renovación de la acreditación. Estos informes son muy necesarios y </w:t>
                </w:r>
                <w:r w:rsidR="00DC5556">
                  <w:rPr>
                    <w:rFonts w:ascii="Lato" w:eastAsia="Calibri" w:hAnsi="Lato" w:cs="Arial"/>
                    <w:sz w:val="18"/>
                    <w:szCs w:val="18"/>
                  </w:rPr>
                  <w:t xml:space="preserve">resultan </w:t>
                </w:r>
                <w:r w:rsidR="00DB3B35" w:rsidRPr="009517D0">
                  <w:rPr>
                    <w:rFonts w:ascii="Lato" w:eastAsia="Calibri" w:hAnsi="Lato" w:cs="Arial"/>
                    <w:sz w:val="18"/>
                    <w:szCs w:val="18"/>
                  </w:rPr>
                  <w:t xml:space="preserve">de gran ayuda para el desarrollo del </w:t>
                </w:r>
                <w:r w:rsidR="00DC5556">
                  <w:rPr>
                    <w:rFonts w:ascii="Lato" w:eastAsia="Calibri" w:hAnsi="Lato" w:cs="Arial"/>
                    <w:sz w:val="18"/>
                    <w:szCs w:val="18"/>
                  </w:rPr>
                  <w:t>P</w:t>
                </w:r>
                <w:r w:rsidR="00DB3B35" w:rsidRPr="009517D0">
                  <w:rPr>
                    <w:rFonts w:ascii="Lato" w:eastAsia="Calibri" w:hAnsi="Lato" w:cs="Arial"/>
                    <w:sz w:val="18"/>
                    <w:szCs w:val="18"/>
                  </w:rPr>
                  <w:t xml:space="preserve">rograma. En el </w:t>
                </w:r>
                <w:r w:rsidR="0075147D">
                  <w:rPr>
                    <w:rFonts w:ascii="Lato" w:eastAsia="Calibri" w:hAnsi="Lato" w:cs="Arial"/>
                    <w:sz w:val="18"/>
                    <w:szCs w:val="18"/>
                  </w:rPr>
                  <w:t>c</w:t>
                </w:r>
                <w:r w:rsidR="00DB3B35" w:rsidRPr="009517D0">
                  <w:rPr>
                    <w:rFonts w:ascii="Lato" w:eastAsia="Calibri" w:hAnsi="Lato" w:cs="Arial"/>
                    <w:sz w:val="18"/>
                    <w:szCs w:val="18"/>
                  </w:rPr>
                  <w:t xml:space="preserve">riterio 1 </w:t>
                </w:r>
                <w:r w:rsidR="00DC5556">
                  <w:rPr>
                    <w:rFonts w:ascii="Lato" w:eastAsia="Calibri" w:hAnsi="Lato" w:cs="Arial"/>
                    <w:sz w:val="18"/>
                    <w:szCs w:val="18"/>
                  </w:rPr>
                  <w:t xml:space="preserve">del presente un informe se lleva a cabo </w:t>
                </w:r>
                <w:r w:rsidR="00DB3B35" w:rsidRPr="009517D0">
                  <w:rPr>
                    <w:rFonts w:ascii="Lato" w:eastAsia="Calibri" w:hAnsi="Lato" w:cs="Arial"/>
                    <w:sz w:val="18"/>
                    <w:szCs w:val="18"/>
                  </w:rPr>
                  <w:t>un anál</w:t>
                </w:r>
                <w:r w:rsidR="009517D0">
                  <w:rPr>
                    <w:rFonts w:ascii="Lato" w:eastAsia="Calibri" w:hAnsi="Lato" w:cs="Arial"/>
                    <w:sz w:val="18"/>
                    <w:szCs w:val="18"/>
                  </w:rPr>
                  <w:t>is</w:t>
                </w:r>
                <w:r w:rsidR="00DB3B35" w:rsidRPr="009517D0">
                  <w:rPr>
                    <w:rFonts w:ascii="Lato" w:eastAsia="Calibri" w:hAnsi="Lato" w:cs="Arial"/>
                    <w:sz w:val="18"/>
                    <w:szCs w:val="18"/>
                  </w:rPr>
                  <w:t>is detallado de las recomendaciones y de las decisiones tomadas</w:t>
                </w:r>
                <w:r w:rsidR="0075147D">
                  <w:rPr>
                    <w:rFonts w:ascii="Lato" w:eastAsia="Calibri" w:hAnsi="Lato" w:cs="Arial"/>
                    <w:sz w:val="18"/>
                    <w:szCs w:val="18"/>
                  </w:rPr>
                  <w:t>, mientras que en el criterio 3 se detallan las líneas fundamentales del sistema de control de la calidad.</w:t>
                </w:r>
              </w:p>
              <w:p w14:paraId="3FA3751E" w14:textId="77BB1F88" w:rsidR="009517D0" w:rsidRPr="009517D0" w:rsidRDefault="009517D0" w:rsidP="009517D0">
                <w:pPr>
                  <w:widowControl w:val="0"/>
                  <w:spacing w:before="120" w:after="120"/>
                  <w:ind w:firstLine="454"/>
                  <w:jc w:val="both"/>
                  <w:rPr>
                    <w:rFonts w:ascii="Lato" w:eastAsia="Calibri" w:hAnsi="Lato" w:cs="Arial"/>
                    <w:sz w:val="18"/>
                    <w:szCs w:val="18"/>
                  </w:rPr>
                </w:pPr>
                <w:r w:rsidRPr="009517D0">
                  <w:rPr>
                    <w:rFonts w:ascii="Lato" w:eastAsia="Calibri" w:hAnsi="Lato" w:cs="Arial"/>
                    <w:sz w:val="18"/>
                    <w:szCs w:val="18"/>
                  </w:rPr>
                  <w:t xml:space="preserve">Ha resultado altamente positivo para el </w:t>
                </w:r>
                <w:r w:rsidR="00DC5556">
                  <w:rPr>
                    <w:rFonts w:ascii="Lato" w:eastAsia="Calibri" w:hAnsi="Lato" w:cs="Arial"/>
                    <w:sz w:val="18"/>
                    <w:szCs w:val="18"/>
                  </w:rPr>
                  <w:t>funcionamiento del Programa</w:t>
                </w:r>
                <w:r w:rsidRPr="009517D0">
                  <w:rPr>
                    <w:rFonts w:ascii="Lato" w:eastAsia="Calibri" w:hAnsi="Lato" w:cs="Arial"/>
                    <w:sz w:val="18"/>
                    <w:szCs w:val="18"/>
                  </w:rPr>
                  <w:t xml:space="preserve"> que la coordinación la hayan asumido dos personas (</w:t>
                </w:r>
                <w:r w:rsidR="00D72FBF">
                  <w:rPr>
                    <w:rFonts w:ascii="Lato" w:eastAsia="Calibri" w:hAnsi="Lato" w:cs="Arial"/>
                    <w:sz w:val="18"/>
                    <w:szCs w:val="18"/>
                  </w:rPr>
                  <w:t>c</w:t>
                </w:r>
                <w:r w:rsidRPr="009517D0">
                  <w:rPr>
                    <w:rFonts w:ascii="Lato" w:eastAsia="Calibri" w:hAnsi="Lato" w:cs="Arial"/>
                    <w:sz w:val="18"/>
                    <w:szCs w:val="18"/>
                  </w:rPr>
                  <w:t xml:space="preserve">oordinador y </w:t>
                </w:r>
                <w:r w:rsidR="00D72FBF">
                  <w:rPr>
                    <w:rFonts w:ascii="Lato" w:eastAsia="Calibri" w:hAnsi="Lato" w:cs="Arial"/>
                    <w:sz w:val="18"/>
                    <w:szCs w:val="18"/>
                  </w:rPr>
                  <w:t>c</w:t>
                </w:r>
                <w:r w:rsidRPr="009517D0">
                  <w:rPr>
                    <w:rFonts w:ascii="Lato" w:eastAsia="Calibri" w:hAnsi="Lato" w:cs="Arial"/>
                    <w:sz w:val="18"/>
                    <w:szCs w:val="18"/>
                  </w:rPr>
                  <w:t xml:space="preserve">oordinador adjunto), posibilidad que </w:t>
                </w:r>
                <w:r w:rsidR="00394825">
                  <w:rPr>
                    <w:rFonts w:ascii="Lato" w:eastAsia="Calibri" w:hAnsi="Lato" w:cs="Arial"/>
                    <w:sz w:val="18"/>
                    <w:szCs w:val="18"/>
                  </w:rPr>
                  <w:t xml:space="preserve">se </w:t>
                </w:r>
                <w:r w:rsidRPr="009517D0">
                  <w:rPr>
                    <w:rFonts w:ascii="Lato" w:eastAsia="Calibri" w:hAnsi="Lato" w:cs="Arial"/>
                    <w:sz w:val="18"/>
                    <w:szCs w:val="18"/>
                  </w:rPr>
                  <w:t>contempla para</w:t>
                </w:r>
                <w:r w:rsidR="00394825">
                  <w:rPr>
                    <w:rFonts w:ascii="Lato" w:eastAsia="Calibri" w:hAnsi="Lato" w:cs="Arial"/>
                    <w:sz w:val="18"/>
                    <w:szCs w:val="18"/>
                  </w:rPr>
                  <w:t xml:space="preserve"> </w:t>
                </w:r>
                <w:r w:rsidRPr="009517D0">
                  <w:rPr>
                    <w:rFonts w:ascii="Lato" w:eastAsia="Calibri" w:hAnsi="Lato" w:cs="Arial"/>
                    <w:sz w:val="18"/>
                    <w:szCs w:val="18"/>
                  </w:rPr>
                  <w:t xml:space="preserve">programas con un </w:t>
                </w:r>
                <w:r w:rsidR="00DC5556">
                  <w:rPr>
                    <w:rFonts w:ascii="Lato" w:eastAsia="Calibri" w:hAnsi="Lato" w:cs="Arial"/>
                    <w:sz w:val="18"/>
                    <w:szCs w:val="18"/>
                  </w:rPr>
                  <w:t>elevado</w:t>
                </w:r>
                <w:r w:rsidRPr="009517D0">
                  <w:rPr>
                    <w:rFonts w:ascii="Lato" w:eastAsia="Calibri" w:hAnsi="Lato" w:cs="Arial"/>
                    <w:sz w:val="18"/>
                    <w:szCs w:val="18"/>
                  </w:rPr>
                  <w:t xml:space="preserve"> número de alumnos. También es positivo que la </w:t>
                </w:r>
                <w:r w:rsidR="00B33EF2">
                  <w:rPr>
                    <w:rFonts w:ascii="Lato" w:eastAsia="Calibri" w:hAnsi="Lato" w:cs="Arial"/>
                    <w:sz w:val="18"/>
                    <w:szCs w:val="18"/>
                  </w:rPr>
                  <w:t>Universidad</w:t>
                </w:r>
                <w:r w:rsidRPr="009517D0">
                  <w:rPr>
                    <w:rFonts w:ascii="Lato" w:eastAsia="Calibri" w:hAnsi="Lato" w:cs="Arial"/>
                    <w:sz w:val="18"/>
                    <w:szCs w:val="18"/>
                  </w:rPr>
                  <w:t xml:space="preserve"> reconozca estas tareas en el </w:t>
                </w:r>
                <w:r w:rsidRPr="00394825">
                  <w:rPr>
                    <w:rFonts w:ascii="Lato" w:eastAsia="Calibri" w:hAnsi="Lato" w:cs="Arial"/>
                    <w:i/>
                    <w:iCs/>
                    <w:sz w:val="18"/>
                    <w:szCs w:val="18"/>
                  </w:rPr>
                  <w:t>Plan de organización de la actividad académica</w:t>
                </w:r>
                <w:r w:rsidR="004D1B46">
                  <w:rPr>
                    <w:rFonts w:ascii="Lato" w:eastAsia="Calibri" w:hAnsi="Lato" w:cs="Arial"/>
                    <w:i/>
                    <w:iCs/>
                    <w:sz w:val="18"/>
                    <w:szCs w:val="18"/>
                  </w:rPr>
                  <w:t xml:space="preserve"> del PDI</w:t>
                </w:r>
                <w:r w:rsidR="004D1B46">
                  <w:rPr>
                    <w:rFonts w:ascii="Lato" w:eastAsia="Calibri" w:hAnsi="Lato" w:cs="Arial"/>
                    <w:sz w:val="18"/>
                    <w:szCs w:val="18"/>
                  </w:rPr>
                  <w:t xml:space="preserve"> (</w:t>
                </w:r>
                <w:hyperlink r:id="rId15" w:history="1">
                  <w:r w:rsidR="004D1B46" w:rsidRPr="007041BD">
                    <w:rPr>
                      <w:rStyle w:val="Hipervnculo"/>
                      <w:rFonts w:ascii="Lato" w:eastAsia="Calibri" w:hAnsi="Lato" w:cs="Arial"/>
                      <w:iCs/>
                      <w:sz w:val="18"/>
                      <w:szCs w:val="18"/>
                    </w:rPr>
                    <w:t>https://www.usal.es/relacion-de-puestos-de-trabajo-del-personal-docente-e-investigador</w:t>
                  </w:r>
                </w:hyperlink>
                <w:r w:rsidR="004D1B46">
                  <w:rPr>
                    <w:rFonts w:ascii="Lato" w:eastAsia="Calibri" w:hAnsi="Lato" w:cs="Arial"/>
                    <w:iCs/>
                    <w:sz w:val="18"/>
                    <w:szCs w:val="18"/>
                  </w:rPr>
                  <w:t>)</w:t>
                </w:r>
                <w:r w:rsidRPr="009517D0">
                  <w:rPr>
                    <w:rFonts w:ascii="Lato" w:eastAsia="Calibri" w:hAnsi="Lato" w:cs="Arial"/>
                    <w:sz w:val="18"/>
                    <w:szCs w:val="18"/>
                  </w:rPr>
                  <w:t xml:space="preserve">. No obstante lo anterior, </w:t>
                </w:r>
                <w:r w:rsidR="00DC5556">
                  <w:rPr>
                    <w:rFonts w:ascii="Lato" w:eastAsia="Calibri" w:hAnsi="Lato" w:cs="Arial"/>
                    <w:sz w:val="18"/>
                    <w:szCs w:val="18"/>
                  </w:rPr>
                  <w:t>hemos de seguir</w:t>
                </w:r>
                <w:r w:rsidRPr="009517D0">
                  <w:rPr>
                    <w:rFonts w:ascii="Lato" w:eastAsia="Calibri" w:hAnsi="Lato" w:cs="Arial"/>
                    <w:sz w:val="18"/>
                    <w:szCs w:val="18"/>
                  </w:rPr>
                  <w:t xml:space="preserve"> reivindicando un mayor apoyo administrativo para la gestión </w:t>
                </w:r>
                <w:r w:rsidR="00DC5556">
                  <w:rPr>
                    <w:rFonts w:ascii="Lato" w:eastAsia="Calibri" w:hAnsi="Lato" w:cs="Arial"/>
                    <w:sz w:val="18"/>
                    <w:szCs w:val="18"/>
                  </w:rPr>
                  <w:t>diaria</w:t>
                </w:r>
                <w:r w:rsidRPr="009517D0">
                  <w:rPr>
                    <w:rFonts w:ascii="Lato" w:eastAsia="Calibri" w:hAnsi="Lato" w:cs="Arial"/>
                    <w:sz w:val="18"/>
                    <w:szCs w:val="18"/>
                  </w:rPr>
                  <w:t xml:space="preserve"> del </w:t>
                </w:r>
                <w:r w:rsidR="00DC5556">
                  <w:rPr>
                    <w:rFonts w:ascii="Lato" w:eastAsia="Calibri" w:hAnsi="Lato" w:cs="Arial"/>
                    <w:sz w:val="18"/>
                    <w:szCs w:val="18"/>
                  </w:rPr>
                  <w:t>P</w:t>
                </w:r>
                <w:r w:rsidRPr="009517D0">
                  <w:rPr>
                    <w:rFonts w:ascii="Lato" w:eastAsia="Calibri" w:hAnsi="Lato" w:cs="Arial"/>
                    <w:sz w:val="18"/>
                    <w:szCs w:val="18"/>
                  </w:rPr>
                  <w:t>rograma</w:t>
                </w:r>
                <w:r w:rsidR="00DC5556">
                  <w:rPr>
                    <w:rFonts w:ascii="Lato" w:eastAsia="Calibri" w:hAnsi="Lato" w:cs="Arial"/>
                    <w:sz w:val="18"/>
                    <w:szCs w:val="18"/>
                  </w:rPr>
                  <w:t>, que conlleva un enorme volumen de trabajo burocrático</w:t>
                </w:r>
                <w:r w:rsidRPr="009517D0">
                  <w:rPr>
                    <w:rFonts w:ascii="Lato" w:eastAsia="Calibri" w:hAnsi="Lato" w:cs="Arial"/>
                    <w:sz w:val="18"/>
                    <w:szCs w:val="18"/>
                  </w:rPr>
                  <w:t>.</w:t>
                </w:r>
              </w:p>
              <w:p w14:paraId="1AEC24AB" w14:textId="67A6A838" w:rsidR="009517D0" w:rsidRPr="009517D0" w:rsidRDefault="009517D0" w:rsidP="009517D0">
                <w:pPr>
                  <w:widowControl w:val="0"/>
                  <w:spacing w:before="120" w:after="120"/>
                  <w:ind w:firstLine="454"/>
                  <w:jc w:val="both"/>
                  <w:rPr>
                    <w:rFonts w:ascii="Lato" w:eastAsia="Calibri" w:hAnsi="Lato" w:cs="Arial"/>
                    <w:sz w:val="18"/>
                    <w:szCs w:val="18"/>
                  </w:rPr>
                </w:pPr>
                <w:r w:rsidRPr="009517D0">
                  <w:rPr>
                    <w:rFonts w:ascii="Lato" w:eastAsia="Calibri" w:hAnsi="Lato" w:cs="Arial"/>
                    <w:sz w:val="18"/>
                    <w:szCs w:val="18"/>
                  </w:rPr>
                  <w:t xml:space="preserve">Para finalizar, cabe señalar que la USAL está trabajando </w:t>
                </w:r>
                <w:r w:rsidR="00DC5556">
                  <w:rPr>
                    <w:rFonts w:ascii="Lato" w:eastAsia="Calibri" w:hAnsi="Lato" w:cs="Arial"/>
                    <w:sz w:val="18"/>
                    <w:szCs w:val="18"/>
                  </w:rPr>
                  <w:t>actualmente en la adaptación de</w:t>
                </w:r>
                <w:r w:rsidRPr="009517D0">
                  <w:rPr>
                    <w:rFonts w:ascii="Lato" w:eastAsia="Calibri" w:hAnsi="Lato" w:cs="Arial"/>
                    <w:sz w:val="18"/>
                    <w:szCs w:val="18"/>
                  </w:rPr>
                  <w:t xml:space="preserve"> su normativa al </w:t>
                </w:r>
                <w:r w:rsidR="00DC5556">
                  <w:rPr>
                    <w:rFonts w:ascii="Lato" w:eastAsia="Calibri" w:hAnsi="Lato" w:cs="Arial"/>
                    <w:sz w:val="18"/>
                    <w:szCs w:val="18"/>
                  </w:rPr>
                  <w:t>Real Decreto</w:t>
                </w:r>
                <w:r w:rsidRPr="009517D0">
                  <w:rPr>
                    <w:rFonts w:ascii="Lato" w:eastAsia="Calibri" w:hAnsi="Lato" w:cs="Arial"/>
                    <w:sz w:val="18"/>
                    <w:szCs w:val="18"/>
                  </w:rPr>
                  <w:t xml:space="preserve"> 576, de 4 de julio (BOE 18/07/2023), por el que se modifican, entre otros, el </w:t>
                </w:r>
                <w:r w:rsidR="00DC5556">
                  <w:rPr>
                    <w:rFonts w:ascii="Lato" w:eastAsia="Calibri" w:hAnsi="Lato" w:cs="Arial"/>
                    <w:sz w:val="18"/>
                    <w:szCs w:val="18"/>
                  </w:rPr>
                  <w:t>Real Decreto</w:t>
                </w:r>
                <w:r w:rsidRPr="009517D0">
                  <w:rPr>
                    <w:rFonts w:ascii="Lato" w:eastAsia="Calibri" w:hAnsi="Lato" w:cs="Arial"/>
                    <w:sz w:val="18"/>
                    <w:szCs w:val="18"/>
                  </w:rPr>
                  <w:t xml:space="preserve"> 99/2011, de 28 de enero, por el que se regulan las enseñanza oficiales de Doctorado.</w:t>
                </w:r>
              </w:p>
            </w:tc>
          </w:tr>
          <w:tr w:rsidR="00DB3B35" w:rsidRPr="006311F9" w14:paraId="51BE6E09" w14:textId="77777777" w:rsidTr="00544262">
            <w:tc>
              <w:tcPr>
                <w:tcW w:w="9351" w:type="dxa"/>
                <w:gridSpan w:val="4"/>
                <w:shd w:val="pct10" w:color="auto" w:fill="auto"/>
                <w:vAlign w:val="center"/>
              </w:tcPr>
              <w:p w14:paraId="01270A2F" w14:textId="77777777" w:rsidR="00DB3B35" w:rsidRPr="006311F9" w:rsidRDefault="00DB3B35" w:rsidP="00544262">
                <w:pPr>
                  <w:widowControl w:val="0"/>
                  <w:spacing w:before="40" w:after="40"/>
                  <w:rPr>
                    <w:rFonts w:ascii="Lato" w:hAnsi="Lato"/>
                    <w:sz w:val="18"/>
                    <w:szCs w:val="18"/>
                  </w:rPr>
                </w:pPr>
                <w:r w:rsidRPr="006311F9">
                  <w:rPr>
                    <w:rFonts w:ascii="Lato" w:hAnsi="Lato"/>
                    <w:sz w:val="18"/>
                    <w:szCs w:val="18"/>
                  </w:rPr>
                  <w:t>CAUSAS DE LAS DESVIACIONES Y MEDIDAS ADOPTADAS</w:t>
                </w:r>
              </w:p>
            </w:tc>
          </w:tr>
          <w:tr w:rsidR="00DB3B35" w:rsidRPr="006311F9" w14:paraId="2DEA7711" w14:textId="77777777" w:rsidTr="00544262">
            <w:tc>
              <w:tcPr>
                <w:tcW w:w="9351" w:type="dxa"/>
                <w:gridSpan w:val="4"/>
                <w:tcBorders>
                  <w:bottom w:val="single" w:sz="4" w:space="0" w:color="auto"/>
                </w:tcBorders>
              </w:tcPr>
              <w:p w14:paraId="654BF45D" w14:textId="6DBF041C" w:rsidR="00DB3B35" w:rsidRPr="00B1061F" w:rsidRDefault="00DB3B35" w:rsidP="00DC5556">
                <w:pPr>
                  <w:widowControl w:val="0"/>
                  <w:spacing w:before="120" w:after="120"/>
                  <w:ind w:firstLine="454"/>
                  <w:jc w:val="both"/>
                  <w:rPr>
                    <w:rFonts w:ascii="Lato" w:eastAsia="Calibri" w:hAnsi="Lato" w:cs="Arial"/>
                    <w:sz w:val="18"/>
                    <w:szCs w:val="18"/>
                  </w:rPr>
                </w:pPr>
                <w:r w:rsidRPr="00D91B47">
                  <w:rPr>
                    <w:rFonts w:ascii="Lato" w:eastAsia="Calibri" w:hAnsi="Lato" w:cs="Arial"/>
                    <w:iCs/>
                    <w:sz w:val="18"/>
                    <w:szCs w:val="18"/>
                  </w:rPr>
                  <w:t>En su conjunto, el Título ha cumplido con la memoria verificada</w:t>
                </w:r>
                <w:r>
                  <w:rPr>
                    <w:rFonts w:ascii="Lato" w:eastAsia="Calibri" w:hAnsi="Lato" w:cs="Arial"/>
                    <w:iCs/>
                    <w:sz w:val="18"/>
                    <w:szCs w:val="18"/>
                  </w:rPr>
                  <w:t>.</w:t>
                </w:r>
              </w:p>
            </w:tc>
          </w:tr>
          <w:tr w:rsidR="00DB3B35" w:rsidRPr="006311F9" w14:paraId="26DBDDB9" w14:textId="77777777" w:rsidTr="00544262">
            <w:tc>
              <w:tcPr>
                <w:tcW w:w="9351" w:type="dxa"/>
                <w:gridSpan w:val="4"/>
                <w:shd w:val="pct10" w:color="auto" w:fill="auto"/>
              </w:tcPr>
              <w:p w14:paraId="16E69481" w14:textId="77777777" w:rsidR="00DB3B35" w:rsidRPr="006311F9" w:rsidRDefault="00DB3B35" w:rsidP="00544262">
                <w:pPr>
                  <w:widowControl w:val="0"/>
                  <w:spacing w:before="40" w:after="40"/>
                  <w:rPr>
                    <w:rFonts w:ascii="Lato" w:hAnsi="Lato"/>
                    <w:sz w:val="18"/>
                    <w:szCs w:val="18"/>
                  </w:rPr>
                </w:pPr>
                <w:r w:rsidRPr="006311F9">
                  <w:rPr>
                    <w:rFonts w:ascii="Lato" w:hAnsi="Lato"/>
                    <w:sz w:val="18"/>
                    <w:szCs w:val="18"/>
                  </w:rPr>
                  <w:t>DIFICULTADES PARA EL DESARROLLO DEL TÍTULO</w:t>
                </w:r>
              </w:p>
            </w:tc>
          </w:tr>
          <w:tr w:rsidR="00DB3B35" w:rsidRPr="006311F9" w14:paraId="4CF9E057" w14:textId="77777777" w:rsidTr="00544262">
            <w:tc>
              <w:tcPr>
                <w:tcW w:w="9351" w:type="dxa"/>
                <w:gridSpan w:val="4"/>
              </w:tcPr>
              <w:p w14:paraId="35FD2ED1" w14:textId="692B2C5D" w:rsidR="00DB3B35" w:rsidRPr="00394825" w:rsidRDefault="00394825" w:rsidP="00394825">
                <w:pPr>
                  <w:widowControl w:val="0"/>
                  <w:spacing w:before="120" w:after="120"/>
                  <w:ind w:firstLine="454"/>
                  <w:jc w:val="both"/>
                  <w:rPr>
                    <w:rFonts w:ascii="Lato" w:eastAsia="Calibri" w:hAnsi="Lato" w:cs="Arial"/>
                    <w:iCs/>
                    <w:sz w:val="18"/>
                    <w:szCs w:val="18"/>
                  </w:rPr>
                </w:pPr>
                <w:r w:rsidRPr="00394825">
                  <w:rPr>
                    <w:rFonts w:ascii="Lato" w:eastAsia="Calibri" w:hAnsi="Lato" w:cs="Arial"/>
                    <w:iCs/>
                    <w:sz w:val="18"/>
                    <w:szCs w:val="18"/>
                  </w:rPr>
                  <w:t>Las dificultades y aspectos susceptibles de mejora se exponen en el apartado correspondiente de cada uno de los criterios que componen este autoinforme.</w:t>
                </w:r>
              </w:p>
            </w:tc>
          </w:tr>
        </w:tbl>
        <w:p w14:paraId="445126E8" w14:textId="77777777" w:rsidR="00DB3B35" w:rsidRPr="00BD519E" w:rsidRDefault="00DB3B35" w:rsidP="00B4411E">
          <w:pPr>
            <w:widowControl w:val="0"/>
            <w:spacing w:after="0"/>
            <w:ind w:right="-136"/>
            <w:rPr>
              <w:rFonts w:ascii="Lato" w:hAnsi="Lato"/>
              <w:iCs/>
              <w:color w:val="548DD4" w:themeColor="text2" w:themeTint="99"/>
              <w:sz w:val="20"/>
              <w:szCs w:val="20"/>
            </w:rPr>
          </w:pPr>
        </w:p>
        <w:tbl>
          <w:tblPr>
            <w:tblStyle w:val="Tablaconcuadrcula"/>
            <w:tblW w:w="9351" w:type="dxa"/>
            <w:tblLook w:val="04A0" w:firstRow="1" w:lastRow="0" w:firstColumn="1" w:lastColumn="0" w:noHBand="0" w:noVBand="1"/>
          </w:tblPr>
          <w:tblGrid>
            <w:gridCol w:w="9351"/>
          </w:tblGrid>
          <w:tr w:rsidR="00E10E75" w:rsidRPr="00320BBA" w14:paraId="4DADAE54" w14:textId="77777777" w:rsidTr="00F05988">
            <w:tc>
              <w:tcPr>
                <w:tcW w:w="9351" w:type="dxa"/>
                <w:shd w:val="pct10" w:color="auto" w:fill="auto"/>
                <w:vAlign w:val="center"/>
              </w:tcPr>
              <w:p w14:paraId="3F6CD82B" w14:textId="77777777" w:rsidR="00E10E75" w:rsidRPr="00320BBA" w:rsidRDefault="00E10E75" w:rsidP="002C499A">
                <w:pPr>
                  <w:widowControl w:val="0"/>
                  <w:spacing w:before="40" w:after="40"/>
                  <w:rPr>
                    <w:rFonts w:ascii="Lato" w:hAnsi="Lato"/>
                    <w:sz w:val="18"/>
                    <w:szCs w:val="18"/>
                  </w:rPr>
                </w:pPr>
                <w:r w:rsidRPr="00320BBA">
                  <w:rPr>
                    <w:rFonts w:ascii="Lato" w:hAnsi="Lato"/>
                    <w:sz w:val="18"/>
                    <w:szCs w:val="18"/>
                  </w:rPr>
                  <w:t>PROCEDIMIENTO DE DIFUSIÓN PÚBLICA DEL AUTOINFORME Y PARTICIPACIÓN DE LOS AGENTES IMPLICADOS</w:t>
                </w:r>
              </w:p>
            </w:tc>
          </w:tr>
          <w:tr w:rsidR="00E10E75" w:rsidRPr="006311F9" w14:paraId="61681DFA" w14:textId="77777777" w:rsidTr="00F05988">
            <w:tc>
              <w:tcPr>
                <w:tcW w:w="9351" w:type="dxa"/>
                <w:tcBorders>
                  <w:bottom w:val="single" w:sz="4" w:space="0" w:color="auto"/>
                </w:tcBorders>
              </w:tcPr>
              <w:p w14:paraId="62659880" w14:textId="1CE4F4F2" w:rsidR="00734EB1" w:rsidRDefault="00D973E4" w:rsidP="009517D0">
                <w:pPr>
                  <w:widowControl w:val="0"/>
                  <w:spacing w:before="120" w:after="120"/>
                  <w:ind w:firstLine="454"/>
                  <w:jc w:val="both"/>
                  <w:rPr>
                    <w:rFonts w:ascii="Lato" w:eastAsia="Calibri" w:hAnsi="Lato" w:cs="Arial"/>
                    <w:sz w:val="18"/>
                    <w:szCs w:val="18"/>
                  </w:rPr>
                </w:pPr>
                <w:r>
                  <w:rPr>
                    <w:rFonts w:ascii="Lato" w:eastAsia="Calibri" w:hAnsi="Lato" w:cs="Arial"/>
                    <w:sz w:val="18"/>
                    <w:szCs w:val="18"/>
                  </w:rPr>
                  <w:t xml:space="preserve">En </w:t>
                </w:r>
                <w:r w:rsidR="00CD31C8">
                  <w:rPr>
                    <w:rFonts w:ascii="Lato" w:eastAsia="Calibri" w:hAnsi="Lato" w:cs="Arial"/>
                    <w:sz w:val="18"/>
                    <w:szCs w:val="18"/>
                  </w:rPr>
                  <w:t>la realización de</w:t>
                </w:r>
                <w:r w:rsidR="00394825">
                  <w:rPr>
                    <w:rFonts w:ascii="Lato" w:eastAsia="Calibri" w:hAnsi="Lato" w:cs="Arial"/>
                    <w:sz w:val="18"/>
                    <w:szCs w:val="18"/>
                  </w:rPr>
                  <w:t>l</w:t>
                </w:r>
                <w:r>
                  <w:rPr>
                    <w:rFonts w:ascii="Lato" w:eastAsia="Calibri" w:hAnsi="Lato" w:cs="Arial"/>
                    <w:sz w:val="18"/>
                    <w:szCs w:val="18"/>
                  </w:rPr>
                  <w:t xml:space="preserve"> autoinforme han participado los </w:t>
                </w:r>
                <w:r w:rsidR="00DB3B35">
                  <w:rPr>
                    <w:rFonts w:ascii="Lato" w:eastAsia="Calibri" w:hAnsi="Lato" w:cs="Arial"/>
                    <w:sz w:val="18"/>
                    <w:szCs w:val="18"/>
                  </w:rPr>
                  <w:t xml:space="preserve">siguientes </w:t>
                </w:r>
                <w:r>
                  <w:rPr>
                    <w:rFonts w:ascii="Lato" w:eastAsia="Calibri" w:hAnsi="Lato" w:cs="Arial"/>
                    <w:sz w:val="18"/>
                    <w:szCs w:val="18"/>
                  </w:rPr>
                  <w:t xml:space="preserve">miembros de la </w:t>
                </w:r>
                <w:r w:rsidRPr="00B4411E">
                  <w:rPr>
                    <w:rFonts w:ascii="Lato" w:eastAsia="Calibri" w:hAnsi="Lato" w:cs="Arial"/>
                    <w:sz w:val="18"/>
                    <w:szCs w:val="18"/>
                  </w:rPr>
                  <w:t>Comisión Académica</w:t>
                </w:r>
                <w:r w:rsidR="00DB3B35">
                  <w:rPr>
                    <w:rFonts w:ascii="Lato" w:eastAsia="Calibri" w:hAnsi="Lato" w:cs="Arial"/>
                    <w:sz w:val="18"/>
                    <w:szCs w:val="18"/>
                  </w:rPr>
                  <w:t>:</w:t>
                </w:r>
                <w:r w:rsidR="009517D0">
                  <w:rPr>
                    <w:rFonts w:ascii="Lato" w:eastAsia="Calibri" w:hAnsi="Lato" w:cs="Arial"/>
                    <w:sz w:val="18"/>
                    <w:szCs w:val="18"/>
                  </w:rPr>
                  <w:t xml:space="preserve"> </w:t>
                </w:r>
                <w:r w:rsidR="00734EB1">
                  <w:rPr>
                    <w:rFonts w:ascii="Lato" w:eastAsia="Calibri" w:hAnsi="Lato" w:cs="Arial"/>
                    <w:sz w:val="18"/>
                    <w:szCs w:val="18"/>
                  </w:rPr>
                  <w:t xml:space="preserve">José Antonio </w:t>
                </w:r>
                <w:proofErr w:type="spellStart"/>
                <w:r w:rsidR="00734EB1">
                  <w:rPr>
                    <w:rFonts w:ascii="Lato" w:eastAsia="Calibri" w:hAnsi="Lato" w:cs="Arial"/>
                    <w:sz w:val="18"/>
                    <w:szCs w:val="18"/>
                  </w:rPr>
                  <w:t>Bart</w:t>
                </w:r>
                <w:r w:rsidR="008C3F0B">
                  <w:rPr>
                    <w:rFonts w:ascii="Lato" w:eastAsia="Calibri" w:hAnsi="Lato" w:cs="Arial"/>
                    <w:sz w:val="18"/>
                    <w:szCs w:val="18"/>
                  </w:rPr>
                  <w:t>ol</w:t>
                </w:r>
                <w:proofErr w:type="spellEnd"/>
                <w:r w:rsidR="008C3F0B">
                  <w:rPr>
                    <w:rFonts w:ascii="Lato" w:eastAsia="Calibri" w:hAnsi="Lato" w:cs="Arial"/>
                    <w:sz w:val="18"/>
                    <w:szCs w:val="18"/>
                  </w:rPr>
                  <w:t xml:space="preserve"> Hernández (</w:t>
                </w:r>
                <w:r w:rsidR="00D72FBF">
                  <w:rPr>
                    <w:rFonts w:ascii="Lato" w:eastAsia="Calibri" w:hAnsi="Lato" w:cs="Arial"/>
                    <w:sz w:val="18"/>
                    <w:szCs w:val="18"/>
                  </w:rPr>
                  <w:t>c</w:t>
                </w:r>
                <w:r w:rsidR="008C3F0B">
                  <w:rPr>
                    <w:rFonts w:ascii="Lato" w:eastAsia="Calibri" w:hAnsi="Lato" w:cs="Arial"/>
                    <w:sz w:val="18"/>
                    <w:szCs w:val="18"/>
                  </w:rPr>
                  <w:t>oordinador</w:t>
                </w:r>
                <w:r w:rsidR="00BD519E">
                  <w:rPr>
                    <w:rFonts w:ascii="Lato" w:eastAsia="Calibri" w:hAnsi="Lato" w:cs="Arial"/>
                    <w:sz w:val="18"/>
                    <w:szCs w:val="18"/>
                  </w:rPr>
                  <w:t>)</w:t>
                </w:r>
                <w:r w:rsidR="009517D0">
                  <w:rPr>
                    <w:rFonts w:ascii="Lato" w:eastAsia="Calibri" w:hAnsi="Lato" w:cs="Arial"/>
                    <w:sz w:val="18"/>
                    <w:szCs w:val="18"/>
                  </w:rPr>
                  <w:t>,</w:t>
                </w:r>
                <w:r w:rsidR="008C3F0B">
                  <w:rPr>
                    <w:rFonts w:ascii="Lato" w:eastAsia="Calibri" w:hAnsi="Lato" w:cs="Arial"/>
                    <w:sz w:val="18"/>
                    <w:szCs w:val="18"/>
                  </w:rPr>
                  <w:t xml:space="preserve"> Miguel Ángel Aijón Oliva (</w:t>
                </w:r>
                <w:r w:rsidR="00D72FBF">
                  <w:rPr>
                    <w:rFonts w:ascii="Lato" w:eastAsia="Calibri" w:hAnsi="Lato" w:cs="Arial"/>
                    <w:sz w:val="18"/>
                    <w:szCs w:val="18"/>
                  </w:rPr>
                  <w:t>c</w:t>
                </w:r>
                <w:r w:rsidR="008C3F0B">
                  <w:rPr>
                    <w:rFonts w:ascii="Lato" w:eastAsia="Calibri" w:hAnsi="Lato" w:cs="Arial"/>
                    <w:sz w:val="18"/>
                    <w:szCs w:val="18"/>
                  </w:rPr>
                  <w:t>oordinador adjunto)</w:t>
                </w:r>
                <w:r w:rsidR="009517D0">
                  <w:rPr>
                    <w:rFonts w:ascii="Lato" w:eastAsia="Calibri" w:hAnsi="Lato" w:cs="Arial"/>
                    <w:sz w:val="18"/>
                    <w:szCs w:val="18"/>
                  </w:rPr>
                  <w:t>,</w:t>
                </w:r>
                <w:r w:rsidR="00BD519E">
                  <w:rPr>
                    <w:rFonts w:ascii="Lato" w:eastAsia="Calibri" w:hAnsi="Lato" w:cs="Arial"/>
                    <w:sz w:val="18"/>
                    <w:szCs w:val="18"/>
                  </w:rPr>
                  <w:t xml:space="preserve"> </w:t>
                </w:r>
                <w:r w:rsidR="008C3F0B" w:rsidRPr="008C3F0B">
                  <w:rPr>
                    <w:rFonts w:ascii="Lato" w:eastAsia="Calibri" w:hAnsi="Lato" w:cs="Arial"/>
                    <w:sz w:val="18"/>
                    <w:szCs w:val="18"/>
                  </w:rPr>
                  <w:t xml:space="preserve">Rachid El </w:t>
                </w:r>
                <w:proofErr w:type="spellStart"/>
                <w:r w:rsidR="008C3F0B" w:rsidRPr="008C3F0B">
                  <w:rPr>
                    <w:rFonts w:ascii="Lato" w:eastAsia="Calibri" w:hAnsi="Lato" w:cs="Arial"/>
                    <w:sz w:val="18"/>
                    <w:szCs w:val="18"/>
                  </w:rPr>
                  <w:t>Hour</w:t>
                </w:r>
                <w:proofErr w:type="spellEnd"/>
                <w:r w:rsidR="008C3F0B" w:rsidRPr="008C3F0B">
                  <w:rPr>
                    <w:rFonts w:ascii="Lato" w:eastAsia="Calibri" w:hAnsi="Lato" w:cs="Arial"/>
                    <w:sz w:val="18"/>
                    <w:szCs w:val="18"/>
                  </w:rPr>
                  <w:t xml:space="preserve"> </w:t>
                </w:r>
                <w:proofErr w:type="spellStart"/>
                <w:r w:rsidR="008C3F0B">
                  <w:rPr>
                    <w:rFonts w:ascii="Lato" w:eastAsia="Calibri" w:hAnsi="Lato" w:cs="Arial"/>
                    <w:sz w:val="18"/>
                    <w:szCs w:val="18"/>
                  </w:rPr>
                  <w:t>Am</w:t>
                </w:r>
                <w:r w:rsidR="00BD519E">
                  <w:rPr>
                    <w:rFonts w:ascii="Lato" w:eastAsia="Calibri" w:hAnsi="Lato" w:cs="Arial"/>
                    <w:sz w:val="18"/>
                    <w:szCs w:val="18"/>
                  </w:rPr>
                  <w:t>ro</w:t>
                </w:r>
                <w:proofErr w:type="spellEnd"/>
                <w:r w:rsidR="009517D0">
                  <w:rPr>
                    <w:rFonts w:ascii="Lato" w:eastAsia="Calibri" w:hAnsi="Lato" w:cs="Arial"/>
                    <w:sz w:val="18"/>
                    <w:szCs w:val="18"/>
                  </w:rPr>
                  <w:t>,</w:t>
                </w:r>
                <w:r w:rsidR="008C3F0B">
                  <w:rPr>
                    <w:rFonts w:ascii="Lato" w:eastAsia="Calibri" w:hAnsi="Lato" w:cs="Arial"/>
                    <w:sz w:val="18"/>
                    <w:szCs w:val="18"/>
                  </w:rPr>
                  <w:t xml:space="preserve"> </w:t>
                </w:r>
                <w:r w:rsidR="008C3F0B" w:rsidRPr="008C3F0B">
                  <w:rPr>
                    <w:rFonts w:ascii="Lato" w:eastAsia="Calibri" w:hAnsi="Lato" w:cs="Arial"/>
                    <w:sz w:val="18"/>
                    <w:szCs w:val="18"/>
                  </w:rPr>
                  <w:t>Manuel González de Ávila</w:t>
                </w:r>
                <w:r w:rsidR="009517D0">
                  <w:rPr>
                    <w:rFonts w:ascii="Lato" w:eastAsia="Calibri" w:hAnsi="Lato" w:cs="Arial"/>
                    <w:sz w:val="18"/>
                    <w:szCs w:val="18"/>
                  </w:rPr>
                  <w:t>,</w:t>
                </w:r>
                <w:r w:rsidR="008C3F0B">
                  <w:rPr>
                    <w:rFonts w:ascii="Lato" w:eastAsia="Calibri" w:hAnsi="Lato" w:cs="Arial"/>
                    <w:sz w:val="18"/>
                    <w:szCs w:val="18"/>
                  </w:rPr>
                  <w:t xml:space="preserve"> </w:t>
                </w:r>
                <w:r w:rsidR="008C3F0B" w:rsidRPr="008C3F0B">
                  <w:rPr>
                    <w:rFonts w:ascii="Lato" w:eastAsia="Calibri" w:hAnsi="Lato" w:cs="Arial"/>
                    <w:sz w:val="18"/>
                    <w:szCs w:val="18"/>
                  </w:rPr>
                  <w:t>Natividad Hernández Muñoz</w:t>
                </w:r>
                <w:r w:rsidR="009517D0">
                  <w:rPr>
                    <w:rFonts w:ascii="Lato" w:eastAsia="Calibri" w:hAnsi="Lato" w:cs="Arial"/>
                    <w:sz w:val="18"/>
                    <w:szCs w:val="18"/>
                  </w:rPr>
                  <w:t>,</w:t>
                </w:r>
                <w:r w:rsidR="008C3F0B">
                  <w:rPr>
                    <w:rFonts w:ascii="Lato" w:eastAsia="Calibri" w:hAnsi="Lato" w:cs="Arial"/>
                    <w:sz w:val="18"/>
                    <w:szCs w:val="18"/>
                  </w:rPr>
                  <w:t xml:space="preserve"> </w:t>
                </w:r>
                <w:r w:rsidR="008C3F0B" w:rsidRPr="008C3F0B">
                  <w:rPr>
                    <w:rFonts w:ascii="Lato" w:eastAsia="Calibri" w:hAnsi="Lato" w:cs="Arial"/>
                    <w:sz w:val="18"/>
                    <w:szCs w:val="18"/>
                  </w:rPr>
                  <w:t xml:space="preserve">Javier de Santiago </w:t>
                </w:r>
                <w:proofErr w:type="spellStart"/>
                <w:r w:rsidR="008C3F0B" w:rsidRPr="008C3F0B">
                  <w:rPr>
                    <w:rFonts w:ascii="Lato" w:eastAsia="Calibri" w:hAnsi="Lato" w:cs="Arial"/>
                    <w:sz w:val="18"/>
                    <w:szCs w:val="18"/>
                  </w:rPr>
                  <w:t>Guervós</w:t>
                </w:r>
                <w:proofErr w:type="spellEnd"/>
                <w:r w:rsidR="00DB3B35">
                  <w:rPr>
                    <w:rFonts w:ascii="Lato" w:eastAsia="Calibri" w:hAnsi="Lato" w:cs="Arial"/>
                    <w:sz w:val="18"/>
                    <w:szCs w:val="18"/>
                  </w:rPr>
                  <w:t xml:space="preserve"> </w:t>
                </w:r>
                <w:r w:rsidR="00CE6898">
                  <w:rPr>
                    <w:rFonts w:ascii="Lato" w:eastAsia="Calibri" w:hAnsi="Lato" w:cs="Arial"/>
                    <w:sz w:val="18"/>
                    <w:szCs w:val="18"/>
                  </w:rPr>
                  <w:t xml:space="preserve">y </w:t>
                </w:r>
                <w:r w:rsidR="008C3F0B" w:rsidRPr="008C3F0B">
                  <w:rPr>
                    <w:rFonts w:ascii="Lato" w:eastAsia="Calibri" w:hAnsi="Lato" w:cs="Arial"/>
                    <w:sz w:val="18"/>
                    <w:szCs w:val="18"/>
                  </w:rPr>
                  <w:t>María Isabel Toro Pascua</w:t>
                </w:r>
                <w:r w:rsidR="00CE6898">
                  <w:rPr>
                    <w:rFonts w:ascii="Lato" w:eastAsia="Calibri" w:hAnsi="Lato" w:cs="Arial"/>
                    <w:sz w:val="18"/>
                    <w:szCs w:val="18"/>
                  </w:rPr>
                  <w:t>.</w:t>
                </w:r>
              </w:p>
              <w:p w14:paraId="73EAD837" w14:textId="51B29BC8" w:rsidR="00CD31C8" w:rsidRPr="00EF5A99" w:rsidRDefault="00CD31C8" w:rsidP="009517D0">
                <w:pPr>
                  <w:widowControl w:val="0"/>
                  <w:spacing w:before="120" w:after="120"/>
                  <w:ind w:firstLine="454"/>
                  <w:jc w:val="both"/>
                </w:pPr>
                <w:r>
                  <w:rPr>
                    <w:rFonts w:ascii="Lato" w:eastAsia="Calibri" w:hAnsi="Lato" w:cs="Arial"/>
                    <w:sz w:val="18"/>
                    <w:szCs w:val="18"/>
                  </w:rPr>
                  <w:t xml:space="preserve">El texto ha sido revisado por los </w:t>
                </w:r>
                <w:r w:rsidR="00DB3B35">
                  <w:rPr>
                    <w:rFonts w:ascii="Lato" w:eastAsia="Calibri" w:hAnsi="Lato" w:cs="Arial"/>
                    <w:sz w:val="18"/>
                    <w:szCs w:val="18"/>
                  </w:rPr>
                  <w:t xml:space="preserve">siguientes </w:t>
                </w:r>
                <w:r>
                  <w:rPr>
                    <w:rFonts w:ascii="Lato" w:eastAsia="Calibri" w:hAnsi="Lato" w:cs="Arial"/>
                    <w:sz w:val="18"/>
                    <w:szCs w:val="18"/>
                  </w:rPr>
                  <w:t xml:space="preserve">miembros de la Comisión de </w:t>
                </w:r>
                <w:r w:rsidR="00EF5A99">
                  <w:rPr>
                    <w:rFonts w:ascii="Lato" w:eastAsia="Calibri" w:hAnsi="Lato" w:cs="Arial"/>
                    <w:sz w:val="18"/>
                    <w:szCs w:val="18"/>
                  </w:rPr>
                  <w:t>C</w:t>
                </w:r>
                <w:r>
                  <w:rPr>
                    <w:rFonts w:ascii="Lato" w:eastAsia="Calibri" w:hAnsi="Lato" w:cs="Arial"/>
                    <w:sz w:val="18"/>
                    <w:szCs w:val="18"/>
                  </w:rPr>
                  <w:t xml:space="preserve">alidad: </w:t>
                </w:r>
                <w:r w:rsidR="00EF5A99">
                  <w:rPr>
                    <w:rFonts w:ascii="Lato" w:eastAsia="Calibri" w:hAnsi="Lato" w:cs="Arial"/>
                    <w:sz w:val="18"/>
                    <w:szCs w:val="18"/>
                  </w:rPr>
                  <w:t xml:space="preserve">José Antonio </w:t>
                </w:r>
                <w:proofErr w:type="spellStart"/>
                <w:r w:rsidR="00EF5A99">
                  <w:rPr>
                    <w:rFonts w:ascii="Lato" w:eastAsia="Calibri" w:hAnsi="Lato" w:cs="Arial"/>
                    <w:sz w:val="18"/>
                    <w:szCs w:val="18"/>
                  </w:rPr>
                  <w:t>Bartol</w:t>
                </w:r>
                <w:proofErr w:type="spellEnd"/>
                <w:r w:rsidR="00EF5A99">
                  <w:rPr>
                    <w:rFonts w:ascii="Lato" w:eastAsia="Calibri" w:hAnsi="Lato" w:cs="Arial"/>
                    <w:sz w:val="18"/>
                    <w:szCs w:val="18"/>
                  </w:rPr>
                  <w:t xml:space="preserve"> Hernández, </w:t>
                </w:r>
                <w:r w:rsidR="00EF5A99" w:rsidRPr="008C3F0B">
                  <w:rPr>
                    <w:rFonts w:ascii="Lato" w:eastAsia="Calibri" w:hAnsi="Lato" w:cs="Arial"/>
                    <w:sz w:val="18"/>
                    <w:szCs w:val="18"/>
                  </w:rPr>
                  <w:t>María Isabel Toro Pascua</w:t>
                </w:r>
                <w:r w:rsidR="00EF5A99">
                  <w:rPr>
                    <w:rFonts w:ascii="Lato" w:eastAsia="Calibri" w:hAnsi="Lato" w:cs="Arial"/>
                    <w:sz w:val="18"/>
                    <w:szCs w:val="18"/>
                  </w:rPr>
                  <w:t>, Miguel Ángel Aijón Oliva</w:t>
                </w:r>
                <w:r w:rsidR="006A7DC3">
                  <w:rPr>
                    <w:rFonts w:ascii="Lato" w:eastAsia="Calibri" w:hAnsi="Lato" w:cs="Arial"/>
                    <w:sz w:val="18"/>
                    <w:szCs w:val="18"/>
                  </w:rPr>
                  <w:t>, Javier Sánchez Zapatero</w:t>
                </w:r>
                <w:r w:rsidR="00DB3B35">
                  <w:rPr>
                    <w:rFonts w:ascii="Lato" w:eastAsia="Calibri" w:hAnsi="Lato" w:cs="Arial"/>
                    <w:sz w:val="18"/>
                    <w:szCs w:val="18"/>
                  </w:rPr>
                  <w:t xml:space="preserve"> </w:t>
                </w:r>
                <w:r w:rsidR="006A7DC3">
                  <w:rPr>
                    <w:rFonts w:ascii="Lato" w:eastAsia="Calibri" w:hAnsi="Lato" w:cs="Arial"/>
                    <w:sz w:val="18"/>
                    <w:szCs w:val="18"/>
                  </w:rPr>
                  <w:t>e Isabel Lobato Pulido (P</w:t>
                </w:r>
                <w:r w:rsidR="00460147">
                  <w:rPr>
                    <w:rFonts w:ascii="Lato" w:eastAsia="Calibri" w:hAnsi="Lato" w:cs="Arial"/>
                    <w:sz w:val="18"/>
                    <w:szCs w:val="18"/>
                  </w:rPr>
                  <w:t>TG</w:t>
                </w:r>
                <w:r w:rsidR="006A7DC3">
                  <w:rPr>
                    <w:rFonts w:ascii="Lato" w:eastAsia="Calibri" w:hAnsi="Lato" w:cs="Arial"/>
                    <w:sz w:val="18"/>
                    <w:szCs w:val="18"/>
                  </w:rPr>
                  <w:t xml:space="preserve">AS). </w:t>
                </w:r>
                <w:r w:rsidR="008E0D7C">
                  <w:rPr>
                    <w:rFonts w:ascii="Lato" w:eastAsia="Calibri" w:hAnsi="Lato" w:cs="Arial"/>
                    <w:sz w:val="18"/>
                    <w:szCs w:val="18"/>
                  </w:rPr>
                  <w:t xml:space="preserve">La comisión está en periodo de renovación en </w:t>
                </w:r>
                <w:r w:rsidR="00DB3B35">
                  <w:rPr>
                    <w:rFonts w:ascii="Lato" w:eastAsia="Calibri" w:hAnsi="Lato" w:cs="Arial"/>
                    <w:sz w:val="18"/>
                    <w:szCs w:val="18"/>
                  </w:rPr>
                  <w:t>el sector</w:t>
                </w:r>
                <w:r w:rsidR="008E0D7C">
                  <w:rPr>
                    <w:rFonts w:ascii="Lato" w:eastAsia="Calibri" w:hAnsi="Lato" w:cs="Arial"/>
                    <w:sz w:val="18"/>
                    <w:szCs w:val="18"/>
                  </w:rPr>
                  <w:t xml:space="preserve"> de alumnos egresados.</w:t>
                </w:r>
              </w:p>
              <w:p w14:paraId="1B77E3BA" w14:textId="632D439C" w:rsidR="00E10E75" w:rsidRPr="00846D8C" w:rsidRDefault="004307E3" w:rsidP="009517D0">
                <w:pPr>
                  <w:widowControl w:val="0"/>
                  <w:spacing w:before="120" w:after="120"/>
                  <w:ind w:firstLine="454"/>
                  <w:jc w:val="both"/>
                  <w:rPr>
                    <w:rFonts w:ascii="Lato" w:eastAsia="Calibri" w:hAnsi="Lato" w:cs="Arial"/>
                    <w:iCs/>
                    <w:sz w:val="18"/>
                    <w:szCs w:val="18"/>
                  </w:rPr>
                </w:pPr>
                <w:r w:rsidRPr="00846D8C">
                  <w:rPr>
                    <w:rFonts w:ascii="Lato" w:eastAsia="Calibri" w:hAnsi="Lato" w:cs="Arial"/>
                    <w:iCs/>
                    <w:sz w:val="18"/>
                    <w:szCs w:val="18"/>
                  </w:rPr>
                  <w:t xml:space="preserve">Finalmente, este </w:t>
                </w:r>
                <w:r w:rsidR="00DB3B35">
                  <w:rPr>
                    <w:rFonts w:ascii="Lato" w:eastAsia="Calibri" w:hAnsi="Lato" w:cs="Arial"/>
                    <w:iCs/>
                    <w:sz w:val="18"/>
                    <w:szCs w:val="18"/>
                  </w:rPr>
                  <w:t>a</w:t>
                </w:r>
                <w:r w:rsidRPr="00846D8C">
                  <w:rPr>
                    <w:rFonts w:ascii="Lato" w:eastAsia="Calibri" w:hAnsi="Lato" w:cs="Arial"/>
                    <w:iCs/>
                    <w:sz w:val="18"/>
                    <w:szCs w:val="18"/>
                  </w:rPr>
                  <w:t>utoinforme se ha informado favorablemente en la Comisión Ejecutiva de la Escuela de Doctorado y en la Comisión de Planificación y Promoción delegada de Consejo de Gobierno</w:t>
                </w:r>
                <w:r w:rsidR="00DB3B35">
                  <w:rPr>
                    <w:rFonts w:ascii="Lato" w:eastAsia="Calibri" w:hAnsi="Lato" w:cs="Arial"/>
                    <w:iCs/>
                    <w:sz w:val="18"/>
                    <w:szCs w:val="18"/>
                  </w:rPr>
                  <w:t>,</w:t>
                </w:r>
                <w:r w:rsidRPr="00846D8C">
                  <w:rPr>
                    <w:rFonts w:ascii="Lato" w:eastAsia="Calibri" w:hAnsi="Lato" w:cs="Arial"/>
                    <w:iCs/>
                    <w:sz w:val="18"/>
                    <w:szCs w:val="18"/>
                  </w:rPr>
                  <w:t xml:space="preserve"> y se ha aprobado en la Comisión Permanente de Consejo de Gobierno de la USAL</w:t>
                </w:r>
                <w:r w:rsidR="00825C0B" w:rsidRPr="00846D8C">
                  <w:rPr>
                    <w:rFonts w:ascii="Lato" w:eastAsia="Calibri" w:hAnsi="Lato" w:cs="Arial"/>
                    <w:iCs/>
                    <w:sz w:val="18"/>
                    <w:szCs w:val="18"/>
                  </w:rPr>
                  <w:t>.</w:t>
                </w:r>
              </w:p>
            </w:tc>
          </w:tr>
        </w:tbl>
        <w:p w14:paraId="7252DDA1" w14:textId="28CB86F1" w:rsidR="00E10E75" w:rsidRPr="006311F9" w:rsidRDefault="00000000" w:rsidP="0075147D">
          <w:pPr>
            <w:widowControl w:val="0"/>
            <w:spacing w:after="0"/>
            <w:rPr>
              <w:rFonts w:ascii="Lato" w:hAnsi="Lato" w:cs="Arial"/>
              <w:sz w:val="16"/>
              <w:szCs w:val="16"/>
              <w:lang w:val="es-ES_tradnl"/>
            </w:rPr>
          </w:pPr>
        </w:p>
      </w:sdtContent>
    </w:sdt>
    <w:tbl>
      <w:tblPr>
        <w:tblStyle w:val="Tablaconcuadrcula"/>
        <w:tblW w:w="9351" w:type="dxa"/>
        <w:tblLook w:val="04A0" w:firstRow="1" w:lastRow="0" w:firstColumn="1" w:lastColumn="0" w:noHBand="0" w:noVBand="1"/>
      </w:tblPr>
      <w:tblGrid>
        <w:gridCol w:w="427"/>
        <w:gridCol w:w="449"/>
        <w:gridCol w:w="5356"/>
        <w:gridCol w:w="1021"/>
        <w:gridCol w:w="1018"/>
        <w:gridCol w:w="1080"/>
      </w:tblGrid>
      <w:tr w:rsidR="00E00B99" w:rsidRPr="006311F9" w14:paraId="4A3E23D8" w14:textId="77777777" w:rsidTr="006D394A">
        <w:trPr>
          <w:trHeight w:val="284"/>
        </w:trPr>
        <w:tc>
          <w:tcPr>
            <w:tcW w:w="9351" w:type="dxa"/>
            <w:gridSpan w:val="6"/>
            <w:tcBorders>
              <w:bottom w:val="single" w:sz="4" w:space="0" w:color="auto"/>
            </w:tcBorders>
            <w:shd w:val="pct20" w:color="auto" w:fill="auto"/>
            <w:vAlign w:val="center"/>
          </w:tcPr>
          <w:p w14:paraId="700D5336" w14:textId="77777777" w:rsidR="00E00B99" w:rsidRPr="006311F9" w:rsidRDefault="00596E47" w:rsidP="002C499A">
            <w:pPr>
              <w:widowControl w:val="0"/>
              <w:ind w:right="-136"/>
              <w:rPr>
                <w:rFonts w:ascii="Lato" w:hAnsi="Lato"/>
                <w:sz w:val="20"/>
                <w:szCs w:val="20"/>
              </w:rPr>
            </w:pPr>
            <w:r w:rsidRPr="006311F9">
              <w:rPr>
                <w:rFonts w:ascii="Lato" w:hAnsi="Lato"/>
                <w:sz w:val="20"/>
                <w:szCs w:val="20"/>
              </w:rPr>
              <w:t xml:space="preserve">DIMENSIÓN </w:t>
            </w:r>
            <w:r w:rsidR="00F6130F" w:rsidRPr="006311F9">
              <w:rPr>
                <w:rFonts w:ascii="Lato" w:hAnsi="Lato"/>
                <w:sz w:val="20"/>
                <w:szCs w:val="20"/>
              </w:rPr>
              <w:t>I. GESTIÓ</w:t>
            </w:r>
            <w:r w:rsidR="00E00B99" w:rsidRPr="006311F9">
              <w:rPr>
                <w:rFonts w:ascii="Lato" w:hAnsi="Lato"/>
                <w:sz w:val="20"/>
                <w:szCs w:val="20"/>
              </w:rPr>
              <w:t>N DEL TÍTULO</w:t>
            </w:r>
          </w:p>
        </w:tc>
      </w:tr>
      <w:tr w:rsidR="00A65224" w:rsidRPr="006311F9" w14:paraId="7AC0E0FC" w14:textId="77777777" w:rsidTr="00CB646B">
        <w:tc>
          <w:tcPr>
            <w:tcW w:w="9351" w:type="dxa"/>
            <w:gridSpan w:val="6"/>
            <w:shd w:val="pct10" w:color="auto" w:fill="auto"/>
            <w:vAlign w:val="center"/>
          </w:tcPr>
          <w:p w14:paraId="4CF1FE98" w14:textId="77777777" w:rsidR="00A65224" w:rsidRPr="004916A4" w:rsidRDefault="00D64166" w:rsidP="002C499A">
            <w:pPr>
              <w:widowControl w:val="0"/>
              <w:spacing w:before="100" w:after="100"/>
              <w:ind w:right="-136"/>
              <w:rPr>
                <w:rFonts w:ascii="Lato Black" w:hAnsi="Lato Black"/>
                <w:sz w:val="20"/>
                <w:szCs w:val="20"/>
              </w:rPr>
            </w:pPr>
            <w:r w:rsidRPr="004916A4">
              <w:rPr>
                <w:rFonts w:ascii="Lato Black" w:eastAsia="Calibri" w:hAnsi="Lato Black" w:cs="Times New Roman"/>
                <w:b/>
                <w:sz w:val="20"/>
                <w:szCs w:val="20"/>
              </w:rPr>
              <w:t>Criterio 1. Organización y desarrollo</w:t>
            </w:r>
          </w:p>
        </w:tc>
      </w:tr>
      <w:tr w:rsidR="00A65224" w:rsidRPr="006311F9" w14:paraId="6440374B" w14:textId="77777777" w:rsidTr="00CB646B">
        <w:tc>
          <w:tcPr>
            <w:tcW w:w="9351" w:type="dxa"/>
            <w:gridSpan w:val="6"/>
            <w:shd w:val="pct10" w:color="auto" w:fill="auto"/>
            <w:vAlign w:val="center"/>
          </w:tcPr>
          <w:p w14:paraId="54842698" w14:textId="77777777" w:rsidR="00A65224" w:rsidRPr="006311F9" w:rsidRDefault="00A65224" w:rsidP="002C499A">
            <w:pPr>
              <w:widowControl w:val="0"/>
              <w:spacing w:before="40" w:after="40"/>
              <w:rPr>
                <w:rFonts w:ascii="Lato" w:hAnsi="Lato"/>
                <w:sz w:val="18"/>
                <w:szCs w:val="18"/>
              </w:rPr>
            </w:pPr>
            <w:r w:rsidRPr="006311F9">
              <w:rPr>
                <w:rFonts w:ascii="Lato" w:hAnsi="Lato"/>
                <w:sz w:val="18"/>
                <w:szCs w:val="18"/>
              </w:rPr>
              <w:t xml:space="preserve">EVIDENCIAS </w:t>
            </w:r>
            <w:r w:rsidR="0082611E" w:rsidRPr="006311F9">
              <w:rPr>
                <w:rFonts w:ascii="Lato" w:hAnsi="Lato"/>
                <w:sz w:val="18"/>
                <w:szCs w:val="18"/>
              </w:rPr>
              <w:t xml:space="preserve">CLAVE </w:t>
            </w:r>
            <w:r w:rsidRPr="006311F9">
              <w:rPr>
                <w:rFonts w:ascii="Lato" w:hAnsi="Lato"/>
                <w:sz w:val="18"/>
                <w:szCs w:val="18"/>
              </w:rPr>
              <w:t>A CONSIDERAR:</w:t>
            </w:r>
          </w:p>
          <w:p w14:paraId="6CC98994" w14:textId="77777777" w:rsidR="00D6416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 xml:space="preserve">Tabla “Estudiantes por </w:t>
            </w:r>
            <w:proofErr w:type="gramStart"/>
            <w:r w:rsidRPr="006311F9">
              <w:rPr>
                <w:rFonts w:ascii="Lato" w:hAnsi="Lato"/>
                <w:sz w:val="18"/>
                <w:szCs w:val="18"/>
              </w:rPr>
              <w:t>línea</w:t>
            </w:r>
            <w:proofErr w:type="gramEnd"/>
            <w:r w:rsidRPr="006311F9">
              <w:rPr>
                <w:rFonts w:ascii="Lato" w:hAnsi="Lato"/>
                <w:sz w:val="18"/>
                <w:szCs w:val="18"/>
              </w:rPr>
              <w:t xml:space="preserve"> de investigación”</w:t>
            </w:r>
          </w:p>
          <w:p w14:paraId="0AAFF658" w14:textId="77777777" w:rsidR="000C28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 “</w:t>
            </w:r>
            <w:r w:rsidR="00026814" w:rsidRPr="006311F9">
              <w:rPr>
                <w:rFonts w:ascii="Lato" w:hAnsi="Lato"/>
                <w:sz w:val="18"/>
                <w:szCs w:val="18"/>
              </w:rPr>
              <w:t>C</w:t>
            </w:r>
            <w:r w:rsidRPr="006311F9">
              <w:rPr>
                <w:rFonts w:ascii="Lato" w:hAnsi="Lato"/>
                <w:sz w:val="18"/>
                <w:szCs w:val="18"/>
              </w:rPr>
              <w:t xml:space="preserve">omplementos </w:t>
            </w:r>
            <w:r w:rsidR="00026814" w:rsidRPr="006311F9">
              <w:rPr>
                <w:rFonts w:ascii="Lato" w:hAnsi="Lato"/>
                <w:sz w:val="18"/>
                <w:szCs w:val="18"/>
              </w:rPr>
              <w:t>de formación específica exigidos, en su caso</w:t>
            </w:r>
            <w:r w:rsidRPr="006311F9">
              <w:rPr>
                <w:rFonts w:ascii="Lato" w:hAnsi="Lato"/>
                <w:sz w:val="18"/>
                <w:szCs w:val="18"/>
              </w:rPr>
              <w:t>”</w:t>
            </w:r>
          </w:p>
          <w:p w14:paraId="1B8A3FF3" w14:textId="77777777" w:rsidR="000C2846"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 “Actividades formativas relevantes”</w:t>
            </w:r>
          </w:p>
          <w:p w14:paraId="21C406AD" w14:textId="77777777" w:rsidR="00CF4939" w:rsidRPr="00294CEA" w:rsidRDefault="00CF4939" w:rsidP="002C499A">
            <w:pPr>
              <w:pStyle w:val="Prrafodelista"/>
              <w:widowControl w:val="0"/>
              <w:numPr>
                <w:ilvl w:val="0"/>
                <w:numId w:val="4"/>
              </w:numPr>
              <w:spacing w:before="40" w:after="40"/>
              <w:ind w:left="284" w:hanging="142"/>
              <w:rPr>
                <w:rFonts w:ascii="Lato" w:hAnsi="Lato"/>
                <w:sz w:val="18"/>
                <w:szCs w:val="18"/>
              </w:rPr>
            </w:pPr>
            <w:r w:rsidRPr="00294CEA">
              <w:rPr>
                <w:rFonts w:ascii="Lato" w:hAnsi="Lato"/>
                <w:sz w:val="18"/>
                <w:szCs w:val="18"/>
              </w:rPr>
              <w:t>Tabla “Actividades realizadas dentro del programa de Formación Transversal USAL”</w:t>
            </w:r>
            <w:r w:rsidR="00294CEA">
              <w:rPr>
                <w:rFonts w:ascii="Lato" w:hAnsi="Lato"/>
                <w:sz w:val="18"/>
                <w:szCs w:val="18"/>
              </w:rPr>
              <w:t xml:space="preserve"> (a partir de 2021-2022)</w:t>
            </w:r>
          </w:p>
          <w:p w14:paraId="7840D391" w14:textId="77777777" w:rsidR="000C28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 “Programas de movilidad y estancias de investigación”</w:t>
            </w:r>
          </w:p>
          <w:p w14:paraId="6A014EC5" w14:textId="77777777" w:rsidR="000C28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Documentos de actividades del doctorando.</w:t>
            </w:r>
          </w:p>
          <w:p w14:paraId="4F37C763" w14:textId="77777777" w:rsidR="000C28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Planes de investigaci</w:t>
            </w:r>
            <w:r w:rsidR="00BC1F75" w:rsidRPr="006311F9">
              <w:rPr>
                <w:rFonts w:ascii="Lato" w:hAnsi="Lato"/>
                <w:sz w:val="18"/>
                <w:szCs w:val="18"/>
              </w:rPr>
              <w:t>ón de los doctorandos.</w:t>
            </w:r>
          </w:p>
          <w:p w14:paraId="29E9096B" w14:textId="77777777" w:rsidR="000C28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Indicadores de plazas.</w:t>
            </w:r>
          </w:p>
          <w:p w14:paraId="6C1B0949" w14:textId="77777777" w:rsidR="00AB3746" w:rsidRPr="006311F9" w:rsidRDefault="000C2846"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 xml:space="preserve">Indicadores de estudiantes matriculados. </w:t>
            </w:r>
          </w:p>
        </w:tc>
      </w:tr>
      <w:tr w:rsidR="00520B0C" w:rsidRPr="006311F9" w14:paraId="31B5FFD5" w14:textId="77777777" w:rsidTr="00CB646B">
        <w:tc>
          <w:tcPr>
            <w:tcW w:w="9351" w:type="dxa"/>
            <w:gridSpan w:val="6"/>
            <w:shd w:val="pct10" w:color="auto" w:fill="auto"/>
            <w:vAlign w:val="center"/>
          </w:tcPr>
          <w:p w14:paraId="0E96292B" w14:textId="77777777" w:rsidR="00520B0C" w:rsidRPr="006311F9" w:rsidRDefault="00520B0C" w:rsidP="002C499A">
            <w:pPr>
              <w:widowControl w:val="0"/>
              <w:spacing w:before="40" w:after="40"/>
              <w:rPr>
                <w:rFonts w:ascii="Lato" w:hAnsi="Lato"/>
                <w:sz w:val="18"/>
                <w:szCs w:val="18"/>
              </w:rPr>
            </w:pPr>
            <w:r w:rsidRPr="006311F9">
              <w:rPr>
                <w:rFonts w:ascii="Lato" w:hAnsi="Lato"/>
                <w:sz w:val="18"/>
                <w:szCs w:val="18"/>
              </w:rPr>
              <w:t xml:space="preserve">OTRAS EVIDENCIAS </w:t>
            </w:r>
            <w:r w:rsidR="00FA4CE5" w:rsidRPr="006311F9">
              <w:rPr>
                <w:rFonts w:ascii="Lato" w:hAnsi="Lato"/>
                <w:sz w:val="18"/>
                <w:szCs w:val="18"/>
              </w:rPr>
              <w:t>CONSIDERADAS</w:t>
            </w:r>
            <w:r w:rsidRPr="006311F9">
              <w:rPr>
                <w:rFonts w:ascii="Lato" w:hAnsi="Lato"/>
                <w:sz w:val="18"/>
                <w:szCs w:val="18"/>
              </w:rPr>
              <w:t>:</w:t>
            </w:r>
          </w:p>
        </w:tc>
      </w:tr>
      <w:tr w:rsidR="00520B0C" w:rsidRPr="006311F9" w14:paraId="0F8F5A8F" w14:textId="77777777" w:rsidTr="00CB646B">
        <w:tc>
          <w:tcPr>
            <w:tcW w:w="9351" w:type="dxa"/>
            <w:gridSpan w:val="6"/>
            <w:tcBorders>
              <w:bottom w:val="single" w:sz="4" w:space="0" w:color="auto"/>
            </w:tcBorders>
            <w:vAlign w:val="center"/>
          </w:tcPr>
          <w:p w14:paraId="5B8F2BAA" w14:textId="441B347E" w:rsidR="00C8228C" w:rsidRPr="007C7C66" w:rsidRDefault="00C8228C" w:rsidP="002C499A">
            <w:pPr>
              <w:widowControl w:val="0"/>
              <w:ind w:left="142" w:right="-135"/>
              <w:rPr>
                <w:rFonts w:ascii="Lato" w:hAnsi="Lato" w:cs="Arial"/>
                <w:sz w:val="18"/>
                <w:szCs w:val="18"/>
              </w:rPr>
            </w:pPr>
            <w:r w:rsidRPr="007C7C66">
              <w:rPr>
                <w:rFonts w:ascii="Lato" w:hAnsi="Lato" w:cs="Arial"/>
                <w:sz w:val="18"/>
                <w:szCs w:val="18"/>
              </w:rPr>
              <w:t xml:space="preserve">- Guía básica del </w:t>
            </w:r>
            <w:r w:rsidR="00306B29">
              <w:rPr>
                <w:rFonts w:ascii="Lato" w:hAnsi="Lato" w:cs="Arial"/>
                <w:sz w:val="18"/>
                <w:szCs w:val="18"/>
              </w:rPr>
              <w:t>P</w:t>
            </w:r>
            <w:r w:rsidRPr="007C7C66">
              <w:rPr>
                <w:rFonts w:ascii="Lato" w:hAnsi="Lato" w:cs="Arial"/>
                <w:sz w:val="18"/>
                <w:szCs w:val="18"/>
              </w:rPr>
              <w:t>rograma de Doctorado facilitada a los estudiantes y profesores, curso 2022-2023.</w:t>
            </w:r>
          </w:p>
          <w:p w14:paraId="1DCD9000" w14:textId="0E2A3C77" w:rsidR="00702029" w:rsidRPr="007C7C66" w:rsidRDefault="00702029" w:rsidP="002C499A">
            <w:pPr>
              <w:widowControl w:val="0"/>
              <w:ind w:left="142" w:right="-135"/>
              <w:rPr>
                <w:rFonts w:ascii="Lato" w:hAnsi="Lato" w:cs="Arial"/>
                <w:sz w:val="18"/>
                <w:szCs w:val="18"/>
              </w:rPr>
            </w:pPr>
            <w:r w:rsidRPr="007C7C66">
              <w:rPr>
                <w:rFonts w:ascii="Lato" w:hAnsi="Lato" w:cs="Arial"/>
                <w:sz w:val="18"/>
                <w:szCs w:val="18"/>
              </w:rPr>
              <w:t xml:space="preserve">- Programación de </w:t>
            </w:r>
            <w:r w:rsidR="00283544" w:rsidRPr="007C7C66">
              <w:rPr>
                <w:rFonts w:ascii="Lato" w:hAnsi="Lato" w:cs="Arial"/>
                <w:sz w:val="18"/>
                <w:szCs w:val="18"/>
              </w:rPr>
              <w:t xml:space="preserve">conferencias y seminarios científicos </w:t>
            </w:r>
            <w:r w:rsidRPr="007C7C66">
              <w:rPr>
                <w:rFonts w:ascii="Lato" w:hAnsi="Lato" w:cs="Arial"/>
                <w:sz w:val="18"/>
                <w:szCs w:val="18"/>
              </w:rPr>
              <w:t>del Programa de Doctorado, curso 202</w:t>
            </w:r>
            <w:r w:rsidR="00C13397" w:rsidRPr="007C7C66">
              <w:rPr>
                <w:rFonts w:ascii="Lato" w:hAnsi="Lato" w:cs="Arial"/>
                <w:sz w:val="18"/>
                <w:szCs w:val="18"/>
              </w:rPr>
              <w:t>1</w:t>
            </w:r>
            <w:r w:rsidRPr="007C7C66">
              <w:rPr>
                <w:rFonts w:ascii="Lato" w:hAnsi="Lato" w:cs="Arial"/>
                <w:sz w:val="18"/>
                <w:szCs w:val="18"/>
              </w:rPr>
              <w:t>-202</w:t>
            </w:r>
            <w:r w:rsidR="00C13397" w:rsidRPr="007C7C66">
              <w:rPr>
                <w:rFonts w:ascii="Lato" w:hAnsi="Lato" w:cs="Arial"/>
                <w:sz w:val="18"/>
                <w:szCs w:val="18"/>
              </w:rPr>
              <w:t>2</w:t>
            </w:r>
            <w:r w:rsidRPr="007C7C66">
              <w:rPr>
                <w:rFonts w:ascii="Lato" w:hAnsi="Lato" w:cs="Arial"/>
                <w:sz w:val="18"/>
                <w:szCs w:val="18"/>
              </w:rPr>
              <w:t>.</w:t>
            </w:r>
          </w:p>
          <w:p w14:paraId="2E246479" w14:textId="3D426FED" w:rsidR="00520B0C" w:rsidRPr="007C7C66" w:rsidRDefault="00FE11D8" w:rsidP="002C499A">
            <w:pPr>
              <w:widowControl w:val="0"/>
              <w:ind w:left="142" w:right="-135"/>
              <w:rPr>
                <w:rFonts w:ascii="Lato" w:hAnsi="Lato" w:cs="Arial"/>
                <w:sz w:val="18"/>
                <w:szCs w:val="18"/>
              </w:rPr>
            </w:pPr>
            <w:r w:rsidRPr="007C7C66">
              <w:rPr>
                <w:rFonts w:ascii="Lato" w:hAnsi="Lato" w:cs="Arial"/>
                <w:sz w:val="18"/>
                <w:szCs w:val="18"/>
              </w:rPr>
              <w:t>- Programación de cursos</w:t>
            </w:r>
            <w:r w:rsidR="00702029" w:rsidRPr="007C7C66">
              <w:rPr>
                <w:rFonts w:ascii="Lato" w:hAnsi="Lato" w:cs="Arial"/>
                <w:sz w:val="18"/>
                <w:szCs w:val="18"/>
              </w:rPr>
              <w:t xml:space="preserve"> de formación metodológica </w:t>
            </w:r>
            <w:r w:rsidRPr="007C7C66">
              <w:rPr>
                <w:rFonts w:ascii="Lato" w:hAnsi="Lato" w:cs="Arial"/>
                <w:sz w:val="18"/>
                <w:szCs w:val="18"/>
              </w:rPr>
              <w:t>de Lengua Española, curso 2022-2023.</w:t>
            </w:r>
          </w:p>
          <w:p w14:paraId="6B21EDC2" w14:textId="77777777" w:rsidR="00520B0C" w:rsidRPr="007C7C66" w:rsidRDefault="00FE11D8" w:rsidP="002C499A">
            <w:pPr>
              <w:widowControl w:val="0"/>
              <w:ind w:left="142" w:right="-135"/>
              <w:rPr>
                <w:rFonts w:ascii="Lato" w:hAnsi="Lato" w:cs="Arial"/>
                <w:sz w:val="18"/>
                <w:szCs w:val="18"/>
              </w:rPr>
            </w:pPr>
            <w:r w:rsidRPr="007C7C66">
              <w:rPr>
                <w:rFonts w:ascii="Lato" w:hAnsi="Lato" w:cs="Arial"/>
                <w:sz w:val="18"/>
                <w:szCs w:val="18"/>
              </w:rPr>
              <w:t>- Programación de sesiones de seguimiento de proyectos de tesis, primera convocatoria, curso 202</w:t>
            </w:r>
            <w:r w:rsidR="00941A57" w:rsidRPr="007C7C66">
              <w:rPr>
                <w:rFonts w:ascii="Lato" w:hAnsi="Lato" w:cs="Arial"/>
                <w:sz w:val="18"/>
                <w:szCs w:val="18"/>
              </w:rPr>
              <w:t>1</w:t>
            </w:r>
            <w:r w:rsidRPr="007C7C66">
              <w:rPr>
                <w:rFonts w:ascii="Lato" w:hAnsi="Lato" w:cs="Arial"/>
                <w:sz w:val="18"/>
                <w:szCs w:val="18"/>
              </w:rPr>
              <w:t>-202</w:t>
            </w:r>
            <w:r w:rsidR="00941A57" w:rsidRPr="007C7C66">
              <w:rPr>
                <w:rFonts w:ascii="Lato" w:hAnsi="Lato" w:cs="Arial"/>
                <w:sz w:val="18"/>
                <w:szCs w:val="18"/>
              </w:rPr>
              <w:t>2</w:t>
            </w:r>
            <w:r w:rsidRPr="007C7C66">
              <w:rPr>
                <w:rFonts w:ascii="Lato" w:hAnsi="Lato" w:cs="Arial"/>
                <w:sz w:val="18"/>
                <w:szCs w:val="18"/>
              </w:rPr>
              <w:t>.</w:t>
            </w:r>
          </w:p>
          <w:p w14:paraId="6A6B10C4" w14:textId="77777777" w:rsidR="00535F52" w:rsidRDefault="00535F52" w:rsidP="002C499A">
            <w:pPr>
              <w:widowControl w:val="0"/>
              <w:ind w:left="142" w:right="-135"/>
              <w:rPr>
                <w:rFonts w:ascii="Lato" w:hAnsi="Lato" w:cs="Arial"/>
                <w:sz w:val="18"/>
                <w:szCs w:val="18"/>
              </w:rPr>
            </w:pPr>
            <w:r w:rsidRPr="007C7C66">
              <w:rPr>
                <w:rFonts w:ascii="Lato" w:hAnsi="Lato" w:cs="Arial"/>
                <w:sz w:val="18"/>
                <w:szCs w:val="18"/>
              </w:rPr>
              <w:t>- Convocatoria de ayudas para la participación de los doctorandos en eventos científicos</w:t>
            </w:r>
            <w:r w:rsidR="00283544" w:rsidRPr="007C7C66">
              <w:rPr>
                <w:rFonts w:ascii="Lato" w:hAnsi="Lato" w:cs="Arial"/>
                <w:sz w:val="18"/>
                <w:szCs w:val="18"/>
              </w:rPr>
              <w:t>, año 2023.</w:t>
            </w:r>
          </w:p>
          <w:p w14:paraId="41630A4F" w14:textId="7E274E63" w:rsidR="006C76A3" w:rsidRPr="007C7C66" w:rsidRDefault="006C76A3" w:rsidP="002C499A">
            <w:pPr>
              <w:widowControl w:val="0"/>
              <w:ind w:left="142" w:right="-135"/>
              <w:rPr>
                <w:rFonts w:ascii="Lato" w:hAnsi="Lato" w:cs="Arial"/>
                <w:sz w:val="18"/>
                <w:szCs w:val="18"/>
              </w:rPr>
            </w:pPr>
            <w:r>
              <w:rPr>
                <w:rFonts w:ascii="Lato" w:hAnsi="Lato" w:cs="Arial"/>
                <w:sz w:val="18"/>
                <w:szCs w:val="18"/>
              </w:rPr>
              <w:t>- Propuesta de modificación de las líneas de investigación del Programa, aprobada por la Comisión Académica.</w:t>
            </w:r>
          </w:p>
        </w:tc>
      </w:tr>
      <w:tr w:rsidR="005041E2" w:rsidRPr="006311F9" w14:paraId="6F4647FD" w14:textId="77777777" w:rsidTr="004916A4">
        <w:tc>
          <w:tcPr>
            <w:tcW w:w="876" w:type="dxa"/>
            <w:gridSpan w:val="2"/>
            <w:tcBorders>
              <w:bottom w:val="single" w:sz="4" w:space="0" w:color="auto"/>
            </w:tcBorders>
            <w:shd w:val="pct10" w:color="auto" w:fill="auto"/>
            <w:vAlign w:val="center"/>
          </w:tcPr>
          <w:p w14:paraId="0991DBF8" w14:textId="77777777" w:rsidR="005041E2" w:rsidRPr="006311F9" w:rsidRDefault="005041E2"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356" w:type="dxa"/>
            <w:vMerge w:val="restart"/>
            <w:shd w:val="pct10" w:color="auto" w:fill="auto"/>
            <w:vAlign w:val="center"/>
          </w:tcPr>
          <w:p w14:paraId="3BB07F87" w14:textId="77777777" w:rsidR="005041E2" w:rsidRPr="006311F9" w:rsidRDefault="005041E2"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21" w:type="dxa"/>
            <w:vMerge w:val="restart"/>
            <w:shd w:val="pct10" w:color="auto" w:fill="auto"/>
            <w:vAlign w:val="center"/>
          </w:tcPr>
          <w:p w14:paraId="7D192DFD" w14:textId="77777777" w:rsidR="005041E2" w:rsidRPr="006311F9" w:rsidRDefault="005041E2"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18" w:type="dxa"/>
            <w:vMerge w:val="restart"/>
            <w:shd w:val="pct10" w:color="auto" w:fill="auto"/>
            <w:vAlign w:val="center"/>
          </w:tcPr>
          <w:p w14:paraId="4A063BD8" w14:textId="77777777" w:rsidR="005041E2" w:rsidRPr="006311F9" w:rsidRDefault="005041E2"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80" w:type="dxa"/>
            <w:vMerge w:val="restart"/>
            <w:shd w:val="pct10" w:color="auto" w:fill="auto"/>
            <w:vAlign w:val="center"/>
          </w:tcPr>
          <w:p w14:paraId="6C32ADE6" w14:textId="77777777" w:rsidR="005041E2" w:rsidRPr="006311F9" w:rsidRDefault="005041E2"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5041E2" w:rsidRPr="006311F9" w14:paraId="743411AE" w14:textId="77777777" w:rsidTr="004916A4">
        <w:tc>
          <w:tcPr>
            <w:tcW w:w="427" w:type="dxa"/>
            <w:tcBorders>
              <w:bottom w:val="single" w:sz="4" w:space="0" w:color="auto"/>
            </w:tcBorders>
            <w:shd w:val="pct10" w:color="auto" w:fill="auto"/>
            <w:vAlign w:val="center"/>
          </w:tcPr>
          <w:p w14:paraId="7644A36D" w14:textId="77777777" w:rsidR="005041E2" w:rsidRPr="006311F9" w:rsidRDefault="005041E2" w:rsidP="002C499A">
            <w:pPr>
              <w:widowControl w:val="0"/>
              <w:ind w:left="-92" w:right="-135"/>
              <w:jc w:val="center"/>
              <w:rPr>
                <w:rFonts w:ascii="Lato" w:hAnsi="Lato"/>
                <w:sz w:val="16"/>
                <w:szCs w:val="16"/>
              </w:rPr>
            </w:pPr>
            <w:r w:rsidRPr="006311F9">
              <w:rPr>
                <w:rFonts w:ascii="Lato" w:hAnsi="Lato"/>
                <w:sz w:val="16"/>
                <w:szCs w:val="16"/>
              </w:rPr>
              <w:t>SI</w:t>
            </w:r>
          </w:p>
        </w:tc>
        <w:tc>
          <w:tcPr>
            <w:tcW w:w="449" w:type="dxa"/>
            <w:tcBorders>
              <w:bottom w:val="single" w:sz="4" w:space="0" w:color="auto"/>
            </w:tcBorders>
            <w:shd w:val="pct10" w:color="auto" w:fill="auto"/>
            <w:vAlign w:val="center"/>
          </w:tcPr>
          <w:p w14:paraId="423E89CE" w14:textId="77777777" w:rsidR="005041E2" w:rsidRPr="006311F9" w:rsidRDefault="005041E2" w:rsidP="002C499A">
            <w:pPr>
              <w:widowControl w:val="0"/>
              <w:ind w:left="-92" w:right="-135"/>
              <w:jc w:val="center"/>
              <w:rPr>
                <w:rFonts w:ascii="Lato" w:hAnsi="Lato"/>
                <w:sz w:val="16"/>
                <w:szCs w:val="16"/>
              </w:rPr>
            </w:pPr>
            <w:r w:rsidRPr="006311F9">
              <w:rPr>
                <w:rFonts w:ascii="Lato" w:hAnsi="Lato"/>
                <w:sz w:val="16"/>
                <w:szCs w:val="16"/>
              </w:rPr>
              <w:t>NO</w:t>
            </w:r>
          </w:p>
        </w:tc>
        <w:tc>
          <w:tcPr>
            <w:tcW w:w="5356" w:type="dxa"/>
            <w:vMerge/>
            <w:tcBorders>
              <w:bottom w:val="single" w:sz="4" w:space="0" w:color="auto"/>
            </w:tcBorders>
            <w:shd w:val="pct10" w:color="auto" w:fill="auto"/>
            <w:vAlign w:val="center"/>
          </w:tcPr>
          <w:p w14:paraId="74396B64" w14:textId="77777777" w:rsidR="005041E2" w:rsidRPr="006311F9" w:rsidRDefault="005041E2" w:rsidP="002C499A">
            <w:pPr>
              <w:widowControl w:val="0"/>
              <w:spacing w:before="40" w:after="40"/>
              <w:ind w:right="-136"/>
              <w:rPr>
                <w:rFonts w:ascii="Lato" w:hAnsi="Lato"/>
                <w:sz w:val="18"/>
                <w:szCs w:val="18"/>
              </w:rPr>
            </w:pPr>
          </w:p>
        </w:tc>
        <w:tc>
          <w:tcPr>
            <w:tcW w:w="1021" w:type="dxa"/>
            <w:vMerge/>
            <w:shd w:val="pct10" w:color="auto" w:fill="auto"/>
            <w:vAlign w:val="center"/>
          </w:tcPr>
          <w:p w14:paraId="59D9C713" w14:textId="77777777" w:rsidR="005041E2" w:rsidRPr="006311F9" w:rsidRDefault="005041E2" w:rsidP="002C499A">
            <w:pPr>
              <w:widowControl w:val="0"/>
              <w:ind w:left="-92" w:right="-135"/>
              <w:jc w:val="center"/>
              <w:rPr>
                <w:rFonts w:ascii="Lato" w:hAnsi="Lato"/>
                <w:sz w:val="10"/>
                <w:szCs w:val="10"/>
              </w:rPr>
            </w:pPr>
          </w:p>
        </w:tc>
        <w:tc>
          <w:tcPr>
            <w:tcW w:w="1018" w:type="dxa"/>
            <w:vMerge/>
            <w:shd w:val="pct10" w:color="auto" w:fill="auto"/>
            <w:vAlign w:val="center"/>
          </w:tcPr>
          <w:p w14:paraId="12B70589" w14:textId="77777777" w:rsidR="005041E2" w:rsidRPr="006311F9" w:rsidRDefault="005041E2" w:rsidP="002C499A">
            <w:pPr>
              <w:widowControl w:val="0"/>
              <w:ind w:left="-92" w:right="-135"/>
              <w:jc w:val="center"/>
              <w:rPr>
                <w:rFonts w:ascii="Lato" w:hAnsi="Lato"/>
                <w:sz w:val="10"/>
                <w:szCs w:val="10"/>
              </w:rPr>
            </w:pPr>
          </w:p>
        </w:tc>
        <w:tc>
          <w:tcPr>
            <w:tcW w:w="1080" w:type="dxa"/>
            <w:vMerge/>
            <w:shd w:val="pct10" w:color="auto" w:fill="auto"/>
            <w:vAlign w:val="center"/>
          </w:tcPr>
          <w:p w14:paraId="125C2640" w14:textId="77777777" w:rsidR="005041E2" w:rsidRPr="006311F9" w:rsidRDefault="005041E2" w:rsidP="002C499A">
            <w:pPr>
              <w:widowControl w:val="0"/>
              <w:ind w:left="-92" w:right="-135"/>
              <w:jc w:val="center"/>
              <w:rPr>
                <w:rFonts w:ascii="Lato" w:hAnsi="Lato"/>
                <w:sz w:val="10"/>
                <w:szCs w:val="10"/>
              </w:rPr>
            </w:pPr>
          </w:p>
        </w:tc>
      </w:tr>
      <w:tr w:rsidR="005041E2" w:rsidRPr="00B84C4C" w14:paraId="0D161BE5" w14:textId="77777777" w:rsidTr="004916A4">
        <w:tc>
          <w:tcPr>
            <w:tcW w:w="427" w:type="dxa"/>
            <w:shd w:val="clear" w:color="auto" w:fill="auto"/>
            <w:vAlign w:val="center"/>
          </w:tcPr>
          <w:p w14:paraId="0C973567" w14:textId="784C7A95" w:rsidR="005041E2" w:rsidRPr="006311F9" w:rsidRDefault="00B573B1"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49" w:type="dxa"/>
            <w:shd w:val="clear" w:color="auto" w:fill="auto"/>
            <w:vAlign w:val="center"/>
          </w:tcPr>
          <w:p w14:paraId="1FE86731" w14:textId="77777777" w:rsidR="005041E2" w:rsidRPr="006311F9" w:rsidRDefault="005041E2" w:rsidP="002C499A">
            <w:pPr>
              <w:widowControl w:val="0"/>
              <w:spacing w:before="40" w:after="40"/>
              <w:jc w:val="center"/>
              <w:rPr>
                <w:rFonts w:ascii="Lato" w:eastAsia="Calibri" w:hAnsi="Lato" w:cs="Times New Roman"/>
                <w:sz w:val="20"/>
                <w:szCs w:val="20"/>
              </w:rPr>
            </w:pPr>
          </w:p>
        </w:tc>
        <w:tc>
          <w:tcPr>
            <w:tcW w:w="5356" w:type="dxa"/>
            <w:shd w:val="pct10" w:color="auto" w:fill="auto"/>
            <w:vAlign w:val="center"/>
          </w:tcPr>
          <w:p w14:paraId="31CB942D" w14:textId="77777777" w:rsidR="005041E2" w:rsidRPr="00B84C4C" w:rsidRDefault="000C2846" w:rsidP="002C499A">
            <w:pPr>
              <w:widowControl w:val="0"/>
              <w:spacing w:before="40" w:after="40"/>
              <w:jc w:val="both"/>
              <w:rPr>
                <w:rFonts w:ascii="Lato" w:eastAsia="Calibri" w:hAnsi="Lato" w:cs="Times New Roman"/>
                <w:sz w:val="16"/>
                <w:szCs w:val="16"/>
              </w:rPr>
            </w:pPr>
            <w:r w:rsidRPr="00B84C4C">
              <w:rPr>
                <w:rFonts w:ascii="Lato" w:eastAsia="Calibri" w:hAnsi="Lato" w:cs="Times New Roman"/>
                <w:sz w:val="16"/>
                <w:szCs w:val="16"/>
              </w:rPr>
              <w:t>El perfil de ingreso de los doctorandos es adecuado, su número es coherente con las características y</w:t>
            </w:r>
            <w:r w:rsidR="008605A1" w:rsidRPr="00B84C4C">
              <w:rPr>
                <w:rFonts w:ascii="Lato" w:eastAsia="Calibri" w:hAnsi="Lato" w:cs="Times New Roman"/>
                <w:sz w:val="16"/>
                <w:szCs w:val="16"/>
              </w:rPr>
              <w:t xml:space="preserve"> la distribución de las</w:t>
            </w:r>
            <w:r w:rsidRPr="00B84C4C">
              <w:rPr>
                <w:rFonts w:ascii="Lato" w:eastAsia="Calibri" w:hAnsi="Lato" w:cs="Times New Roman"/>
                <w:sz w:val="16"/>
                <w:szCs w:val="16"/>
              </w:rPr>
              <w:t xml:space="preserve"> líneas de investigación del programa y con el número de plazas ofertadas.</w:t>
            </w:r>
          </w:p>
        </w:tc>
        <w:tc>
          <w:tcPr>
            <w:tcW w:w="1021" w:type="dxa"/>
            <w:vAlign w:val="center"/>
          </w:tcPr>
          <w:p w14:paraId="6A003FDD" w14:textId="77777777" w:rsidR="005041E2" w:rsidRPr="00B84C4C" w:rsidRDefault="005041E2" w:rsidP="002C499A">
            <w:pPr>
              <w:widowControl w:val="0"/>
              <w:ind w:left="-92" w:right="-135"/>
              <w:jc w:val="center"/>
              <w:rPr>
                <w:rFonts w:ascii="Lato" w:hAnsi="Lato"/>
                <w:sz w:val="20"/>
                <w:szCs w:val="20"/>
              </w:rPr>
            </w:pPr>
          </w:p>
        </w:tc>
        <w:tc>
          <w:tcPr>
            <w:tcW w:w="1018" w:type="dxa"/>
            <w:vAlign w:val="center"/>
          </w:tcPr>
          <w:p w14:paraId="269EDFFF" w14:textId="0C5A5A4B" w:rsidR="005041E2" w:rsidRPr="00B84C4C" w:rsidRDefault="00B84C4C" w:rsidP="002C499A">
            <w:pPr>
              <w:widowControl w:val="0"/>
              <w:ind w:left="-92" w:right="-135"/>
              <w:jc w:val="center"/>
              <w:rPr>
                <w:rFonts w:ascii="Lato" w:hAnsi="Lato"/>
                <w:sz w:val="20"/>
                <w:szCs w:val="20"/>
              </w:rPr>
            </w:pPr>
            <w:r w:rsidRPr="00B84C4C">
              <w:rPr>
                <w:rFonts w:ascii="Lato" w:hAnsi="Lato"/>
                <w:sz w:val="20"/>
                <w:szCs w:val="20"/>
              </w:rPr>
              <w:t>X</w:t>
            </w:r>
          </w:p>
        </w:tc>
        <w:tc>
          <w:tcPr>
            <w:tcW w:w="1080" w:type="dxa"/>
            <w:vAlign w:val="center"/>
          </w:tcPr>
          <w:p w14:paraId="380403E4" w14:textId="77777777" w:rsidR="005041E2" w:rsidRPr="00B84C4C" w:rsidRDefault="005041E2" w:rsidP="002C499A">
            <w:pPr>
              <w:widowControl w:val="0"/>
              <w:ind w:left="-92" w:right="-135"/>
              <w:jc w:val="center"/>
              <w:rPr>
                <w:rFonts w:ascii="Lato" w:hAnsi="Lato"/>
                <w:sz w:val="20"/>
                <w:szCs w:val="20"/>
              </w:rPr>
            </w:pPr>
          </w:p>
        </w:tc>
      </w:tr>
      <w:tr w:rsidR="005041E2" w:rsidRPr="006311F9" w14:paraId="58F93E34" w14:textId="77777777" w:rsidTr="004916A4">
        <w:tc>
          <w:tcPr>
            <w:tcW w:w="427" w:type="dxa"/>
            <w:tcBorders>
              <w:bottom w:val="single" w:sz="4" w:space="0" w:color="auto"/>
            </w:tcBorders>
            <w:shd w:val="clear" w:color="auto" w:fill="auto"/>
            <w:vAlign w:val="center"/>
          </w:tcPr>
          <w:p w14:paraId="2438E068" w14:textId="4721D746" w:rsidR="005041E2" w:rsidRPr="00B84C4C" w:rsidRDefault="00B573B1"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49" w:type="dxa"/>
            <w:tcBorders>
              <w:bottom w:val="single" w:sz="4" w:space="0" w:color="auto"/>
            </w:tcBorders>
            <w:shd w:val="clear" w:color="auto" w:fill="auto"/>
            <w:vAlign w:val="center"/>
          </w:tcPr>
          <w:p w14:paraId="3505C2CF" w14:textId="77777777" w:rsidR="005041E2" w:rsidRPr="00B84C4C" w:rsidRDefault="005041E2" w:rsidP="002C499A">
            <w:pPr>
              <w:widowControl w:val="0"/>
              <w:spacing w:before="40" w:after="40"/>
              <w:jc w:val="center"/>
              <w:rPr>
                <w:rFonts w:ascii="Lato" w:eastAsia="Calibri" w:hAnsi="Lato" w:cs="Times New Roman"/>
                <w:sz w:val="20"/>
                <w:szCs w:val="20"/>
              </w:rPr>
            </w:pPr>
          </w:p>
        </w:tc>
        <w:tc>
          <w:tcPr>
            <w:tcW w:w="5356" w:type="dxa"/>
            <w:tcBorders>
              <w:bottom w:val="single" w:sz="4" w:space="0" w:color="auto"/>
            </w:tcBorders>
            <w:shd w:val="pct10" w:color="auto" w:fill="auto"/>
            <w:vAlign w:val="center"/>
          </w:tcPr>
          <w:p w14:paraId="390F4E8D" w14:textId="77777777" w:rsidR="005041E2" w:rsidRPr="00B84C4C" w:rsidRDefault="008605A1" w:rsidP="002C499A">
            <w:pPr>
              <w:widowControl w:val="0"/>
              <w:spacing w:before="40" w:after="40"/>
              <w:jc w:val="both"/>
              <w:rPr>
                <w:rFonts w:ascii="Lato" w:eastAsia="Calibri" w:hAnsi="Lato" w:cs="Times New Roman"/>
                <w:sz w:val="16"/>
                <w:szCs w:val="16"/>
              </w:rPr>
            </w:pPr>
            <w:r w:rsidRPr="00B84C4C">
              <w:rPr>
                <w:rFonts w:ascii="Lato" w:eastAsia="Calibri" w:hAnsi="Lato" w:cs="Times New Roman"/>
                <w:sz w:val="16"/>
                <w:szCs w:val="16"/>
              </w:rPr>
              <w:t>El programa dispone de mecanismos para asegurar que los requisitos y vías de acceso y los criterios de admisión son adecuados.</w:t>
            </w:r>
          </w:p>
        </w:tc>
        <w:tc>
          <w:tcPr>
            <w:tcW w:w="1021" w:type="dxa"/>
            <w:tcBorders>
              <w:bottom w:val="single" w:sz="4" w:space="0" w:color="auto"/>
            </w:tcBorders>
            <w:vAlign w:val="center"/>
          </w:tcPr>
          <w:p w14:paraId="1B45386A" w14:textId="75A2E45C" w:rsidR="005041E2" w:rsidRPr="006311F9" w:rsidRDefault="00B84C4C" w:rsidP="002C499A">
            <w:pPr>
              <w:widowControl w:val="0"/>
              <w:ind w:left="-92" w:right="-135"/>
              <w:jc w:val="center"/>
              <w:rPr>
                <w:rFonts w:ascii="Lato" w:hAnsi="Lato"/>
                <w:sz w:val="20"/>
                <w:szCs w:val="20"/>
              </w:rPr>
            </w:pPr>
            <w:r w:rsidRPr="00B84C4C">
              <w:rPr>
                <w:rFonts w:ascii="Lato" w:hAnsi="Lato"/>
                <w:sz w:val="20"/>
                <w:szCs w:val="20"/>
              </w:rPr>
              <w:t>X</w:t>
            </w:r>
          </w:p>
        </w:tc>
        <w:tc>
          <w:tcPr>
            <w:tcW w:w="1018" w:type="dxa"/>
            <w:tcBorders>
              <w:bottom w:val="single" w:sz="4" w:space="0" w:color="auto"/>
            </w:tcBorders>
            <w:vAlign w:val="center"/>
          </w:tcPr>
          <w:p w14:paraId="4991EF08" w14:textId="77777777" w:rsidR="005041E2" w:rsidRPr="006311F9" w:rsidRDefault="005041E2" w:rsidP="002C499A">
            <w:pPr>
              <w:widowControl w:val="0"/>
              <w:ind w:left="-92" w:right="-135"/>
              <w:jc w:val="center"/>
              <w:rPr>
                <w:rFonts w:ascii="Lato" w:hAnsi="Lato"/>
                <w:sz w:val="20"/>
                <w:szCs w:val="20"/>
              </w:rPr>
            </w:pPr>
          </w:p>
        </w:tc>
        <w:tc>
          <w:tcPr>
            <w:tcW w:w="1080" w:type="dxa"/>
            <w:tcBorders>
              <w:bottom w:val="single" w:sz="4" w:space="0" w:color="auto"/>
            </w:tcBorders>
            <w:vAlign w:val="center"/>
          </w:tcPr>
          <w:p w14:paraId="7E8BEC68" w14:textId="77777777" w:rsidR="005041E2" w:rsidRPr="006311F9" w:rsidRDefault="005041E2" w:rsidP="002C499A">
            <w:pPr>
              <w:widowControl w:val="0"/>
              <w:ind w:left="-92" w:right="-135"/>
              <w:jc w:val="center"/>
              <w:rPr>
                <w:rFonts w:ascii="Lato" w:hAnsi="Lato"/>
                <w:sz w:val="20"/>
                <w:szCs w:val="20"/>
              </w:rPr>
            </w:pPr>
          </w:p>
        </w:tc>
      </w:tr>
      <w:tr w:rsidR="008605A1" w:rsidRPr="006311F9" w14:paraId="10DCC646" w14:textId="77777777" w:rsidTr="004916A4">
        <w:tc>
          <w:tcPr>
            <w:tcW w:w="427" w:type="dxa"/>
            <w:tcBorders>
              <w:bottom w:val="single" w:sz="4" w:space="0" w:color="auto"/>
            </w:tcBorders>
            <w:shd w:val="clear" w:color="auto" w:fill="auto"/>
            <w:vAlign w:val="center"/>
          </w:tcPr>
          <w:p w14:paraId="6CD4246F" w14:textId="42796B9A" w:rsidR="008605A1" w:rsidRPr="006311F9" w:rsidRDefault="00B573B1"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49" w:type="dxa"/>
            <w:tcBorders>
              <w:bottom w:val="single" w:sz="4" w:space="0" w:color="auto"/>
            </w:tcBorders>
            <w:shd w:val="clear" w:color="auto" w:fill="auto"/>
            <w:vAlign w:val="center"/>
          </w:tcPr>
          <w:p w14:paraId="2186A479" w14:textId="77777777" w:rsidR="008605A1" w:rsidRPr="006311F9" w:rsidRDefault="008605A1" w:rsidP="002C499A">
            <w:pPr>
              <w:widowControl w:val="0"/>
              <w:spacing w:before="40" w:after="40"/>
              <w:jc w:val="center"/>
              <w:rPr>
                <w:rFonts w:ascii="Lato" w:eastAsia="Calibri" w:hAnsi="Lato" w:cs="Times New Roman"/>
                <w:sz w:val="20"/>
                <w:szCs w:val="20"/>
              </w:rPr>
            </w:pPr>
          </w:p>
        </w:tc>
        <w:tc>
          <w:tcPr>
            <w:tcW w:w="5356" w:type="dxa"/>
            <w:tcBorders>
              <w:bottom w:val="single" w:sz="4" w:space="0" w:color="auto"/>
            </w:tcBorders>
            <w:shd w:val="pct10" w:color="auto" w:fill="auto"/>
            <w:vAlign w:val="center"/>
          </w:tcPr>
          <w:p w14:paraId="45606A08" w14:textId="77777777" w:rsidR="008605A1" w:rsidRPr="006311F9" w:rsidRDefault="008605A1" w:rsidP="002C499A">
            <w:pPr>
              <w:widowControl w:val="0"/>
              <w:spacing w:before="40" w:after="40"/>
              <w:jc w:val="both"/>
              <w:rPr>
                <w:rFonts w:ascii="Lato" w:eastAsia="Calibri" w:hAnsi="Lato" w:cs="Times New Roman"/>
                <w:sz w:val="16"/>
                <w:szCs w:val="16"/>
              </w:rPr>
            </w:pPr>
            <w:r w:rsidRPr="006311F9">
              <w:rPr>
                <w:rFonts w:ascii="Lato" w:eastAsia="Calibri" w:hAnsi="Lato" w:cs="Times New Roman"/>
                <w:sz w:val="16"/>
                <w:szCs w:val="16"/>
              </w:rPr>
              <w:t>Se realiza una supervisión adecuada del progreso de los estudiantes a través del “documento de actividades del doctorando” y existen mecanismos para evitar el fraude y garantizar la originalidad en el “plan de investigación del doctorando”.</w:t>
            </w:r>
          </w:p>
        </w:tc>
        <w:tc>
          <w:tcPr>
            <w:tcW w:w="1021" w:type="dxa"/>
            <w:tcBorders>
              <w:bottom w:val="single" w:sz="4" w:space="0" w:color="auto"/>
            </w:tcBorders>
            <w:vAlign w:val="center"/>
          </w:tcPr>
          <w:p w14:paraId="1ED097F7" w14:textId="051F8BA5" w:rsidR="008605A1" w:rsidRPr="006311F9" w:rsidRDefault="00B84C4C" w:rsidP="002C499A">
            <w:pPr>
              <w:widowControl w:val="0"/>
              <w:ind w:left="-92" w:right="-135"/>
              <w:jc w:val="center"/>
              <w:rPr>
                <w:rFonts w:ascii="Lato" w:hAnsi="Lato"/>
                <w:sz w:val="20"/>
                <w:szCs w:val="20"/>
              </w:rPr>
            </w:pPr>
            <w:r>
              <w:rPr>
                <w:rFonts w:ascii="Lato" w:hAnsi="Lato"/>
                <w:sz w:val="20"/>
                <w:szCs w:val="20"/>
              </w:rPr>
              <w:t>X</w:t>
            </w:r>
          </w:p>
        </w:tc>
        <w:tc>
          <w:tcPr>
            <w:tcW w:w="1018" w:type="dxa"/>
            <w:tcBorders>
              <w:bottom w:val="single" w:sz="4" w:space="0" w:color="auto"/>
            </w:tcBorders>
            <w:vAlign w:val="center"/>
          </w:tcPr>
          <w:p w14:paraId="43629727" w14:textId="77777777" w:rsidR="008605A1" w:rsidRPr="006311F9" w:rsidRDefault="008605A1" w:rsidP="002C499A">
            <w:pPr>
              <w:widowControl w:val="0"/>
              <w:ind w:left="-92" w:right="-135"/>
              <w:jc w:val="center"/>
              <w:rPr>
                <w:rFonts w:ascii="Lato" w:hAnsi="Lato"/>
                <w:sz w:val="20"/>
                <w:szCs w:val="20"/>
              </w:rPr>
            </w:pPr>
          </w:p>
        </w:tc>
        <w:tc>
          <w:tcPr>
            <w:tcW w:w="1080" w:type="dxa"/>
            <w:tcBorders>
              <w:bottom w:val="single" w:sz="4" w:space="0" w:color="auto"/>
            </w:tcBorders>
            <w:vAlign w:val="center"/>
          </w:tcPr>
          <w:p w14:paraId="384D8464" w14:textId="77777777" w:rsidR="008605A1" w:rsidRPr="006311F9" w:rsidRDefault="008605A1" w:rsidP="002C499A">
            <w:pPr>
              <w:widowControl w:val="0"/>
              <w:ind w:left="-92" w:right="-135"/>
              <w:jc w:val="center"/>
              <w:rPr>
                <w:rFonts w:ascii="Lato" w:hAnsi="Lato"/>
                <w:sz w:val="20"/>
                <w:szCs w:val="20"/>
              </w:rPr>
            </w:pPr>
          </w:p>
        </w:tc>
      </w:tr>
      <w:tr w:rsidR="000C2846" w:rsidRPr="006311F9" w14:paraId="105CD6F5" w14:textId="77777777" w:rsidTr="004916A4">
        <w:tc>
          <w:tcPr>
            <w:tcW w:w="427" w:type="dxa"/>
            <w:tcBorders>
              <w:bottom w:val="single" w:sz="4" w:space="0" w:color="auto"/>
            </w:tcBorders>
            <w:shd w:val="clear" w:color="auto" w:fill="auto"/>
            <w:vAlign w:val="center"/>
          </w:tcPr>
          <w:p w14:paraId="00AF2C06" w14:textId="26DCC12A" w:rsidR="000C2846" w:rsidRPr="006311F9" w:rsidRDefault="00B573B1"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49" w:type="dxa"/>
            <w:tcBorders>
              <w:bottom w:val="single" w:sz="4" w:space="0" w:color="auto"/>
            </w:tcBorders>
            <w:shd w:val="clear" w:color="auto" w:fill="auto"/>
            <w:vAlign w:val="center"/>
          </w:tcPr>
          <w:p w14:paraId="5B388552" w14:textId="77777777" w:rsidR="000C2846" w:rsidRPr="006311F9" w:rsidRDefault="000C2846" w:rsidP="002C499A">
            <w:pPr>
              <w:widowControl w:val="0"/>
              <w:spacing w:before="40" w:after="40"/>
              <w:jc w:val="center"/>
              <w:rPr>
                <w:rFonts w:ascii="Lato" w:eastAsia="Calibri" w:hAnsi="Lato" w:cs="Times New Roman"/>
                <w:sz w:val="20"/>
                <w:szCs w:val="20"/>
              </w:rPr>
            </w:pPr>
          </w:p>
        </w:tc>
        <w:tc>
          <w:tcPr>
            <w:tcW w:w="5356" w:type="dxa"/>
            <w:tcBorders>
              <w:bottom w:val="single" w:sz="4" w:space="0" w:color="auto"/>
            </w:tcBorders>
            <w:shd w:val="pct10" w:color="auto" w:fill="auto"/>
            <w:vAlign w:val="center"/>
          </w:tcPr>
          <w:p w14:paraId="225F7BE6" w14:textId="77777777" w:rsidR="000C2846" w:rsidRPr="006311F9" w:rsidRDefault="000C2846" w:rsidP="002C499A">
            <w:pPr>
              <w:widowControl w:val="0"/>
              <w:spacing w:before="40" w:after="40"/>
              <w:jc w:val="both"/>
              <w:rPr>
                <w:rFonts w:ascii="Lato" w:eastAsia="Calibri" w:hAnsi="Lato" w:cs="Times New Roman"/>
                <w:sz w:val="16"/>
                <w:szCs w:val="16"/>
              </w:rPr>
            </w:pPr>
            <w:r w:rsidRPr="006311F9">
              <w:rPr>
                <w:rFonts w:ascii="Lato" w:eastAsia="Calibri" w:hAnsi="Lato" w:cs="Times New Roman"/>
                <w:sz w:val="16"/>
                <w:szCs w:val="16"/>
              </w:rPr>
              <w:t>La Universidad ha atendido las posibles recomendaciones realizadas por la Agencia en sus informes de evaluación para la verificación, modificación o seguimiento.</w:t>
            </w:r>
          </w:p>
        </w:tc>
        <w:tc>
          <w:tcPr>
            <w:tcW w:w="1021" w:type="dxa"/>
            <w:tcBorders>
              <w:bottom w:val="single" w:sz="4" w:space="0" w:color="auto"/>
            </w:tcBorders>
            <w:vAlign w:val="center"/>
          </w:tcPr>
          <w:p w14:paraId="4420F514" w14:textId="263CF3E9" w:rsidR="000C2846" w:rsidRPr="006311F9" w:rsidRDefault="00B84C4C" w:rsidP="002C499A">
            <w:pPr>
              <w:widowControl w:val="0"/>
              <w:ind w:left="-92" w:right="-135"/>
              <w:jc w:val="center"/>
              <w:rPr>
                <w:rFonts w:ascii="Lato" w:hAnsi="Lato"/>
                <w:sz w:val="20"/>
                <w:szCs w:val="20"/>
              </w:rPr>
            </w:pPr>
            <w:r>
              <w:rPr>
                <w:rFonts w:ascii="Lato" w:hAnsi="Lato"/>
                <w:sz w:val="20"/>
                <w:szCs w:val="20"/>
              </w:rPr>
              <w:t>X</w:t>
            </w:r>
          </w:p>
        </w:tc>
        <w:tc>
          <w:tcPr>
            <w:tcW w:w="1018" w:type="dxa"/>
            <w:tcBorders>
              <w:bottom w:val="single" w:sz="4" w:space="0" w:color="auto"/>
            </w:tcBorders>
            <w:vAlign w:val="center"/>
          </w:tcPr>
          <w:p w14:paraId="3F66E7E4" w14:textId="77777777" w:rsidR="000C2846" w:rsidRPr="006311F9" w:rsidRDefault="000C2846" w:rsidP="002C499A">
            <w:pPr>
              <w:widowControl w:val="0"/>
              <w:ind w:left="-92" w:right="-135"/>
              <w:jc w:val="center"/>
              <w:rPr>
                <w:rFonts w:ascii="Lato" w:hAnsi="Lato"/>
                <w:sz w:val="20"/>
                <w:szCs w:val="20"/>
              </w:rPr>
            </w:pPr>
          </w:p>
        </w:tc>
        <w:tc>
          <w:tcPr>
            <w:tcW w:w="1080" w:type="dxa"/>
            <w:tcBorders>
              <w:bottom w:val="single" w:sz="4" w:space="0" w:color="auto"/>
            </w:tcBorders>
            <w:vAlign w:val="center"/>
          </w:tcPr>
          <w:p w14:paraId="69DAF7AF" w14:textId="77777777" w:rsidR="000C2846" w:rsidRPr="006311F9" w:rsidRDefault="000C2846" w:rsidP="002C499A">
            <w:pPr>
              <w:widowControl w:val="0"/>
              <w:ind w:left="-92" w:right="-135"/>
              <w:jc w:val="center"/>
              <w:rPr>
                <w:rFonts w:ascii="Lato" w:hAnsi="Lato"/>
                <w:sz w:val="20"/>
                <w:szCs w:val="20"/>
              </w:rPr>
            </w:pPr>
          </w:p>
        </w:tc>
      </w:tr>
      <w:tr w:rsidR="000C2846" w:rsidRPr="006311F9" w14:paraId="713AD355" w14:textId="77777777" w:rsidTr="004916A4">
        <w:tc>
          <w:tcPr>
            <w:tcW w:w="427" w:type="dxa"/>
            <w:tcBorders>
              <w:bottom w:val="single" w:sz="4" w:space="0" w:color="auto"/>
            </w:tcBorders>
            <w:shd w:val="clear" w:color="auto" w:fill="auto"/>
            <w:vAlign w:val="center"/>
          </w:tcPr>
          <w:p w14:paraId="54AF3B70" w14:textId="7DEB2F10" w:rsidR="000C2846" w:rsidRPr="006311F9" w:rsidRDefault="00B573B1"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49" w:type="dxa"/>
            <w:tcBorders>
              <w:bottom w:val="single" w:sz="4" w:space="0" w:color="auto"/>
            </w:tcBorders>
            <w:shd w:val="clear" w:color="auto" w:fill="auto"/>
            <w:vAlign w:val="center"/>
          </w:tcPr>
          <w:p w14:paraId="618807A2" w14:textId="77777777" w:rsidR="000C2846" w:rsidRPr="006311F9" w:rsidRDefault="000C2846" w:rsidP="002C499A">
            <w:pPr>
              <w:widowControl w:val="0"/>
              <w:spacing w:before="40" w:after="40"/>
              <w:jc w:val="center"/>
              <w:rPr>
                <w:rFonts w:ascii="Lato" w:eastAsia="Calibri" w:hAnsi="Lato" w:cs="Times New Roman"/>
                <w:sz w:val="20"/>
                <w:szCs w:val="20"/>
              </w:rPr>
            </w:pPr>
          </w:p>
        </w:tc>
        <w:tc>
          <w:tcPr>
            <w:tcW w:w="5356" w:type="dxa"/>
            <w:tcBorders>
              <w:bottom w:val="single" w:sz="4" w:space="0" w:color="auto"/>
            </w:tcBorders>
            <w:shd w:val="pct10" w:color="auto" w:fill="auto"/>
            <w:vAlign w:val="center"/>
          </w:tcPr>
          <w:p w14:paraId="3A99CAC9" w14:textId="77777777" w:rsidR="000C2846" w:rsidRPr="006311F9" w:rsidRDefault="00C63799" w:rsidP="002C499A">
            <w:pPr>
              <w:widowControl w:val="0"/>
              <w:spacing w:before="40" w:after="40"/>
              <w:jc w:val="both"/>
              <w:rPr>
                <w:rFonts w:ascii="Lato" w:eastAsia="Calibri" w:hAnsi="Lato" w:cs="Times New Roman"/>
                <w:sz w:val="16"/>
                <w:szCs w:val="16"/>
              </w:rPr>
            </w:pPr>
            <w:r w:rsidRPr="006311F9">
              <w:rPr>
                <w:rFonts w:ascii="Lato" w:eastAsia="Calibri" w:hAnsi="Lato" w:cs="Times New Roman"/>
                <w:sz w:val="16"/>
                <w:szCs w:val="16"/>
              </w:rPr>
              <w:t>El programa de doctorado está actualizado de acuerdo con los requisitos de la disciplina, y los cambios en este sentido, que no hayan sido sometidos al procedimiento de modificación, no alteran el nivel 4 MECES del título.</w:t>
            </w:r>
          </w:p>
        </w:tc>
        <w:tc>
          <w:tcPr>
            <w:tcW w:w="1021" w:type="dxa"/>
            <w:tcBorders>
              <w:bottom w:val="single" w:sz="4" w:space="0" w:color="auto"/>
            </w:tcBorders>
            <w:vAlign w:val="center"/>
          </w:tcPr>
          <w:p w14:paraId="3905614E" w14:textId="0B66099D" w:rsidR="000C2846" w:rsidRPr="006311F9" w:rsidRDefault="00B84C4C" w:rsidP="002C499A">
            <w:pPr>
              <w:widowControl w:val="0"/>
              <w:ind w:left="-92" w:right="-135"/>
              <w:jc w:val="center"/>
              <w:rPr>
                <w:rFonts w:ascii="Lato" w:hAnsi="Lato"/>
                <w:sz w:val="20"/>
                <w:szCs w:val="20"/>
              </w:rPr>
            </w:pPr>
            <w:r>
              <w:rPr>
                <w:rFonts w:ascii="Lato" w:hAnsi="Lato"/>
                <w:sz w:val="20"/>
                <w:szCs w:val="20"/>
              </w:rPr>
              <w:t>X</w:t>
            </w:r>
          </w:p>
        </w:tc>
        <w:tc>
          <w:tcPr>
            <w:tcW w:w="1018" w:type="dxa"/>
            <w:tcBorders>
              <w:bottom w:val="single" w:sz="4" w:space="0" w:color="auto"/>
            </w:tcBorders>
            <w:vAlign w:val="center"/>
          </w:tcPr>
          <w:p w14:paraId="1E72B079" w14:textId="77777777" w:rsidR="000C2846" w:rsidRPr="006311F9" w:rsidRDefault="000C2846" w:rsidP="002C499A">
            <w:pPr>
              <w:widowControl w:val="0"/>
              <w:ind w:left="-92" w:right="-135"/>
              <w:jc w:val="center"/>
              <w:rPr>
                <w:rFonts w:ascii="Lato" w:hAnsi="Lato"/>
                <w:sz w:val="20"/>
                <w:szCs w:val="20"/>
              </w:rPr>
            </w:pPr>
          </w:p>
        </w:tc>
        <w:tc>
          <w:tcPr>
            <w:tcW w:w="1080" w:type="dxa"/>
            <w:tcBorders>
              <w:bottom w:val="single" w:sz="4" w:space="0" w:color="auto"/>
            </w:tcBorders>
            <w:vAlign w:val="center"/>
          </w:tcPr>
          <w:p w14:paraId="30E8E235" w14:textId="77777777" w:rsidR="000C2846" w:rsidRPr="006311F9" w:rsidRDefault="000C2846" w:rsidP="002C499A">
            <w:pPr>
              <w:widowControl w:val="0"/>
              <w:ind w:left="-92" w:right="-135"/>
              <w:jc w:val="center"/>
              <w:rPr>
                <w:rFonts w:ascii="Lato" w:hAnsi="Lato"/>
                <w:sz w:val="20"/>
                <w:szCs w:val="20"/>
              </w:rPr>
            </w:pPr>
          </w:p>
        </w:tc>
      </w:tr>
      <w:tr w:rsidR="005041E2" w:rsidRPr="006311F9" w14:paraId="05ED1CB6" w14:textId="77777777" w:rsidTr="00CB646B">
        <w:tc>
          <w:tcPr>
            <w:tcW w:w="9351" w:type="dxa"/>
            <w:gridSpan w:val="6"/>
            <w:shd w:val="pct10" w:color="auto" w:fill="auto"/>
            <w:vAlign w:val="center"/>
          </w:tcPr>
          <w:p w14:paraId="78CA5A0A" w14:textId="77777777" w:rsidR="005041E2" w:rsidRPr="006311F9" w:rsidRDefault="005041E2" w:rsidP="002C499A">
            <w:pPr>
              <w:widowControl w:val="0"/>
              <w:spacing w:before="40" w:after="40"/>
              <w:rPr>
                <w:rFonts w:ascii="Lato" w:hAnsi="Lato"/>
                <w:sz w:val="18"/>
                <w:szCs w:val="18"/>
              </w:rPr>
            </w:pPr>
            <w:r w:rsidRPr="006311F9">
              <w:rPr>
                <w:rFonts w:ascii="Lato" w:hAnsi="Lato"/>
                <w:sz w:val="18"/>
                <w:szCs w:val="18"/>
              </w:rPr>
              <w:t>JUSTIFICACIÓN</w:t>
            </w:r>
          </w:p>
        </w:tc>
      </w:tr>
      <w:tr w:rsidR="00390161" w:rsidRPr="00BA045F" w14:paraId="40632E2F" w14:textId="77777777" w:rsidTr="00390161">
        <w:tc>
          <w:tcPr>
            <w:tcW w:w="9351" w:type="dxa"/>
            <w:gridSpan w:val="6"/>
          </w:tcPr>
          <w:p w14:paraId="7DF7E699" w14:textId="77777777" w:rsidR="00390161" w:rsidRPr="007C7C66" w:rsidRDefault="00390161" w:rsidP="002C499A">
            <w:pPr>
              <w:widowControl w:val="0"/>
              <w:spacing w:before="120" w:after="120"/>
              <w:jc w:val="both"/>
              <w:rPr>
                <w:rFonts w:ascii="Lato" w:eastAsia="Calibri" w:hAnsi="Lato" w:cs="Arial"/>
                <w:sz w:val="18"/>
                <w:szCs w:val="18"/>
              </w:rPr>
            </w:pPr>
            <w:r w:rsidRPr="007C7C66">
              <w:rPr>
                <w:rFonts w:ascii="Lato" w:eastAsia="Calibri" w:hAnsi="Lato" w:cs="Arial"/>
                <w:b/>
                <w:sz w:val="18"/>
                <w:szCs w:val="18"/>
              </w:rPr>
              <w:t>Perfil de ingreso</w:t>
            </w:r>
            <w:r w:rsidRPr="001D15B0">
              <w:rPr>
                <w:rFonts w:ascii="Lato" w:eastAsia="Calibri" w:hAnsi="Lato" w:cs="Arial"/>
                <w:b/>
                <w:bCs/>
                <w:sz w:val="18"/>
                <w:szCs w:val="18"/>
              </w:rPr>
              <w:t>:</w:t>
            </w:r>
            <w:r w:rsidRPr="007C7C66">
              <w:rPr>
                <w:rFonts w:ascii="Lato" w:eastAsia="Calibri" w:hAnsi="Lato" w:cs="Arial"/>
                <w:sz w:val="18"/>
                <w:szCs w:val="18"/>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4707"/>
              <w:gridCol w:w="883"/>
              <w:gridCol w:w="884"/>
              <w:gridCol w:w="883"/>
              <w:gridCol w:w="884"/>
              <w:gridCol w:w="884"/>
            </w:tblGrid>
            <w:tr w:rsidR="00390161" w:rsidRPr="00281EC7" w14:paraId="73DCA4CE" w14:textId="77777777" w:rsidTr="00B4411E">
              <w:trPr>
                <w:trHeight w:val="284"/>
                <w:tblHeader/>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6757E" w14:textId="138F1E25" w:rsidR="00390161" w:rsidRPr="007C7C66" w:rsidRDefault="00B84C4C"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b/>
                      <w:bCs/>
                      <w:color w:val="000000"/>
                      <w:sz w:val="16"/>
                      <w:szCs w:val="16"/>
                      <w:lang w:eastAsia="es-ES"/>
                    </w:rPr>
                    <w:t>Español: investigación avanzada en Lengua y Literatura</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62AA1" w14:textId="77777777" w:rsidR="00390161" w:rsidRPr="007C7C66" w:rsidRDefault="00390161"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color w:val="000000"/>
                      <w:sz w:val="16"/>
                      <w:szCs w:val="16"/>
                      <w:lang w:eastAsia="es-ES"/>
                    </w:rPr>
                    <w:t>2018-19</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E43C0" w14:textId="77777777" w:rsidR="00390161" w:rsidRPr="007C7C66" w:rsidRDefault="00390161"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color w:val="000000"/>
                      <w:sz w:val="16"/>
                      <w:szCs w:val="16"/>
                      <w:lang w:eastAsia="es-ES"/>
                    </w:rPr>
                    <w:t>2019-20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9C763" w14:textId="77777777" w:rsidR="00390161" w:rsidRPr="007C7C66" w:rsidRDefault="00390161"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color w:val="000000"/>
                      <w:sz w:val="16"/>
                      <w:szCs w:val="16"/>
                      <w:lang w:eastAsia="es-ES"/>
                    </w:rPr>
                    <w:t>2020-21</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2E202" w14:textId="77777777" w:rsidR="00390161" w:rsidRPr="007C7C66" w:rsidRDefault="00390161"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color w:val="000000"/>
                      <w:sz w:val="16"/>
                      <w:szCs w:val="16"/>
                      <w:lang w:eastAsia="es-ES"/>
                    </w:rPr>
                    <w:t>2021-22</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50D52" w14:textId="77777777" w:rsidR="00390161" w:rsidRPr="00281EC7" w:rsidRDefault="00390161" w:rsidP="002C499A">
                  <w:pPr>
                    <w:widowControl w:val="0"/>
                    <w:spacing w:after="0" w:line="240" w:lineRule="auto"/>
                    <w:jc w:val="center"/>
                    <w:rPr>
                      <w:rFonts w:ascii="Times New Roman" w:eastAsia="Times New Roman" w:hAnsi="Times New Roman" w:cs="Times New Roman"/>
                      <w:b/>
                      <w:bCs/>
                      <w:sz w:val="24"/>
                      <w:szCs w:val="24"/>
                      <w:lang w:eastAsia="es-ES"/>
                    </w:rPr>
                  </w:pPr>
                  <w:r w:rsidRPr="007C7C66">
                    <w:rPr>
                      <w:rFonts w:ascii="Lato" w:eastAsia="Times New Roman" w:hAnsi="Lato" w:cs="Times New Roman"/>
                      <w:color w:val="000000"/>
                      <w:sz w:val="16"/>
                      <w:szCs w:val="16"/>
                      <w:lang w:eastAsia="es-ES"/>
                    </w:rPr>
                    <w:t>2022-23</w:t>
                  </w:r>
                </w:p>
              </w:tc>
            </w:tr>
            <w:tr w:rsidR="00B84C4C" w:rsidRPr="00281EC7" w14:paraId="61D5A154"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B5E82" w14:textId="77777777" w:rsidR="00B84C4C" w:rsidRPr="00281EC7" w:rsidRDefault="00B84C4C" w:rsidP="002C499A">
                  <w:pPr>
                    <w:widowControl w:val="0"/>
                    <w:spacing w:after="0" w:line="240" w:lineRule="auto"/>
                    <w:rPr>
                      <w:rFonts w:ascii="Times New Roman" w:eastAsia="Times New Roman" w:hAnsi="Times New Roman" w:cs="Times New Roman"/>
                      <w:sz w:val="24"/>
                      <w:szCs w:val="24"/>
                      <w:lang w:eastAsia="es-ES"/>
                    </w:rPr>
                  </w:pPr>
                  <w:proofErr w:type="spellStart"/>
                  <w:r>
                    <w:rPr>
                      <w:rFonts w:ascii="Lato" w:eastAsia="Times New Roman" w:hAnsi="Lato" w:cs="Times New Roman"/>
                      <w:color w:val="000000"/>
                      <w:sz w:val="16"/>
                      <w:szCs w:val="16"/>
                      <w:lang w:eastAsia="es-ES"/>
                    </w:rPr>
                    <w:t>Nº</w:t>
                  </w:r>
                  <w:proofErr w:type="spellEnd"/>
                  <w:r>
                    <w:rPr>
                      <w:rFonts w:ascii="Lato" w:eastAsia="Times New Roman" w:hAnsi="Lato" w:cs="Times New Roman"/>
                      <w:color w:val="000000"/>
                      <w:sz w:val="16"/>
                      <w:szCs w:val="16"/>
                      <w:lang w:eastAsia="es-ES"/>
                    </w:rPr>
                    <w:t xml:space="preserve"> plazas ofertadas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92BE" w14:textId="6BC27424"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60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B640D" w14:textId="1DEE8071"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60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A4F8C" w14:textId="61C23029"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60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A550C" w14:textId="71BE8F2D"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60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D8720" w14:textId="36879BF9"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60</w:t>
                  </w:r>
                </w:p>
              </w:tc>
            </w:tr>
            <w:tr w:rsidR="00B84C4C" w:rsidRPr="00281EC7" w14:paraId="620DEDB3"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AF106" w14:textId="77777777" w:rsidR="00B84C4C" w:rsidRPr="00281EC7" w:rsidRDefault="00B84C4C" w:rsidP="002C499A">
                  <w:pPr>
                    <w:widowControl w:val="0"/>
                    <w:spacing w:after="0" w:line="240" w:lineRule="auto"/>
                    <w:rPr>
                      <w:rFonts w:ascii="Times New Roman" w:eastAsia="Times New Roman" w:hAnsi="Times New Roman" w:cs="Times New Roman"/>
                      <w:sz w:val="24"/>
                      <w:szCs w:val="24"/>
                      <w:lang w:eastAsia="es-ES"/>
                    </w:rPr>
                  </w:pPr>
                  <w:proofErr w:type="spellStart"/>
                  <w:r>
                    <w:rPr>
                      <w:rFonts w:ascii="Lato" w:eastAsia="Times New Roman" w:hAnsi="Lato" w:cs="Times New Roman"/>
                      <w:color w:val="000000"/>
                      <w:sz w:val="16"/>
                      <w:szCs w:val="16"/>
                      <w:lang w:eastAsia="es-ES"/>
                    </w:rPr>
                    <w:t>Nº</w:t>
                  </w:r>
                  <w:proofErr w:type="spellEnd"/>
                  <w:r>
                    <w:rPr>
                      <w:rFonts w:ascii="Lato" w:eastAsia="Times New Roman" w:hAnsi="Lato" w:cs="Times New Roman"/>
                      <w:color w:val="000000"/>
                      <w:sz w:val="16"/>
                      <w:szCs w:val="16"/>
                      <w:lang w:eastAsia="es-ES"/>
                    </w:rPr>
                    <w:t xml:space="preserve"> solicitudes presentadas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D6764" w14:textId="0B776538"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49</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45CF8" w14:textId="7E72CCF0"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121</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F5050" w14:textId="152D0AD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53</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8EC12" w14:textId="7C0603D1"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68</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554AB" w14:textId="0DCD52B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55</w:t>
                  </w:r>
                </w:p>
              </w:tc>
            </w:tr>
            <w:tr w:rsidR="00B84C4C" w:rsidRPr="00281EC7" w14:paraId="7A7D6837"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4D41A" w14:textId="77777777"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proofErr w:type="spellStart"/>
                  <w:r w:rsidRPr="00281EC7">
                    <w:rPr>
                      <w:rFonts w:ascii="Lato" w:eastAsia="Times New Roman" w:hAnsi="Lato" w:cs="Times New Roman"/>
                      <w:color w:val="000000"/>
                      <w:sz w:val="16"/>
                      <w:szCs w:val="16"/>
                      <w:lang w:eastAsia="es-ES"/>
                    </w:rPr>
                    <w:t>Nº</w:t>
                  </w:r>
                  <w:proofErr w:type="spellEnd"/>
                  <w:r w:rsidRPr="00281EC7">
                    <w:rPr>
                      <w:rFonts w:ascii="Lato" w:eastAsia="Times New Roman" w:hAnsi="Lato" w:cs="Times New Roman"/>
                      <w:color w:val="000000"/>
                      <w:sz w:val="16"/>
                      <w:szCs w:val="16"/>
                      <w:lang w:eastAsia="es-ES"/>
                    </w:rPr>
                    <w:t xml:space="preserve"> estud</w:t>
                  </w:r>
                  <w:r>
                    <w:rPr>
                      <w:rFonts w:ascii="Lato" w:eastAsia="Times New Roman" w:hAnsi="Lato" w:cs="Times New Roman"/>
                      <w:color w:val="000000"/>
                      <w:sz w:val="16"/>
                      <w:szCs w:val="16"/>
                      <w:lang w:eastAsia="es-ES"/>
                    </w:rPr>
                    <w:t xml:space="preserve">iantes de nuevo ingreso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9CEBF" w14:textId="18EB6F55"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44</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D6568" w14:textId="1B1AC77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33</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80F89" w14:textId="6D63649D"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31</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8E2EC" w14:textId="1917DE50"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44</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63DCB" w14:textId="43B85F88"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31</w:t>
                  </w:r>
                </w:p>
              </w:tc>
            </w:tr>
            <w:tr w:rsidR="00B84C4C" w:rsidRPr="00281EC7" w14:paraId="488C6DA8"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3ED28" w14:textId="77777777"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proofErr w:type="spellStart"/>
                  <w:r w:rsidRPr="00281EC7">
                    <w:rPr>
                      <w:rFonts w:ascii="Lato" w:eastAsia="Times New Roman" w:hAnsi="Lato" w:cs="Times New Roman"/>
                      <w:color w:val="000000"/>
                      <w:sz w:val="16"/>
                      <w:szCs w:val="16"/>
                      <w:lang w:eastAsia="es-ES"/>
                    </w:rPr>
                    <w:t>Nº</w:t>
                  </w:r>
                  <w:proofErr w:type="spellEnd"/>
                  <w:r w:rsidRPr="00281EC7">
                    <w:rPr>
                      <w:rFonts w:ascii="Lato" w:eastAsia="Times New Roman" w:hAnsi="Lato" w:cs="Times New Roman"/>
                      <w:color w:val="000000"/>
                      <w:sz w:val="16"/>
                      <w:szCs w:val="16"/>
                      <w:lang w:eastAsia="es-ES"/>
                    </w:rPr>
                    <w:t xml:space="preserve"> total de estudiantes matriculados</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F603" w14:textId="1335AE4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sidRPr="001C5E92">
                    <w:rPr>
                      <w:rFonts w:ascii="Lato" w:eastAsia="Times New Roman" w:hAnsi="Lato" w:cs="Times New Roman"/>
                      <w:sz w:val="18"/>
                      <w:szCs w:val="18"/>
                      <w:lang w:eastAsia="es-ES"/>
                    </w:rPr>
                    <w:t>18</w:t>
                  </w:r>
                  <w:r>
                    <w:rPr>
                      <w:rFonts w:ascii="Lato" w:eastAsia="Times New Roman" w:hAnsi="Lato" w:cs="Times New Roman"/>
                      <w:sz w:val="18"/>
                      <w:szCs w:val="18"/>
                      <w:lang w:eastAsia="es-ES"/>
                    </w:rPr>
                    <w:t>8</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3D32A" w14:textId="0D6C041C"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178</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8D8B0" w14:textId="03E654A2"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155</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9708" w14:textId="36496FA4"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165</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BF23" w14:textId="3A4CC789"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174</w:t>
                  </w:r>
                </w:p>
              </w:tc>
            </w:tr>
            <w:tr w:rsidR="00B84C4C" w:rsidRPr="00281EC7" w14:paraId="2CEE7646"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7903F" w14:textId="77777777"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r w:rsidRPr="00281EC7">
                    <w:rPr>
                      <w:rFonts w:ascii="Lato" w:eastAsia="Times New Roman" w:hAnsi="Lato" w:cs="Times New Roman"/>
                      <w:color w:val="000000"/>
                      <w:sz w:val="16"/>
                      <w:szCs w:val="16"/>
                      <w:lang w:eastAsia="es-ES"/>
                    </w:rPr>
                    <w:t>Porcentaje de estudiantes</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extranjeros</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5AAB0" w14:textId="7B11BC83"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46,28</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1E7B2" w14:textId="4B1FF102"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53,37</w:t>
                  </w:r>
                  <w:r w:rsidR="00306B29">
                    <w:rPr>
                      <w:rFonts w:ascii="Lato" w:eastAsia="Times New Roman" w:hAnsi="Lato" w:cs="Times New Roman"/>
                      <w:sz w:val="18"/>
                      <w:szCs w:val="18"/>
                      <w:lang w:eastAsia="es-ES"/>
                    </w:rPr>
                    <w:t xml:space="preserve">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275A0" w14:textId="4107A4F0"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53,55</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74C6D" w14:textId="479369DB"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54,55</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BA826" w14:textId="210422F8"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56,90</w:t>
                  </w:r>
                  <w:r w:rsidR="00306B29">
                    <w:rPr>
                      <w:rFonts w:ascii="Lato" w:eastAsia="Times New Roman" w:hAnsi="Lato" w:cs="Times New Roman"/>
                      <w:sz w:val="18"/>
                      <w:szCs w:val="18"/>
                      <w:lang w:eastAsia="es-ES"/>
                    </w:rPr>
                    <w:t xml:space="preserve"> %</w:t>
                  </w:r>
                </w:p>
              </w:tc>
            </w:tr>
            <w:tr w:rsidR="00B84C4C" w:rsidRPr="00281EC7" w14:paraId="66D7D4F9"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C254F" w14:textId="77777777"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r w:rsidRPr="00281EC7">
                    <w:rPr>
                      <w:rFonts w:ascii="Lato" w:eastAsia="Times New Roman" w:hAnsi="Lato" w:cs="Times New Roman"/>
                      <w:color w:val="000000"/>
                      <w:sz w:val="16"/>
                      <w:szCs w:val="16"/>
                      <w:lang w:eastAsia="es-ES"/>
                    </w:rPr>
                    <w:t>Porcentaje de estudiantes</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procedentes de otras</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univ</w:t>
                  </w:r>
                  <w:r>
                    <w:rPr>
                      <w:rFonts w:ascii="Lato" w:eastAsia="Times New Roman" w:hAnsi="Lato" w:cs="Times New Roman"/>
                      <w:color w:val="000000"/>
                      <w:sz w:val="16"/>
                      <w:szCs w:val="16"/>
                      <w:lang w:eastAsia="es-ES"/>
                    </w:rPr>
                    <w:t>ersidades</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02549" w14:textId="3D8B8980"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43,62</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33656" w14:textId="441C1A3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48,88</w:t>
                  </w:r>
                  <w:r w:rsidR="00306B29">
                    <w:rPr>
                      <w:rFonts w:ascii="Lato" w:eastAsia="Times New Roman" w:hAnsi="Lato" w:cs="Times New Roman"/>
                      <w:sz w:val="18"/>
                      <w:szCs w:val="18"/>
                      <w:lang w:eastAsia="es-ES"/>
                    </w:rPr>
                    <w:t xml:space="preserve">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872C2" w14:textId="4359CCF9"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47,10</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5D83" w14:textId="4ED5ECD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43,64</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B26AF" w14:textId="252BCC15"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48,28</w:t>
                  </w:r>
                  <w:r w:rsidR="00306B29">
                    <w:rPr>
                      <w:rFonts w:ascii="Lato" w:eastAsia="Times New Roman" w:hAnsi="Lato" w:cs="Times New Roman"/>
                      <w:sz w:val="18"/>
                      <w:szCs w:val="18"/>
                      <w:lang w:eastAsia="es-ES"/>
                    </w:rPr>
                    <w:t xml:space="preserve"> %</w:t>
                  </w:r>
                </w:p>
              </w:tc>
            </w:tr>
            <w:tr w:rsidR="00B84C4C" w:rsidRPr="00281EC7" w14:paraId="5A324DBC"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D2140" w14:textId="1CBDDBEB"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r w:rsidRPr="00281EC7">
                    <w:rPr>
                      <w:rFonts w:ascii="Lato" w:eastAsia="Times New Roman" w:hAnsi="Lato" w:cs="Times New Roman"/>
                      <w:color w:val="000000"/>
                      <w:sz w:val="16"/>
                      <w:szCs w:val="16"/>
                      <w:lang w:eastAsia="es-ES"/>
                    </w:rPr>
                    <w:t>Porcentaje de estudiantes</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matriculados a tiempo parcial</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17104" w14:textId="05804208"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46,81</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9607B" w14:textId="41C509BC"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48,31</w:t>
                  </w:r>
                  <w:r w:rsidR="00306B29">
                    <w:rPr>
                      <w:rFonts w:ascii="Lato" w:eastAsia="Times New Roman" w:hAnsi="Lato" w:cs="Times New Roman"/>
                      <w:sz w:val="18"/>
                      <w:szCs w:val="18"/>
                      <w:lang w:eastAsia="es-ES"/>
                    </w:rPr>
                    <w:t xml:space="preserve">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755D1" w14:textId="64BA326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50,32</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41037" w14:textId="18E038B5"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50,91</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EC6EE" w14:textId="3BAAC373"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47,70</w:t>
                  </w:r>
                  <w:r w:rsidR="00306B29">
                    <w:rPr>
                      <w:rFonts w:ascii="Lato" w:eastAsia="Times New Roman" w:hAnsi="Lato" w:cs="Times New Roman"/>
                      <w:sz w:val="18"/>
                      <w:szCs w:val="18"/>
                      <w:lang w:eastAsia="es-ES"/>
                    </w:rPr>
                    <w:t xml:space="preserve"> %</w:t>
                  </w:r>
                </w:p>
              </w:tc>
            </w:tr>
            <w:tr w:rsidR="00B84C4C" w:rsidRPr="00281EC7" w14:paraId="6151C845"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EC1FB" w14:textId="78CA11FA"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r w:rsidRPr="00281EC7">
                    <w:rPr>
                      <w:rFonts w:ascii="Lato" w:eastAsia="Times New Roman" w:hAnsi="Lato" w:cs="Times New Roman"/>
                      <w:color w:val="000000"/>
                      <w:sz w:val="16"/>
                      <w:szCs w:val="16"/>
                      <w:lang w:eastAsia="es-ES"/>
                    </w:rPr>
                    <w:t>Porcentaje de becas de doctorado</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concedidas</w:t>
                  </w:r>
                  <w:r w:rsidR="00B4411E">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en el curso en relación</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con la matrícula total</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B896" w14:textId="54F232CB"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12,23</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3CD2" w14:textId="35D357A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15,73</w:t>
                  </w:r>
                  <w:r w:rsidR="00306B29">
                    <w:rPr>
                      <w:rFonts w:ascii="Lato" w:eastAsia="Times New Roman" w:hAnsi="Lato" w:cs="Times New Roman"/>
                      <w:sz w:val="18"/>
                      <w:szCs w:val="18"/>
                      <w:lang w:eastAsia="es-ES"/>
                    </w:rPr>
                    <w:t xml:space="preserve"> %</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BEE1A" w14:textId="5A27C54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14,84</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A1C8F" w14:textId="22EB9373"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15,76</w:t>
                  </w:r>
                  <w:r w:rsidR="00306B29">
                    <w:rPr>
                      <w:rFonts w:ascii="Lato" w:eastAsia="Times New Roman" w:hAnsi="Lato" w:cs="Times New Roman"/>
                      <w:sz w:val="18"/>
                      <w:szCs w:val="18"/>
                      <w:lang w:eastAsia="es-ES"/>
                    </w:rPr>
                    <w:t xml:space="preserv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6DDE" w14:textId="6A04CC40"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12,07</w:t>
                  </w:r>
                  <w:r w:rsidR="00306B29">
                    <w:rPr>
                      <w:rFonts w:ascii="Lato" w:eastAsia="Times New Roman" w:hAnsi="Lato" w:cs="Times New Roman"/>
                      <w:sz w:val="18"/>
                      <w:szCs w:val="18"/>
                      <w:lang w:eastAsia="es-ES"/>
                    </w:rPr>
                    <w:t xml:space="preserve"> %</w:t>
                  </w:r>
                </w:p>
              </w:tc>
            </w:tr>
            <w:tr w:rsidR="00B84C4C" w:rsidRPr="00281EC7" w14:paraId="53FEB4C0" w14:textId="77777777" w:rsidTr="00B4411E">
              <w:trPr>
                <w:trHeight w:val="384"/>
                <w:jc w:val="center"/>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48E86" w14:textId="16EE5C3D" w:rsidR="00B84C4C" w:rsidRPr="00281EC7" w:rsidRDefault="00B84C4C" w:rsidP="002C499A">
                  <w:pPr>
                    <w:widowControl w:val="0"/>
                    <w:spacing w:after="0" w:line="240" w:lineRule="auto"/>
                    <w:rPr>
                      <w:rFonts w:ascii="Lato" w:eastAsia="Times New Roman" w:hAnsi="Lato" w:cs="Times New Roman"/>
                      <w:color w:val="000000"/>
                      <w:sz w:val="16"/>
                      <w:szCs w:val="16"/>
                      <w:lang w:eastAsia="es-ES"/>
                    </w:rPr>
                  </w:pPr>
                  <w:r w:rsidRPr="00281EC7">
                    <w:rPr>
                      <w:rFonts w:ascii="Lato" w:eastAsia="Times New Roman" w:hAnsi="Lato" w:cs="Times New Roman"/>
                      <w:color w:val="000000"/>
                      <w:sz w:val="16"/>
                      <w:szCs w:val="16"/>
                      <w:lang w:eastAsia="es-ES"/>
                    </w:rPr>
                    <w:t>Porcentaje de estudiantes que han</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requerido</w:t>
                  </w:r>
                  <w:r w:rsidR="00B4411E">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complementos de</w:t>
                  </w:r>
                  <w:r>
                    <w:rPr>
                      <w:rFonts w:ascii="Lato" w:eastAsia="Times New Roman" w:hAnsi="Lato" w:cs="Times New Roman"/>
                      <w:color w:val="000000"/>
                      <w:sz w:val="16"/>
                      <w:szCs w:val="16"/>
                      <w:lang w:eastAsia="es-ES"/>
                    </w:rPr>
                    <w:t xml:space="preserve"> </w:t>
                  </w:r>
                  <w:r w:rsidRPr="00281EC7">
                    <w:rPr>
                      <w:rFonts w:ascii="Lato" w:eastAsia="Times New Roman" w:hAnsi="Lato" w:cs="Times New Roman"/>
                      <w:color w:val="000000"/>
                      <w:sz w:val="16"/>
                      <w:szCs w:val="16"/>
                      <w:lang w:eastAsia="es-ES"/>
                    </w:rPr>
                    <w:t>formación</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CA677" w14:textId="6556A5D2"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AD968" w14:textId="48244DEB"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32AC5" w14:textId="33CE080A"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CA60D" w14:textId="02172F0B"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B1C6E" w14:textId="4E747071" w:rsidR="00B84C4C" w:rsidRPr="00281EC7" w:rsidRDefault="00B84C4C" w:rsidP="002C499A">
                  <w:pPr>
                    <w:widowControl w:val="0"/>
                    <w:spacing w:after="0" w:line="240" w:lineRule="auto"/>
                    <w:jc w:val="center"/>
                    <w:rPr>
                      <w:rFonts w:ascii="Times New Roman" w:eastAsia="Times New Roman" w:hAnsi="Times New Roman" w:cs="Times New Roman"/>
                      <w:sz w:val="24"/>
                      <w:szCs w:val="24"/>
                      <w:lang w:eastAsia="es-ES"/>
                    </w:rPr>
                  </w:pPr>
                  <w:r>
                    <w:rPr>
                      <w:rFonts w:ascii="Lato" w:eastAsia="Times New Roman" w:hAnsi="Lato" w:cs="Times New Roman"/>
                      <w:sz w:val="18"/>
                      <w:szCs w:val="18"/>
                      <w:lang w:eastAsia="es-ES"/>
                    </w:rPr>
                    <w:t>-</w:t>
                  </w:r>
                </w:p>
              </w:tc>
            </w:tr>
          </w:tbl>
          <w:p w14:paraId="6FC86FF7" w14:textId="04213B7E" w:rsidR="00B84C4C" w:rsidRPr="00A85656" w:rsidRDefault="00B84C4C" w:rsidP="002C499A">
            <w:pPr>
              <w:widowControl w:val="0"/>
              <w:spacing w:before="120" w:after="120"/>
              <w:ind w:firstLine="454"/>
              <w:jc w:val="both"/>
              <w:rPr>
                <w:rFonts w:ascii="Lato" w:eastAsia="Calibri" w:hAnsi="Lato" w:cs="Arial"/>
                <w:sz w:val="18"/>
                <w:szCs w:val="18"/>
              </w:rPr>
            </w:pPr>
            <w:r w:rsidRPr="00A85656">
              <w:rPr>
                <w:rFonts w:ascii="Lato" w:eastAsia="Calibri" w:hAnsi="Lato" w:cs="Arial"/>
                <w:sz w:val="18"/>
                <w:szCs w:val="18"/>
              </w:rPr>
              <w:t xml:space="preserve">En cada curso académico se ofrecen 60 plazas de nuevo ingreso, de acuerdo con lo que establece la memoria de verificación del título. Si bien no es infrecuente que el número de solicitudes presentadas </w:t>
            </w:r>
            <w:r w:rsidR="003363E7" w:rsidRPr="00A85656">
              <w:rPr>
                <w:rFonts w:ascii="Lato" w:eastAsia="Calibri" w:hAnsi="Lato" w:cs="Arial"/>
                <w:sz w:val="18"/>
                <w:szCs w:val="18"/>
              </w:rPr>
              <w:t>supere</w:t>
            </w:r>
            <w:r w:rsidRPr="00A85656">
              <w:rPr>
                <w:rFonts w:ascii="Lato" w:eastAsia="Calibri" w:hAnsi="Lato" w:cs="Arial"/>
                <w:sz w:val="18"/>
                <w:szCs w:val="18"/>
              </w:rPr>
              <w:t xml:space="preserve"> esta cifra (cursos 2019-2020 y 2021-2022), la cantidad de estudiantes que finalmente logran matricularse siempre </w:t>
            </w:r>
            <w:r w:rsidR="003363E7" w:rsidRPr="00A85656">
              <w:rPr>
                <w:rFonts w:ascii="Lato" w:eastAsia="Calibri" w:hAnsi="Lato" w:cs="Arial"/>
                <w:sz w:val="18"/>
                <w:szCs w:val="18"/>
              </w:rPr>
              <w:t>se sitúa</w:t>
            </w:r>
            <w:r w:rsidRPr="00A85656">
              <w:rPr>
                <w:rFonts w:ascii="Lato" w:eastAsia="Calibri" w:hAnsi="Lato" w:cs="Arial"/>
                <w:sz w:val="18"/>
                <w:szCs w:val="18"/>
              </w:rPr>
              <w:t xml:space="preserve"> por debajo de ella, como resultado del </w:t>
            </w:r>
            <w:r w:rsidR="003363E7" w:rsidRPr="00A85656">
              <w:rPr>
                <w:rFonts w:ascii="Lato" w:eastAsia="Calibri" w:hAnsi="Lato" w:cs="Arial"/>
                <w:sz w:val="18"/>
                <w:szCs w:val="18"/>
              </w:rPr>
              <w:t xml:space="preserve">meticuloso </w:t>
            </w:r>
            <w:r w:rsidRPr="00A85656">
              <w:rPr>
                <w:rFonts w:ascii="Lato" w:eastAsia="Calibri" w:hAnsi="Lato" w:cs="Arial"/>
                <w:sz w:val="18"/>
                <w:szCs w:val="18"/>
              </w:rPr>
              <w:t xml:space="preserve">proceso de selección realizado por </w:t>
            </w:r>
            <w:r w:rsidR="003363E7" w:rsidRPr="00A85656">
              <w:rPr>
                <w:rFonts w:ascii="Lato" w:eastAsia="Calibri" w:hAnsi="Lato" w:cs="Arial"/>
                <w:sz w:val="18"/>
                <w:szCs w:val="18"/>
              </w:rPr>
              <w:t>los coordinadores y</w:t>
            </w:r>
            <w:r w:rsidR="00A85656" w:rsidRPr="00A85656">
              <w:rPr>
                <w:rFonts w:ascii="Lato" w:eastAsia="Calibri" w:hAnsi="Lato" w:cs="Arial"/>
                <w:sz w:val="18"/>
                <w:szCs w:val="18"/>
              </w:rPr>
              <w:t xml:space="preserve"> por </w:t>
            </w:r>
            <w:r w:rsidRPr="00A85656">
              <w:rPr>
                <w:rFonts w:ascii="Lato" w:eastAsia="Calibri" w:hAnsi="Lato" w:cs="Arial"/>
                <w:sz w:val="18"/>
                <w:szCs w:val="18"/>
              </w:rPr>
              <w:t xml:space="preserve">la Comisión </w:t>
            </w:r>
            <w:r w:rsidRPr="00A85656">
              <w:rPr>
                <w:rFonts w:ascii="Lato" w:eastAsia="Calibri" w:hAnsi="Lato" w:cs="Arial"/>
                <w:sz w:val="18"/>
                <w:szCs w:val="18"/>
              </w:rPr>
              <w:lastRenderedPageBreak/>
              <w:t xml:space="preserve">Académica, que obliga a desechar las solicitudes que no presentan toda la documentación requerida, que no cuentan con el aval de un tutor/director de tesis y/o que no se ajustan a las características temáticas del </w:t>
            </w:r>
            <w:r w:rsidR="00A85656">
              <w:rPr>
                <w:rFonts w:ascii="Lato" w:eastAsia="Calibri" w:hAnsi="Lato" w:cs="Arial"/>
                <w:sz w:val="18"/>
                <w:szCs w:val="18"/>
              </w:rPr>
              <w:t>P</w:t>
            </w:r>
            <w:r w:rsidRPr="00A85656">
              <w:rPr>
                <w:rFonts w:ascii="Lato" w:eastAsia="Calibri" w:hAnsi="Lato" w:cs="Arial"/>
                <w:sz w:val="18"/>
                <w:szCs w:val="18"/>
              </w:rPr>
              <w:t xml:space="preserve">rograma. En particular, en los cursos 2019-2020 y 2020-2021 la matrícula solo superó ligeramente la mitad de las plazas ofertadas, lo cual </w:t>
            </w:r>
            <w:r w:rsidR="00A85656" w:rsidRPr="00A85656">
              <w:rPr>
                <w:rFonts w:ascii="Lato" w:eastAsia="Calibri" w:hAnsi="Lato" w:cs="Arial"/>
                <w:sz w:val="18"/>
                <w:szCs w:val="18"/>
              </w:rPr>
              <w:t>resulta</w:t>
            </w:r>
            <w:r w:rsidRPr="00A85656">
              <w:rPr>
                <w:rFonts w:ascii="Lato" w:eastAsia="Calibri" w:hAnsi="Lato" w:cs="Arial"/>
                <w:sz w:val="18"/>
                <w:szCs w:val="18"/>
              </w:rPr>
              <w:t xml:space="preserve"> especialmente llamativo en el primero de dichos cursos, </w:t>
            </w:r>
            <w:r w:rsidR="00A85656" w:rsidRPr="00A85656">
              <w:rPr>
                <w:rFonts w:ascii="Lato" w:eastAsia="Calibri" w:hAnsi="Lato" w:cs="Arial"/>
                <w:sz w:val="18"/>
                <w:szCs w:val="18"/>
              </w:rPr>
              <w:t>dado que</w:t>
            </w:r>
            <w:r w:rsidRPr="00A85656">
              <w:rPr>
                <w:rFonts w:ascii="Lato" w:eastAsia="Calibri" w:hAnsi="Lato" w:cs="Arial"/>
                <w:sz w:val="18"/>
                <w:szCs w:val="18"/>
              </w:rPr>
              <w:t xml:space="preserve"> se presentaron 121 solicitudes, y puede tomarse como garantía de que </w:t>
            </w:r>
            <w:r w:rsidR="003363E7" w:rsidRPr="00A85656">
              <w:rPr>
                <w:rFonts w:ascii="Lato" w:eastAsia="Calibri" w:hAnsi="Lato" w:cs="Arial"/>
                <w:sz w:val="18"/>
                <w:szCs w:val="18"/>
              </w:rPr>
              <w:t xml:space="preserve">realmente </w:t>
            </w:r>
            <w:r w:rsidRPr="00A85656">
              <w:rPr>
                <w:rFonts w:ascii="Lato" w:eastAsia="Calibri" w:hAnsi="Lato" w:cs="Arial"/>
                <w:sz w:val="18"/>
                <w:szCs w:val="18"/>
              </w:rPr>
              <w:t xml:space="preserve">solo se admite a los </w:t>
            </w:r>
            <w:r w:rsidR="00A85656" w:rsidRPr="00A85656">
              <w:rPr>
                <w:rFonts w:ascii="Lato" w:eastAsia="Calibri" w:hAnsi="Lato" w:cs="Arial"/>
                <w:sz w:val="18"/>
                <w:szCs w:val="18"/>
              </w:rPr>
              <w:t>aspirantes</w:t>
            </w:r>
            <w:r w:rsidRPr="00A85656">
              <w:rPr>
                <w:rFonts w:ascii="Lato" w:eastAsia="Calibri" w:hAnsi="Lato" w:cs="Arial"/>
                <w:sz w:val="18"/>
                <w:szCs w:val="18"/>
              </w:rPr>
              <w:t xml:space="preserve"> que cumplen</w:t>
            </w:r>
            <w:r w:rsidR="00A85656" w:rsidRPr="00A85656">
              <w:rPr>
                <w:rFonts w:ascii="Lato" w:eastAsia="Calibri" w:hAnsi="Lato" w:cs="Arial"/>
                <w:sz w:val="18"/>
                <w:szCs w:val="18"/>
              </w:rPr>
              <w:t xml:space="preserve"> todas </w:t>
            </w:r>
            <w:r w:rsidRPr="00A85656">
              <w:rPr>
                <w:rFonts w:ascii="Lato" w:eastAsia="Calibri" w:hAnsi="Lato" w:cs="Arial"/>
                <w:sz w:val="18"/>
                <w:szCs w:val="18"/>
              </w:rPr>
              <w:t>las condiciones.</w:t>
            </w:r>
          </w:p>
          <w:p w14:paraId="777C4579" w14:textId="27FC870B" w:rsidR="00B84C4C" w:rsidRPr="00A85656" w:rsidRDefault="00B84C4C" w:rsidP="002C499A">
            <w:pPr>
              <w:widowControl w:val="0"/>
              <w:spacing w:before="120" w:after="120"/>
              <w:ind w:firstLine="454"/>
              <w:jc w:val="both"/>
              <w:rPr>
                <w:rFonts w:ascii="Lato" w:eastAsia="Calibri" w:hAnsi="Lato" w:cs="Arial"/>
                <w:sz w:val="18"/>
                <w:szCs w:val="18"/>
              </w:rPr>
            </w:pPr>
            <w:r w:rsidRPr="00A85656">
              <w:rPr>
                <w:rFonts w:ascii="Lato" w:eastAsia="Calibri" w:hAnsi="Lato" w:cs="Arial"/>
                <w:sz w:val="18"/>
                <w:szCs w:val="18"/>
              </w:rPr>
              <w:t xml:space="preserve">A pesar de ello, resulta evidente que se trata de un </w:t>
            </w:r>
            <w:r w:rsidR="00A85656" w:rsidRPr="00A85656">
              <w:rPr>
                <w:rFonts w:ascii="Lato" w:eastAsia="Calibri" w:hAnsi="Lato" w:cs="Arial"/>
                <w:sz w:val="18"/>
                <w:szCs w:val="18"/>
              </w:rPr>
              <w:t>título</w:t>
            </w:r>
            <w:r w:rsidR="00B4411E">
              <w:rPr>
                <w:rFonts w:ascii="Lato" w:eastAsia="Calibri" w:hAnsi="Lato" w:cs="Arial"/>
                <w:sz w:val="18"/>
                <w:szCs w:val="18"/>
              </w:rPr>
              <w:t xml:space="preserve"> </w:t>
            </w:r>
            <w:r w:rsidRPr="00A85656">
              <w:rPr>
                <w:rFonts w:ascii="Lato" w:eastAsia="Calibri" w:hAnsi="Lato" w:cs="Arial"/>
                <w:sz w:val="18"/>
                <w:szCs w:val="18"/>
              </w:rPr>
              <w:t xml:space="preserve">con una gran cantidad de alumnos, siempre por encima de los 150 y acercándose a los 200 en algunos cursos. De hecho, se alcanzaría fácilmente esta </w:t>
            </w:r>
            <w:r w:rsidR="00A85656" w:rsidRPr="00A85656">
              <w:rPr>
                <w:rFonts w:ascii="Lato" w:eastAsia="Calibri" w:hAnsi="Lato" w:cs="Arial"/>
                <w:sz w:val="18"/>
                <w:szCs w:val="18"/>
              </w:rPr>
              <w:t xml:space="preserve">última </w:t>
            </w:r>
            <w:r w:rsidRPr="00A85656">
              <w:rPr>
                <w:rFonts w:ascii="Lato" w:eastAsia="Calibri" w:hAnsi="Lato" w:cs="Arial"/>
                <w:sz w:val="18"/>
                <w:szCs w:val="18"/>
              </w:rPr>
              <w:t xml:space="preserve">cifra si en las estadísticas se tuviera en cuenta a </w:t>
            </w:r>
            <w:r w:rsidR="00A85656" w:rsidRPr="00A85656">
              <w:rPr>
                <w:rFonts w:ascii="Lato" w:eastAsia="Calibri" w:hAnsi="Lato" w:cs="Arial"/>
                <w:sz w:val="18"/>
                <w:szCs w:val="18"/>
              </w:rPr>
              <w:t xml:space="preserve">los </w:t>
            </w:r>
            <w:r w:rsidRPr="00A85656">
              <w:rPr>
                <w:rFonts w:ascii="Lato" w:eastAsia="Calibri" w:hAnsi="Lato" w:cs="Arial"/>
                <w:sz w:val="18"/>
                <w:szCs w:val="18"/>
              </w:rPr>
              <w:t xml:space="preserve">alumnos que solicitan </w:t>
            </w:r>
            <w:r w:rsidR="00B4411E">
              <w:rPr>
                <w:rFonts w:ascii="Lato" w:eastAsia="Calibri" w:hAnsi="Lato" w:cs="Arial"/>
                <w:sz w:val="18"/>
                <w:szCs w:val="18"/>
              </w:rPr>
              <w:t>una</w:t>
            </w:r>
            <w:r w:rsidRPr="00A85656">
              <w:rPr>
                <w:rFonts w:ascii="Lato" w:eastAsia="Calibri" w:hAnsi="Lato" w:cs="Arial"/>
                <w:sz w:val="18"/>
                <w:szCs w:val="18"/>
              </w:rPr>
              <w:t xml:space="preserve"> baja temporal o que</w:t>
            </w:r>
            <w:r w:rsidR="00A85656" w:rsidRPr="00A85656">
              <w:rPr>
                <w:rFonts w:ascii="Lato" w:eastAsia="Calibri" w:hAnsi="Lato" w:cs="Arial"/>
                <w:sz w:val="18"/>
                <w:szCs w:val="18"/>
              </w:rPr>
              <w:t>, por diversos motivos, no están matriculados en el momento en que se elaboran las estadísticas</w:t>
            </w:r>
            <w:r w:rsidRPr="00A85656">
              <w:rPr>
                <w:rFonts w:ascii="Lato" w:eastAsia="Calibri" w:hAnsi="Lato" w:cs="Arial"/>
                <w:sz w:val="18"/>
                <w:szCs w:val="18"/>
              </w:rPr>
              <w:t>. Hay que tener en cuenta</w:t>
            </w:r>
            <w:r w:rsidR="00A85656" w:rsidRPr="00A85656">
              <w:rPr>
                <w:rFonts w:ascii="Lato" w:eastAsia="Calibri" w:hAnsi="Lato" w:cs="Arial"/>
                <w:sz w:val="18"/>
                <w:szCs w:val="18"/>
              </w:rPr>
              <w:t>, asimismo,</w:t>
            </w:r>
            <w:r w:rsidRPr="00A85656">
              <w:rPr>
                <w:rFonts w:ascii="Lato" w:eastAsia="Calibri" w:hAnsi="Lato" w:cs="Arial"/>
                <w:sz w:val="18"/>
                <w:szCs w:val="18"/>
              </w:rPr>
              <w:t xml:space="preserve"> que el profesorado cuenta con una plantilla más o menos estable de unos 60 profesionales (véase </w:t>
            </w:r>
            <w:r w:rsidR="001D15B0">
              <w:rPr>
                <w:rFonts w:ascii="Lato" w:eastAsia="Calibri" w:hAnsi="Lato" w:cs="Arial"/>
                <w:sz w:val="18"/>
                <w:szCs w:val="18"/>
              </w:rPr>
              <w:t xml:space="preserve">también </w:t>
            </w:r>
            <w:r w:rsidRPr="00A85656">
              <w:rPr>
                <w:rFonts w:ascii="Lato" w:eastAsia="Calibri" w:hAnsi="Lato" w:cs="Arial"/>
                <w:sz w:val="18"/>
                <w:szCs w:val="18"/>
              </w:rPr>
              <w:t xml:space="preserve">el criterio </w:t>
            </w:r>
            <w:r w:rsidR="00A85656" w:rsidRPr="00A85656">
              <w:rPr>
                <w:rFonts w:ascii="Lato" w:eastAsia="Calibri" w:hAnsi="Lato" w:cs="Arial"/>
                <w:sz w:val="18"/>
                <w:szCs w:val="18"/>
              </w:rPr>
              <w:t xml:space="preserve">4 del presente </w:t>
            </w:r>
            <w:r w:rsidR="001D15B0">
              <w:rPr>
                <w:rFonts w:ascii="Lato" w:eastAsia="Calibri" w:hAnsi="Lato" w:cs="Arial"/>
                <w:sz w:val="18"/>
                <w:szCs w:val="18"/>
              </w:rPr>
              <w:t>auto</w:t>
            </w:r>
            <w:r w:rsidR="00A85656" w:rsidRPr="00A85656">
              <w:rPr>
                <w:rFonts w:ascii="Lato" w:eastAsia="Calibri" w:hAnsi="Lato" w:cs="Arial"/>
                <w:sz w:val="18"/>
                <w:szCs w:val="18"/>
              </w:rPr>
              <w:t>informe</w:t>
            </w:r>
            <w:r w:rsidRPr="00A85656">
              <w:rPr>
                <w:rFonts w:ascii="Lato" w:eastAsia="Calibri" w:hAnsi="Lato" w:cs="Arial"/>
                <w:sz w:val="18"/>
                <w:szCs w:val="18"/>
              </w:rPr>
              <w:t xml:space="preserve">), </w:t>
            </w:r>
            <w:r w:rsidR="00A85656" w:rsidRPr="00A85656">
              <w:rPr>
                <w:rFonts w:ascii="Lato" w:eastAsia="Calibri" w:hAnsi="Lato" w:cs="Arial"/>
                <w:sz w:val="18"/>
                <w:szCs w:val="18"/>
              </w:rPr>
              <w:t>que permite</w:t>
            </w:r>
            <w:r w:rsidRPr="00A85656">
              <w:rPr>
                <w:rFonts w:ascii="Lato" w:eastAsia="Calibri" w:hAnsi="Lato" w:cs="Arial"/>
                <w:sz w:val="18"/>
                <w:szCs w:val="18"/>
              </w:rPr>
              <w:t xml:space="preserve"> atender adecuadamente </w:t>
            </w:r>
            <w:r w:rsidR="00A85656" w:rsidRPr="00A85656">
              <w:rPr>
                <w:rFonts w:ascii="Lato" w:eastAsia="Calibri" w:hAnsi="Lato" w:cs="Arial"/>
                <w:sz w:val="18"/>
                <w:szCs w:val="18"/>
              </w:rPr>
              <w:t>las necesidades formativas de</w:t>
            </w:r>
            <w:r w:rsidRPr="00A85656">
              <w:rPr>
                <w:rFonts w:ascii="Lato" w:eastAsia="Calibri" w:hAnsi="Lato" w:cs="Arial"/>
                <w:sz w:val="18"/>
                <w:szCs w:val="18"/>
              </w:rPr>
              <w:t xml:space="preserve"> todos los estudiantes, si bien </w:t>
            </w:r>
            <w:r w:rsidR="00A85656">
              <w:rPr>
                <w:rFonts w:ascii="Lato" w:eastAsia="Calibri" w:hAnsi="Lato" w:cs="Arial"/>
                <w:sz w:val="18"/>
                <w:szCs w:val="18"/>
              </w:rPr>
              <w:t xml:space="preserve">se detecta </w:t>
            </w:r>
            <w:r w:rsidRPr="00A85656">
              <w:rPr>
                <w:rFonts w:ascii="Lato" w:eastAsia="Calibri" w:hAnsi="Lato" w:cs="Arial"/>
                <w:sz w:val="18"/>
                <w:szCs w:val="18"/>
              </w:rPr>
              <w:t>cierto desequilibrio en el número de doctorandos a cargo de los distintos tutores/directores.</w:t>
            </w:r>
          </w:p>
          <w:p w14:paraId="6E664470" w14:textId="19635631" w:rsidR="00790193" w:rsidRPr="00A85656" w:rsidRDefault="00B84C4C" w:rsidP="002C499A">
            <w:pPr>
              <w:widowControl w:val="0"/>
              <w:spacing w:before="120" w:after="120"/>
              <w:ind w:firstLine="454"/>
              <w:jc w:val="both"/>
              <w:rPr>
                <w:rFonts w:ascii="Lato" w:eastAsia="Calibri" w:hAnsi="Lato" w:cs="Arial"/>
                <w:sz w:val="18"/>
                <w:szCs w:val="18"/>
              </w:rPr>
            </w:pPr>
            <w:r w:rsidRPr="00A85656">
              <w:rPr>
                <w:rFonts w:ascii="Lato" w:eastAsia="Calibri" w:hAnsi="Lato" w:cs="Arial"/>
                <w:sz w:val="18"/>
                <w:szCs w:val="18"/>
              </w:rPr>
              <w:t>Durante los últimos cuatro cursos</w:t>
            </w:r>
            <w:r w:rsidR="00A85656" w:rsidRPr="00A85656">
              <w:rPr>
                <w:rFonts w:ascii="Lato" w:eastAsia="Calibri" w:hAnsi="Lato" w:cs="Arial"/>
                <w:sz w:val="18"/>
                <w:szCs w:val="18"/>
              </w:rPr>
              <w:t xml:space="preserve"> académicos</w:t>
            </w:r>
            <w:r w:rsidRPr="00A85656">
              <w:rPr>
                <w:rFonts w:ascii="Lato" w:eastAsia="Calibri" w:hAnsi="Lato" w:cs="Arial"/>
                <w:sz w:val="18"/>
                <w:szCs w:val="18"/>
              </w:rPr>
              <w:t>, el porcentaje de estudiantes extranjeros se ha situado netamente por encima del 50 % del total. Aunque ello podría explicarse</w:t>
            </w:r>
            <w:r w:rsidR="00A85656" w:rsidRPr="00A85656">
              <w:rPr>
                <w:rFonts w:ascii="Lato" w:eastAsia="Calibri" w:hAnsi="Lato" w:cs="Arial"/>
                <w:sz w:val="18"/>
                <w:szCs w:val="18"/>
              </w:rPr>
              <w:t>,</w:t>
            </w:r>
            <w:r w:rsidRPr="00A85656">
              <w:rPr>
                <w:rFonts w:ascii="Lato" w:eastAsia="Calibri" w:hAnsi="Lato" w:cs="Arial"/>
                <w:sz w:val="18"/>
                <w:szCs w:val="18"/>
              </w:rPr>
              <w:t xml:space="preserve"> en parte</w:t>
            </w:r>
            <w:r w:rsidR="00A85656" w:rsidRPr="00A85656">
              <w:rPr>
                <w:rFonts w:ascii="Lato" w:eastAsia="Calibri" w:hAnsi="Lato" w:cs="Arial"/>
                <w:sz w:val="18"/>
                <w:szCs w:val="18"/>
              </w:rPr>
              <w:t>,</w:t>
            </w:r>
            <w:r w:rsidRPr="00A85656">
              <w:rPr>
                <w:rFonts w:ascii="Lato" w:eastAsia="Calibri" w:hAnsi="Lato" w:cs="Arial"/>
                <w:sz w:val="18"/>
                <w:szCs w:val="18"/>
              </w:rPr>
              <w:t xml:space="preserve"> por la propia internacionalización de los títulos de Grado y Máster que se imparten en la Facultad de Filología, la realidad es que cerca de la mitad de nuestros doctorandos han realizado sus estudios previos en otras universidades, españolas o extranjeras (así, el 48,28 % en 2022-2023)</w:t>
            </w:r>
            <w:r w:rsidR="00A85656" w:rsidRPr="00A85656">
              <w:rPr>
                <w:rFonts w:ascii="Lato" w:eastAsia="Calibri" w:hAnsi="Lato" w:cs="Arial"/>
                <w:sz w:val="18"/>
                <w:szCs w:val="18"/>
              </w:rPr>
              <w:t>, y han acudido a la Universidad de Salamanca atraídos por el</w:t>
            </w:r>
            <w:r w:rsidRPr="00A85656">
              <w:rPr>
                <w:rFonts w:ascii="Lato" w:eastAsia="Calibri" w:hAnsi="Lato" w:cs="Arial"/>
                <w:sz w:val="18"/>
                <w:szCs w:val="18"/>
              </w:rPr>
              <w:t xml:space="preserve"> prestigio </w:t>
            </w:r>
            <w:r w:rsidR="00A85656" w:rsidRPr="00A85656">
              <w:rPr>
                <w:rFonts w:ascii="Lato" w:eastAsia="Calibri" w:hAnsi="Lato" w:cs="Arial"/>
                <w:sz w:val="18"/>
                <w:szCs w:val="18"/>
              </w:rPr>
              <w:t>que posee el propio P</w:t>
            </w:r>
            <w:r w:rsidRPr="00A85656">
              <w:rPr>
                <w:rFonts w:ascii="Lato" w:eastAsia="Calibri" w:hAnsi="Lato" w:cs="Arial"/>
                <w:sz w:val="18"/>
                <w:szCs w:val="18"/>
              </w:rPr>
              <w:t>rograma</w:t>
            </w:r>
            <w:r w:rsidR="00A85656" w:rsidRPr="00A85656">
              <w:rPr>
                <w:rFonts w:ascii="Lato" w:eastAsia="Calibri" w:hAnsi="Lato" w:cs="Arial"/>
                <w:sz w:val="18"/>
                <w:szCs w:val="18"/>
              </w:rPr>
              <w:t xml:space="preserve"> de Doctorado en el ámbito, siempre</w:t>
            </w:r>
            <w:r w:rsidR="001D15B0">
              <w:rPr>
                <w:rFonts w:ascii="Lato" w:eastAsia="Calibri" w:hAnsi="Lato" w:cs="Arial"/>
                <w:sz w:val="18"/>
                <w:szCs w:val="18"/>
              </w:rPr>
              <w:t xml:space="preserve"> al alza</w:t>
            </w:r>
            <w:r w:rsidR="00A85656" w:rsidRPr="00A85656">
              <w:rPr>
                <w:rFonts w:ascii="Lato" w:eastAsia="Calibri" w:hAnsi="Lato" w:cs="Arial"/>
                <w:sz w:val="18"/>
                <w:szCs w:val="18"/>
              </w:rPr>
              <w:t xml:space="preserve">, de la enseñanza y la investigación sobre la lengua española. Así, todos los años hay bastantes decenas de </w:t>
            </w:r>
            <w:r w:rsidRPr="00A85656">
              <w:rPr>
                <w:rFonts w:ascii="Lato" w:eastAsia="Calibri" w:hAnsi="Lato" w:cs="Arial"/>
                <w:sz w:val="18"/>
                <w:szCs w:val="18"/>
              </w:rPr>
              <w:t xml:space="preserve">personas que </w:t>
            </w:r>
            <w:r w:rsidR="001D15B0">
              <w:rPr>
                <w:rFonts w:ascii="Lato" w:eastAsia="Calibri" w:hAnsi="Lato" w:cs="Arial"/>
                <w:sz w:val="18"/>
                <w:szCs w:val="18"/>
              </w:rPr>
              <w:t>contemplan</w:t>
            </w:r>
            <w:r w:rsidR="00A85656" w:rsidRPr="00A85656">
              <w:rPr>
                <w:rFonts w:ascii="Lato" w:eastAsia="Calibri" w:hAnsi="Lato" w:cs="Arial"/>
                <w:sz w:val="18"/>
                <w:szCs w:val="18"/>
              </w:rPr>
              <w:t xml:space="preserve"> este título como una buena opción para</w:t>
            </w:r>
            <w:r w:rsidRPr="00A85656">
              <w:rPr>
                <w:rFonts w:ascii="Lato" w:eastAsia="Calibri" w:hAnsi="Lato" w:cs="Arial"/>
                <w:sz w:val="18"/>
                <w:szCs w:val="18"/>
              </w:rPr>
              <w:t xml:space="preserve"> desarrollar</w:t>
            </w:r>
            <w:r w:rsidR="00A85656" w:rsidRPr="00A85656">
              <w:rPr>
                <w:rFonts w:ascii="Lato" w:eastAsia="Calibri" w:hAnsi="Lato" w:cs="Arial"/>
                <w:sz w:val="18"/>
                <w:szCs w:val="18"/>
              </w:rPr>
              <w:t xml:space="preserve"> su </w:t>
            </w:r>
            <w:r w:rsidRPr="00A85656">
              <w:rPr>
                <w:rFonts w:ascii="Lato" w:eastAsia="Calibri" w:hAnsi="Lato" w:cs="Arial"/>
                <w:sz w:val="18"/>
                <w:szCs w:val="18"/>
              </w:rPr>
              <w:t xml:space="preserve">carrera investigadora. Cabe destacar la afluencia de estudiantes procedentes del resto de Europa, Hispanoamérica, Brasil, Estados Unidos, China y Egipto; </w:t>
            </w:r>
            <w:r w:rsidR="00A85656" w:rsidRPr="00A85656">
              <w:rPr>
                <w:rFonts w:ascii="Lato" w:eastAsia="Calibri" w:hAnsi="Lato" w:cs="Arial"/>
                <w:sz w:val="18"/>
                <w:szCs w:val="18"/>
              </w:rPr>
              <w:t>en la mayoría de los casos</w:t>
            </w:r>
            <w:r w:rsidRPr="00A85656">
              <w:rPr>
                <w:rFonts w:ascii="Lato" w:eastAsia="Calibri" w:hAnsi="Lato" w:cs="Arial"/>
                <w:sz w:val="18"/>
                <w:szCs w:val="18"/>
              </w:rPr>
              <w:t xml:space="preserve"> se trata, como es lógico, de países hispanohablantes o donde el español posee una creciente importancia institucional, educativa y comercial</w:t>
            </w:r>
            <w:r w:rsidR="00790193" w:rsidRPr="00A85656">
              <w:rPr>
                <w:rFonts w:ascii="Lato" w:eastAsia="Calibri" w:hAnsi="Lato" w:cs="Arial"/>
                <w:sz w:val="18"/>
                <w:szCs w:val="18"/>
              </w:rPr>
              <w:t>.</w:t>
            </w:r>
          </w:p>
          <w:p w14:paraId="3849042B" w14:textId="06EDED19" w:rsidR="00790193" w:rsidRPr="0007263E" w:rsidRDefault="00B84C4C" w:rsidP="002C499A">
            <w:pPr>
              <w:widowControl w:val="0"/>
              <w:spacing w:before="120" w:after="120"/>
              <w:ind w:firstLine="454"/>
              <w:jc w:val="both"/>
              <w:rPr>
                <w:rFonts w:ascii="Lato" w:eastAsia="Calibri" w:hAnsi="Lato" w:cs="Arial"/>
                <w:sz w:val="18"/>
                <w:szCs w:val="18"/>
              </w:rPr>
            </w:pPr>
            <w:r w:rsidRPr="0007263E">
              <w:rPr>
                <w:rFonts w:ascii="Lato" w:eastAsia="Calibri" w:hAnsi="Lato" w:cs="Arial"/>
                <w:sz w:val="18"/>
                <w:szCs w:val="18"/>
              </w:rPr>
              <w:t>Entre los aspectos menos positivos, cabe destacar que el porcentaje de alumnos matriculados a tiempo parcial se acerca habitualmente al 50 %, e incluso llegó a superarlo durante dos cursos (2020-2021 y 2021-2022), si bien los datos del último año parecen apuntar una nueva tendencia descendente. Se trata de una situación difícil de</w:t>
            </w:r>
            <w:r w:rsidR="0007263E" w:rsidRPr="0007263E">
              <w:rPr>
                <w:rFonts w:ascii="Lato" w:eastAsia="Calibri" w:hAnsi="Lato" w:cs="Arial"/>
                <w:sz w:val="18"/>
                <w:szCs w:val="18"/>
              </w:rPr>
              <w:t xml:space="preserve"> modificar</w:t>
            </w:r>
            <w:r w:rsidRPr="0007263E">
              <w:rPr>
                <w:rFonts w:ascii="Lato" w:eastAsia="Calibri" w:hAnsi="Lato" w:cs="Arial"/>
                <w:sz w:val="18"/>
                <w:szCs w:val="18"/>
              </w:rPr>
              <w:t xml:space="preserve">; gran parte de los doctorandos no tienen la posibilidad de recibir becas </w:t>
            </w:r>
            <w:r w:rsidR="0007263E" w:rsidRPr="0007263E">
              <w:rPr>
                <w:rFonts w:ascii="Lato" w:eastAsia="Calibri" w:hAnsi="Lato" w:cs="Arial"/>
                <w:sz w:val="18"/>
                <w:szCs w:val="18"/>
              </w:rPr>
              <w:t>para el</w:t>
            </w:r>
            <w:r w:rsidRPr="0007263E">
              <w:rPr>
                <w:rFonts w:ascii="Lato" w:eastAsia="Calibri" w:hAnsi="Lato" w:cs="Arial"/>
                <w:sz w:val="18"/>
                <w:szCs w:val="18"/>
              </w:rPr>
              <w:t xml:space="preserve"> Doctorado (como también se puede observar en la tabla: los índices de beneficiarios oscilan entre un 12 y un 16 % a lo largo de los años</w:t>
            </w:r>
            <w:r w:rsidR="0007263E" w:rsidRPr="0007263E">
              <w:rPr>
                <w:rFonts w:ascii="Lato" w:eastAsia="Calibri" w:hAnsi="Lato" w:cs="Arial"/>
                <w:sz w:val="18"/>
                <w:szCs w:val="18"/>
              </w:rPr>
              <w:t xml:space="preserve"> de referencia</w:t>
            </w:r>
            <w:r w:rsidRPr="0007263E">
              <w:rPr>
                <w:rFonts w:ascii="Lato" w:eastAsia="Calibri" w:hAnsi="Lato" w:cs="Arial"/>
                <w:sz w:val="18"/>
                <w:szCs w:val="18"/>
              </w:rPr>
              <w:t xml:space="preserve">), y menos si se trata de </w:t>
            </w:r>
            <w:r w:rsidR="001D15B0">
              <w:rPr>
                <w:rFonts w:ascii="Lato" w:eastAsia="Calibri" w:hAnsi="Lato" w:cs="Arial"/>
                <w:sz w:val="18"/>
                <w:szCs w:val="18"/>
              </w:rPr>
              <w:t>ayudas</w:t>
            </w:r>
            <w:r w:rsidRPr="0007263E">
              <w:rPr>
                <w:rFonts w:ascii="Lato" w:eastAsia="Calibri" w:hAnsi="Lato" w:cs="Arial"/>
                <w:sz w:val="18"/>
                <w:szCs w:val="18"/>
              </w:rPr>
              <w:t xml:space="preserve"> específicas para la formación de profesorado universitario, que les permitan dedicarse a la elaboración de sus tesis</w:t>
            </w:r>
            <w:r w:rsidR="0007263E" w:rsidRPr="0007263E">
              <w:rPr>
                <w:rFonts w:ascii="Lato" w:eastAsia="Calibri" w:hAnsi="Lato" w:cs="Arial"/>
                <w:sz w:val="18"/>
                <w:szCs w:val="18"/>
              </w:rPr>
              <w:t xml:space="preserve"> como actividad principal</w:t>
            </w:r>
            <w:r w:rsidRPr="0007263E">
              <w:rPr>
                <w:rFonts w:ascii="Lato" w:eastAsia="Calibri" w:hAnsi="Lato" w:cs="Arial"/>
                <w:sz w:val="18"/>
                <w:szCs w:val="18"/>
              </w:rPr>
              <w:t xml:space="preserve">. Por ello, han de desempeñar </w:t>
            </w:r>
            <w:r w:rsidR="0007263E" w:rsidRPr="0007263E">
              <w:rPr>
                <w:rFonts w:ascii="Lato" w:eastAsia="Calibri" w:hAnsi="Lato" w:cs="Arial"/>
                <w:sz w:val="18"/>
                <w:szCs w:val="18"/>
              </w:rPr>
              <w:t>otras ocupaciones</w:t>
            </w:r>
            <w:r w:rsidRPr="0007263E">
              <w:rPr>
                <w:rFonts w:ascii="Lato" w:eastAsia="Calibri" w:hAnsi="Lato" w:cs="Arial"/>
                <w:sz w:val="18"/>
                <w:szCs w:val="18"/>
              </w:rPr>
              <w:t>, generalmente en campos como la docencia</w:t>
            </w:r>
            <w:r w:rsidR="001D15B0">
              <w:rPr>
                <w:rFonts w:ascii="Lato" w:eastAsia="Calibri" w:hAnsi="Lato" w:cs="Arial"/>
                <w:sz w:val="18"/>
                <w:szCs w:val="18"/>
              </w:rPr>
              <w:t xml:space="preserve"> en Educación Secundaria o de español para extranjeros.</w:t>
            </w:r>
          </w:p>
          <w:p w14:paraId="25D176D4" w14:textId="387FE9F4" w:rsidR="00B84C4C" w:rsidRPr="0007263E" w:rsidRDefault="00B84C4C" w:rsidP="002C499A">
            <w:pPr>
              <w:widowControl w:val="0"/>
              <w:spacing w:before="120" w:after="120"/>
              <w:ind w:firstLine="454"/>
              <w:jc w:val="both"/>
              <w:rPr>
                <w:rFonts w:ascii="Lato" w:eastAsia="Calibri" w:hAnsi="Lato" w:cs="Arial"/>
                <w:sz w:val="18"/>
                <w:szCs w:val="18"/>
              </w:rPr>
            </w:pPr>
            <w:r w:rsidRPr="0007263E">
              <w:rPr>
                <w:rFonts w:ascii="Lato" w:eastAsia="Calibri" w:hAnsi="Lato" w:cs="Arial"/>
                <w:sz w:val="18"/>
                <w:szCs w:val="18"/>
              </w:rPr>
              <w:t xml:space="preserve">Por lo que respecta a la matrícula según líneas de investigación, las cifras son claramente desiguales, lo que se relaciona con el hecho de que la actual relación oficial de líneas está pendiente de </w:t>
            </w:r>
            <w:r w:rsidR="0007263E" w:rsidRPr="0007263E">
              <w:rPr>
                <w:rFonts w:ascii="Lato" w:eastAsia="Calibri" w:hAnsi="Lato" w:cs="Arial"/>
                <w:sz w:val="18"/>
                <w:szCs w:val="18"/>
              </w:rPr>
              <w:t xml:space="preserve">modificarse, </w:t>
            </w:r>
            <w:r w:rsidRPr="0007263E">
              <w:rPr>
                <w:rFonts w:ascii="Lato" w:eastAsia="Calibri" w:hAnsi="Lato" w:cs="Arial"/>
                <w:sz w:val="18"/>
                <w:szCs w:val="18"/>
              </w:rPr>
              <w:t xml:space="preserve">de acuerdo con los desarrollos científicos </w:t>
            </w:r>
            <w:r w:rsidR="0007263E" w:rsidRPr="0007263E">
              <w:rPr>
                <w:rFonts w:ascii="Lato" w:eastAsia="Calibri" w:hAnsi="Lato" w:cs="Arial"/>
                <w:sz w:val="18"/>
                <w:szCs w:val="18"/>
              </w:rPr>
              <w:t xml:space="preserve">de las disciplinas involucradas y los propios proyectos llevados a cabo por </w:t>
            </w:r>
            <w:r w:rsidRPr="0007263E">
              <w:rPr>
                <w:rFonts w:ascii="Lato" w:eastAsia="Calibri" w:hAnsi="Lato" w:cs="Arial"/>
                <w:sz w:val="18"/>
                <w:szCs w:val="18"/>
              </w:rPr>
              <w:t xml:space="preserve">el profesorado </w:t>
            </w:r>
            <w:r w:rsidR="0007263E" w:rsidRPr="0007263E">
              <w:rPr>
                <w:rFonts w:ascii="Lato" w:eastAsia="Calibri" w:hAnsi="Lato" w:cs="Arial"/>
                <w:sz w:val="18"/>
                <w:szCs w:val="18"/>
              </w:rPr>
              <w:t xml:space="preserve">del Programa </w:t>
            </w:r>
            <w:r w:rsidRPr="0007263E">
              <w:rPr>
                <w:rFonts w:ascii="Lato" w:eastAsia="Calibri" w:hAnsi="Lato" w:cs="Arial"/>
                <w:sz w:val="18"/>
                <w:szCs w:val="18"/>
              </w:rPr>
              <w:t>en los últimos años (véase más abajo</w:t>
            </w:r>
            <w:r w:rsidR="009450F8">
              <w:rPr>
                <w:rFonts w:ascii="Lato" w:eastAsia="Calibri" w:hAnsi="Lato" w:cs="Arial"/>
                <w:sz w:val="18"/>
                <w:szCs w:val="18"/>
              </w:rPr>
              <w:t xml:space="preserve"> el epígrafe “Actualización del título”</w:t>
            </w:r>
            <w:r w:rsidRPr="0007263E">
              <w:rPr>
                <w:rFonts w:ascii="Lato" w:eastAsia="Calibri" w:hAnsi="Lato" w:cs="Arial"/>
                <w:sz w:val="18"/>
                <w:szCs w:val="18"/>
              </w:rPr>
              <w:t>).</w:t>
            </w:r>
            <w:r w:rsidR="00790193" w:rsidRPr="0007263E">
              <w:rPr>
                <w:rFonts w:ascii="Lato" w:eastAsia="Calibri" w:hAnsi="Lato" w:cs="Arial"/>
                <w:sz w:val="18"/>
                <w:szCs w:val="18"/>
              </w:rPr>
              <w:t xml:space="preserve"> Durante el periodo de referencia, las dos líneas claramente más demandadas han sido “</w:t>
            </w:r>
            <w:proofErr w:type="gramStart"/>
            <w:r w:rsidR="00790193" w:rsidRPr="0007263E">
              <w:rPr>
                <w:rFonts w:ascii="Lato" w:eastAsia="Calibri" w:hAnsi="Lato" w:cs="Arial"/>
                <w:sz w:val="18"/>
                <w:szCs w:val="18"/>
              </w:rPr>
              <w:t>Español</w:t>
            </w:r>
            <w:proofErr w:type="gramEnd"/>
            <w:r w:rsidR="00790193" w:rsidRPr="0007263E">
              <w:rPr>
                <w:rFonts w:ascii="Lato" w:eastAsia="Calibri" w:hAnsi="Lato" w:cs="Arial"/>
                <w:sz w:val="18"/>
                <w:szCs w:val="18"/>
              </w:rPr>
              <w:t xml:space="preserve"> como lengua extranjera” (de un 16,03 % en 2018-2019 a un 24,50 % en 2022-2023) y “</w:t>
            </w:r>
            <w:r w:rsidR="00790193" w:rsidRPr="0007263E">
              <w:rPr>
                <w:rFonts w:ascii="Lato" w:hAnsi="Lato"/>
                <w:sz w:val="18"/>
                <w:szCs w:val="18"/>
              </w:rPr>
              <w:t>Relaciones entre literatura, cine y nuevos medios” (de un 17,94</w:t>
            </w:r>
            <w:r w:rsidR="0007263E" w:rsidRPr="0007263E">
              <w:rPr>
                <w:rFonts w:ascii="Lato" w:hAnsi="Lato"/>
                <w:sz w:val="18"/>
                <w:szCs w:val="18"/>
              </w:rPr>
              <w:t xml:space="preserve"> </w:t>
            </w:r>
            <w:r w:rsidR="00790193" w:rsidRPr="0007263E">
              <w:rPr>
                <w:rFonts w:ascii="Lato" w:hAnsi="Lato"/>
                <w:sz w:val="18"/>
                <w:szCs w:val="18"/>
              </w:rPr>
              <w:t>% en 2018-2019 a un 22,50</w:t>
            </w:r>
            <w:r w:rsidR="0007263E" w:rsidRPr="0007263E">
              <w:rPr>
                <w:rFonts w:ascii="Lato" w:hAnsi="Lato"/>
                <w:sz w:val="18"/>
                <w:szCs w:val="18"/>
              </w:rPr>
              <w:t xml:space="preserve"> </w:t>
            </w:r>
            <w:r w:rsidR="00790193" w:rsidRPr="0007263E">
              <w:rPr>
                <w:rFonts w:ascii="Lato" w:hAnsi="Lato"/>
                <w:sz w:val="18"/>
                <w:szCs w:val="18"/>
              </w:rPr>
              <w:t xml:space="preserve">% en 2022-2023); juntas </w:t>
            </w:r>
            <w:r w:rsidR="001D15B0">
              <w:rPr>
                <w:rFonts w:ascii="Lato" w:hAnsi="Lato"/>
                <w:sz w:val="18"/>
                <w:szCs w:val="18"/>
              </w:rPr>
              <w:t>acaparan</w:t>
            </w:r>
            <w:r w:rsidR="00790193" w:rsidRPr="0007263E">
              <w:rPr>
                <w:rFonts w:ascii="Lato" w:hAnsi="Lato"/>
                <w:sz w:val="18"/>
                <w:szCs w:val="18"/>
              </w:rPr>
              <w:t xml:space="preserve"> actualmente un 47 % del total de proyectos de tesis</w:t>
            </w:r>
            <w:r w:rsidR="003363E7" w:rsidRPr="0007263E">
              <w:rPr>
                <w:rFonts w:ascii="Lato" w:hAnsi="Lato"/>
                <w:sz w:val="18"/>
                <w:szCs w:val="18"/>
              </w:rPr>
              <w:t>. Aunque co</w:t>
            </w:r>
            <w:r w:rsidR="00790193" w:rsidRPr="0007263E">
              <w:rPr>
                <w:rFonts w:ascii="Lato" w:eastAsia="Calibri" w:hAnsi="Lato" w:cs="Arial"/>
                <w:sz w:val="18"/>
                <w:szCs w:val="18"/>
              </w:rPr>
              <w:t>n porcentajes</w:t>
            </w:r>
            <w:r w:rsidR="003363E7" w:rsidRPr="0007263E">
              <w:rPr>
                <w:rFonts w:ascii="Lato" w:eastAsia="Calibri" w:hAnsi="Lato" w:cs="Arial"/>
                <w:sz w:val="18"/>
                <w:szCs w:val="18"/>
              </w:rPr>
              <w:t xml:space="preserve"> </w:t>
            </w:r>
            <w:r w:rsidR="00790193" w:rsidRPr="0007263E">
              <w:rPr>
                <w:rFonts w:ascii="Lato" w:eastAsia="Calibri" w:hAnsi="Lato" w:cs="Arial"/>
                <w:sz w:val="18"/>
                <w:szCs w:val="18"/>
              </w:rPr>
              <w:t xml:space="preserve">más bajos, cabe </w:t>
            </w:r>
            <w:r w:rsidR="003363E7" w:rsidRPr="0007263E">
              <w:rPr>
                <w:rFonts w:ascii="Lato" w:eastAsia="Calibri" w:hAnsi="Lato" w:cs="Arial"/>
                <w:sz w:val="18"/>
                <w:szCs w:val="18"/>
              </w:rPr>
              <w:t>mencionar</w:t>
            </w:r>
            <w:r w:rsidR="00790193" w:rsidRPr="0007263E">
              <w:rPr>
                <w:rFonts w:ascii="Lato" w:eastAsia="Calibri" w:hAnsi="Lato" w:cs="Arial"/>
                <w:sz w:val="18"/>
                <w:szCs w:val="18"/>
              </w:rPr>
              <w:t xml:space="preserve"> otras</w:t>
            </w:r>
            <w:r w:rsidR="0007263E" w:rsidRPr="0007263E">
              <w:rPr>
                <w:rFonts w:ascii="Lato" w:eastAsia="Calibri" w:hAnsi="Lato" w:cs="Arial"/>
                <w:sz w:val="18"/>
                <w:szCs w:val="18"/>
              </w:rPr>
              <w:t xml:space="preserve"> </w:t>
            </w:r>
            <w:r w:rsidR="00790193" w:rsidRPr="0007263E">
              <w:rPr>
                <w:rFonts w:ascii="Lato" w:eastAsia="Calibri" w:hAnsi="Lato" w:cs="Arial"/>
                <w:sz w:val="18"/>
                <w:szCs w:val="18"/>
              </w:rPr>
              <w:t xml:space="preserve">que también definen netamente la actividad investigadora de los departamentos implicados, como son “Estructura morfosintáctica y fónica del español”, “Variedades geográficas y sociales del español” y “Lecturas y análisis de artefactos discursivos”. En cambio, </w:t>
            </w:r>
            <w:r w:rsidR="001D15B0">
              <w:rPr>
                <w:rFonts w:ascii="Lato" w:eastAsia="Calibri" w:hAnsi="Lato" w:cs="Arial"/>
                <w:sz w:val="18"/>
                <w:szCs w:val="18"/>
              </w:rPr>
              <w:t>otras</w:t>
            </w:r>
            <w:r w:rsidR="00790193" w:rsidRPr="0007263E">
              <w:rPr>
                <w:rFonts w:ascii="Lato" w:eastAsia="Calibri" w:hAnsi="Lato" w:cs="Arial"/>
                <w:sz w:val="18"/>
                <w:szCs w:val="18"/>
              </w:rPr>
              <w:t xml:space="preserve"> como “Estudio de la documentación medieval leonesa”, “Historia de la ciencia” o “Enciclopedismo” son en la actualidad muy minoritarias</w:t>
            </w:r>
            <w:r w:rsidR="0007263E" w:rsidRPr="0007263E">
              <w:rPr>
                <w:rFonts w:ascii="Lato" w:eastAsia="Calibri" w:hAnsi="Lato" w:cs="Arial"/>
                <w:sz w:val="18"/>
                <w:szCs w:val="18"/>
              </w:rPr>
              <w:t xml:space="preserve">, además de excesivamente </w:t>
            </w:r>
            <w:r w:rsidR="001D15B0">
              <w:rPr>
                <w:rFonts w:ascii="Lato" w:eastAsia="Calibri" w:hAnsi="Lato" w:cs="Arial"/>
                <w:sz w:val="18"/>
                <w:szCs w:val="18"/>
              </w:rPr>
              <w:t xml:space="preserve">específicas, </w:t>
            </w:r>
            <w:r w:rsidR="00790193" w:rsidRPr="0007263E">
              <w:rPr>
                <w:rFonts w:ascii="Lato" w:eastAsia="Calibri" w:hAnsi="Lato" w:cs="Arial"/>
                <w:sz w:val="18"/>
                <w:szCs w:val="18"/>
              </w:rPr>
              <w:t>y deberían, en todo caso, subsumirse en</w:t>
            </w:r>
            <w:r w:rsidR="009450F8">
              <w:rPr>
                <w:rFonts w:ascii="Lato" w:eastAsia="Calibri" w:hAnsi="Lato" w:cs="Arial"/>
                <w:sz w:val="18"/>
                <w:szCs w:val="18"/>
              </w:rPr>
              <w:t xml:space="preserve"> </w:t>
            </w:r>
            <w:r w:rsidR="00790193" w:rsidRPr="0007263E">
              <w:rPr>
                <w:rFonts w:ascii="Lato" w:eastAsia="Calibri" w:hAnsi="Lato" w:cs="Arial"/>
                <w:sz w:val="18"/>
                <w:szCs w:val="18"/>
              </w:rPr>
              <w:t>líneas conceptuales más amplias.</w:t>
            </w:r>
          </w:p>
          <w:p w14:paraId="18806087" w14:textId="77777777" w:rsidR="00390161" w:rsidRPr="0007263E" w:rsidRDefault="00390161" w:rsidP="0007263E">
            <w:pPr>
              <w:widowControl w:val="0"/>
              <w:spacing w:before="240" w:after="120"/>
              <w:jc w:val="both"/>
              <w:rPr>
                <w:rFonts w:ascii="Lato" w:eastAsia="Calibri" w:hAnsi="Lato" w:cs="Arial"/>
                <w:sz w:val="18"/>
                <w:szCs w:val="18"/>
              </w:rPr>
            </w:pPr>
            <w:r w:rsidRPr="0007263E">
              <w:rPr>
                <w:rFonts w:ascii="Lato" w:eastAsia="Calibri" w:hAnsi="Lato" w:cs="Arial"/>
                <w:b/>
                <w:sz w:val="18"/>
                <w:szCs w:val="18"/>
              </w:rPr>
              <w:t>Supervisión del doctorando</w:t>
            </w:r>
            <w:r w:rsidRPr="001D15B0">
              <w:rPr>
                <w:rFonts w:ascii="Lato" w:eastAsia="Calibri" w:hAnsi="Lato" w:cs="Arial"/>
                <w:b/>
                <w:bCs/>
                <w:sz w:val="18"/>
                <w:szCs w:val="18"/>
              </w:rPr>
              <w:t>:</w:t>
            </w:r>
          </w:p>
          <w:p w14:paraId="3972537F" w14:textId="13C4D1F3" w:rsidR="00B84C4C" w:rsidRPr="004B07FF" w:rsidRDefault="00B84C4C" w:rsidP="002C499A">
            <w:pPr>
              <w:widowControl w:val="0"/>
              <w:spacing w:before="120" w:after="120"/>
              <w:ind w:firstLine="454"/>
              <w:jc w:val="both"/>
              <w:rPr>
                <w:rFonts w:ascii="Lato" w:eastAsia="Calibri" w:hAnsi="Lato" w:cs="Arial"/>
                <w:sz w:val="18"/>
                <w:szCs w:val="18"/>
                <w:highlight w:val="yellow"/>
              </w:rPr>
            </w:pPr>
            <w:r w:rsidRPr="0007263E">
              <w:rPr>
                <w:rFonts w:ascii="Lato" w:eastAsia="Calibri" w:hAnsi="Lato" w:cs="Arial"/>
                <w:sz w:val="18"/>
                <w:szCs w:val="18"/>
              </w:rPr>
              <w:t>A pesar de la gran cantidad de estudiantes matriculados, los responsables de la gestión del título procura</w:t>
            </w:r>
            <w:r w:rsidR="00227BFD" w:rsidRPr="0007263E">
              <w:rPr>
                <w:rFonts w:ascii="Lato" w:eastAsia="Calibri" w:hAnsi="Lato" w:cs="Arial"/>
                <w:sz w:val="18"/>
                <w:szCs w:val="18"/>
              </w:rPr>
              <w:t xml:space="preserve">n </w:t>
            </w:r>
            <w:r w:rsidRPr="0007263E">
              <w:rPr>
                <w:rFonts w:ascii="Lato" w:eastAsia="Calibri" w:hAnsi="Lato" w:cs="Arial"/>
                <w:sz w:val="18"/>
                <w:szCs w:val="18"/>
              </w:rPr>
              <w:t>realizar un seguimiento de su formación</w:t>
            </w:r>
            <w:r w:rsidR="00227BFD" w:rsidRPr="0007263E">
              <w:rPr>
                <w:rFonts w:ascii="Lato" w:eastAsia="Calibri" w:hAnsi="Lato" w:cs="Arial"/>
                <w:sz w:val="18"/>
                <w:szCs w:val="18"/>
              </w:rPr>
              <w:t xml:space="preserve"> investigadora</w:t>
            </w:r>
            <w:r w:rsidRPr="0007263E">
              <w:rPr>
                <w:rFonts w:ascii="Lato" w:eastAsia="Calibri" w:hAnsi="Lato" w:cs="Arial"/>
                <w:sz w:val="18"/>
                <w:szCs w:val="18"/>
              </w:rPr>
              <w:t xml:space="preserve">, siempre en colaboración con los profesores que asumen la labor de dirigir sus proyectos. Cabe señalar que, ya en el momento de la preinscripción, nuestra normativa </w:t>
            </w:r>
            <w:r w:rsidR="0007263E" w:rsidRPr="0007263E">
              <w:rPr>
                <w:rFonts w:ascii="Lato" w:eastAsia="Calibri" w:hAnsi="Lato" w:cs="Arial"/>
                <w:sz w:val="18"/>
                <w:szCs w:val="18"/>
              </w:rPr>
              <w:t xml:space="preserve">plantea </w:t>
            </w:r>
            <w:r w:rsidRPr="0007263E">
              <w:rPr>
                <w:rFonts w:ascii="Lato" w:eastAsia="Calibri" w:hAnsi="Lato" w:cs="Arial"/>
                <w:sz w:val="18"/>
                <w:szCs w:val="18"/>
              </w:rPr>
              <w:t xml:space="preserve">como requisito </w:t>
            </w:r>
            <w:r w:rsidR="0007263E" w:rsidRPr="0007263E">
              <w:rPr>
                <w:rFonts w:ascii="Lato" w:eastAsia="Calibri" w:hAnsi="Lato" w:cs="Arial"/>
                <w:sz w:val="18"/>
                <w:szCs w:val="18"/>
              </w:rPr>
              <w:t xml:space="preserve">específico </w:t>
            </w:r>
            <w:r w:rsidRPr="0007263E">
              <w:rPr>
                <w:rFonts w:ascii="Lato" w:eastAsia="Calibri" w:hAnsi="Lato" w:cs="Arial"/>
                <w:sz w:val="18"/>
                <w:szCs w:val="18"/>
              </w:rPr>
              <w:t>la presentación de una breve memoria sobre</w:t>
            </w:r>
            <w:r w:rsidR="00227BFD" w:rsidRPr="0007263E">
              <w:rPr>
                <w:rFonts w:ascii="Lato" w:eastAsia="Calibri" w:hAnsi="Lato" w:cs="Arial"/>
                <w:sz w:val="18"/>
                <w:szCs w:val="18"/>
              </w:rPr>
              <w:t xml:space="preserve"> el trabajo </w:t>
            </w:r>
            <w:r w:rsidRPr="0007263E">
              <w:rPr>
                <w:rFonts w:ascii="Lato" w:eastAsia="Calibri" w:hAnsi="Lato" w:cs="Arial"/>
                <w:sz w:val="18"/>
                <w:szCs w:val="18"/>
              </w:rPr>
              <w:t xml:space="preserve">que se pretende desarrollar. Aunque </w:t>
            </w:r>
            <w:r w:rsidR="0007263E" w:rsidRPr="0007263E">
              <w:rPr>
                <w:rFonts w:ascii="Lato" w:eastAsia="Calibri" w:hAnsi="Lato" w:cs="Arial"/>
                <w:sz w:val="18"/>
                <w:szCs w:val="18"/>
              </w:rPr>
              <w:t xml:space="preserve">es fácil que </w:t>
            </w:r>
            <w:r w:rsidRPr="0007263E">
              <w:rPr>
                <w:rFonts w:ascii="Lato" w:eastAsia="Calibri" w:hAnsi="Lato" w:cs="Arial"/>
                <w:sz w:val="18"/>
                <w:szCs w:val="18"/>
              </w:rPr>
              <w:t xml:space="preserve">dicha memoria </w:t>
            </w:r>
            <w:r w:rsidR="0007263E" w:rsidRPr="0007263E">
              <w:rPr>
                <w:rFonts w:ascii="Lato" w:eastAsia="Calibri" w:hAnsi="Lato" w:cs="Arial"/>
                <w:sz w:val="18"/>
                <w:szCs w:val="18"/>
              </w:rPr>
              <w:t>sufra</w:t>
            </w:r>
            <w:r w:rsidRPr="0007263E">
              <w:rPr>
                <w:rFonts w:ascii="Lato" w:eastAsia="Calibri" w:hAnsi="Lato" w:cs="Arial"/>
                <w:sz w:val="18"/>
                <w:szCs w:val="18"/>
              </w:rPr>
              <w:t xml:space="preserve"> cambios y replanteamientos durante el primer año, </w:t>
            </w:r>
            <w:r w:rsidR="00565182">
              <w:rPr>
                <w:rFonts w:ascii="Lato" w:eastAsia="Calibri" w:hAnsi="Lato" w:cs="Arial"/>
                <w:sz w:val="18"/>
                <w:szCs w:val="18"/>
              </w:rPr>
              <w:t xml:space="preserve">su exigencia </w:t>
            </w:r>
            <w:r w:rsidRPr="0007263E">
              <w:rPr>
                <w:rFonts w:ascii="Lato" w:eastAsia="Calibri" w:hAnsi="Lato" w:cs="Arial"/>
                <w:sz w:val="18"/>
                <w:szCs w:val="18"/>
              </w:rPr>
              <w:t xml:space="preserve">favorece que los estudiantes se incorporen al </w:t>
            </w:r>
            <w:r w:rsidR="00306B29">
              <w:rPr>
                <w:rFonts w:ascii="Lato" w:eastAsia="Calibri" w:hAnsi="Lato" w:cs="Arial"/>
                <w:sz w:val="18"/>
                <w:szCs w:val="18"/>
              </w:rPr>
              <w:t>P</w:t>
            </w:r>
            <w:r w:rsidRPr="0007263E">
              <w:rPr>
                <w:rFonts w:ascii="Lato" w:eastAsia="Calibri" w:hAnsi="Lato" w:cs="Arial"/>
                <w:sz w:val="18"/>
                <w:szCs w:val="18"/>
              </w:rPr>
              <w:t>rograma con unas bases conceptuales y una visión más o menos clara de la labor</w:t>
            </w:r>
            <w:r w:rsidR="00227BFD" w:rsidRPr="0007263E">
              <w:rPr>
                <w:rFonts w:ascii="Lato" w:eastAsia="Calibri" w:hAnsi="Lato" w:cs="Arial"/>
                <w:sz w:val="18"/>
                <w:szCs w:val="18"/>
              </w:rPr>
              <w:t xml:space="preserve"> investigadora </w:t>
            </w:r>
            <w:r w:rsidRPr="0007263E">
              <w:rPr>
                <w:rFonts w:ascii="Lato" w:eastAsia="Calibri" w:hAnsi="Lato" w:cs="Arial"/>
                <w:sz w:val="18"/>
                <w:szCs w:val="18"/>
              </w:rPr>
              <w:t>que tendrán que llevar a cabo durante sus estudios. Posteriormente, los doctorandos de primer curso han de presentar sus planes de investigación, revisados y aprobados por sus directores de tesis, entre los meses de abril y mayo de dicho curso. Aunque la Escuela de Doctorado establece una fecha límite oficial, los coordinadores tienen potestad para ampliar el plazo; en nuestro caso, dado el</w:t>
            </w:r>
            <w:r w:rsidR="00565182">
              <w:rPr>
                <w:rFonts w:ascii="Lato" w:eastAsia="Calibri" w:hAnsi="Lato" w:cs="Arial"/>
                <w:sz w:val="18"/>
                <w:szCs w:val="18"/>
              </w:rPr>
              <w:t xml:space="preserve"> </w:t>
            </w:r>
            <w:r w:rsidRPr="0007263E">
              <w:rPr>
                <w:rFonts w:ascii="Lato" w:eastAsia="Calibri" w:hAnsi="Lato" w:cs="Arial"/>
                <w:sz w:val="18"/>
                <w:szCs w:val="18"/>
              </w:rPr>
              <w:t>número habitualmente alto de estudiantes y la experiencia acumulada en años previos, suele resultar conveniente extender dicho plazo durante algunas semanas. A su vez, la Comisión Académica revisa todos los planes de investigación presentados, para garantizar que los proyectos son científicamente relevantes y realistas</w:t>
            </w:r>
            <w:r w:rsidR="000E0CE8" w:rsidRPr="0007263E">
              <w:rPr>
                <w:rFonts w:ascii="Lato" w:eastAsia="Calibri" w:hAnsi="Lato" w:cs="Arial"/>
                <w:sz w:val="18"/>
                <w:szCs w:val="18"/>
              </w:rPr>
              <w:t>; dado que en dicha Comisión figuran miembros de las diversas áreas de conocimiento implicadas, se procura contar en cada caso con el criterio de los especialistas correspondientes</w:t>
            </w:r>
            <w:r w:rsidRPr="0007263E">
              <w:rPr>
                <w:rFonts w:ascii="Lato" w:eastAsia="Calibri" w:hAnsi="Lato" w:cs="Arial"/>
                <w:sz w:val="18"/>
                <w:szCs w:val="18"/>
              </w:rPr>
              <w:t>.</w:t>
            </w:r>
            <w:r w:rsidR="00322AA0" w:rsidRPr="0007263E">
              <w:rPr>
                <w:rFonts w:ascii="Lato" w:eastAsia="Calibri" w:hAnsi="Lato" w:cs="Arial"/>
                <w:sz w:val="18"/>
                <w:szCs w:val="18"/>
              </w:rPr>
              <w:t xml:space="preserve"> Hasta el momento no se ha considerado necesario utilizar medios digitales para la detección de plagio</w:t>
            </w:r>
            <w:r w:rsidR="00565182">
              <w:rPr>
                <w:rFonts w:ascii="Lato" w:eastAsia="Calibri" w:hAnsi="Lato" w:cs="Arial"/>
                <w:sz w:val="18"/>
                <w:szCs w:val="18"/>
              </w:rPr>
              <w:t xml:space="preserve"> en estos documentos, </w:t>
            </w:r>
            <w:r w:rsidR="0075147D">
              <w:rPr>
                <w:rFonts w:ascii="Lato" w:eastAsia="Calibri" w:hAnsi="Lato" w:cs="Arial"/>
                <w:sz w:val="18"/>
                <w:szCs w:val="18"/>
              </w:rPr>
              <w:t>al estimar</w:t>
            </w:r>
            <w:r w:rsidR="00565182">
              <w:rPr>
                <w:rFonts w:ascii="Lato" w:eastAsia="Calibri" w:hAnsi="Lato" w:cs="Arial"/>
                <w:sz w:val="18"/>
                <w:szCs w:val="18"/>
              </w:rPr>
              <w:t xml:space="preserve"> que </w:t>
            </w:r>
            <w:r w:rsidR="00322AA0" w:rsidRPr="0007263E">
              <w:rPr>
                <w:rFonts w:ascii="Lato" w:eastAsia="Calibri" w:hAnsi="Lato" w:cs="Arial"/>
                <w:sz w:val="18"/>
                <w:szCs w:val="18"/>
              </w:rPr>
              <w:t xml:space="preserve">los profesores del </w:t>
            </w:r>
            <w:r w:rsidR="00306B29">
              <w:rPr>
                <w:rFonts w:ascii="Lato" w:eastAsia="Calibri" w:hAnsi="Lato" w:cs="Arial"/>
                <w:sz w:val="18"/>
                <w:szCs w:val="18"/>
              </w:rPr>
              <w:t>P</w:t>
            </w:r>
            <w:r w:rsidR="00322AA0" w:rsidRPr="0007263E">
              <w:rPr>
                <w:rFonts w:ascii="Lato" w:eastAsia="Calibri" w:hAnsi="Lato" w:cs="Arial"/>
                <w:sz w:val="18"/>
                <w:szCs w:val="18"/>
              </w:rPr>
              <w:t>rograma</w:t>
            </w:r>
            <w:r w:rsidR="00565182">
              <w:rPr>
                <w:rFonts w:ascii="Lato" w:eastAsia="Calibri" w:hAnsi="Lato" w:cs="Arial"/>
                <w:sz w:val="18"/>
                <w:szCs w:val="18"/>
              </w:rPr>
              <w:t xml:space="preserve"> son </w:t>
            </w:r>
            <w:r w:rsidR="00322AA0" w:rsidRPr="0007263E">
              <w:rPr>
                <w:rFonts w:ascii="Lato" w:eastAsia="Calibri" w:hAnsi="Lato" w:cs="Arial"/>
                <w:sz w:val="18"/>
                <w:szCs w:val="18"/>
              </w:rPr>
              <w:t xml:space="preserve">lo suficientemente competentes para determinar si </w:t>
            </w:r>
            <w:r w:rsidR="000E0CE8" w:rsidRPr="0007263E">
              <w:rPr>
                <w:rFonts w:ascii="Lato" w:eastAsia="Calibri" w:hAnsi="Lato" w:cs="Arial"/>
                <w:sz w:val="18"/>
                <w:szCs w:val="18"/>
              </w:rPr>
              <w:t>los</w:t>
            </w:r>
            <w:r w:rsidR="00322AA0" w:rsidRPr="0007263E">
              <w:rPr>
                <w:rFonts w:ascii="Lato" w:eastAsia="Calibri" w:hAnsi="Lato" w:cs="Arial"/>
                <w:sz w:val="18"/>
                <w:szCs w:val="18"/>
              </w:rPr>
              <w:t xml:space="preserve"> proyecto</w:t>
            </w:r>
            <w:r w:rsidR="000E0CE8" w:rsidRPr="0007263E">
              <w:rPr>
                <w:rFonts w:ascii="Lato" w:eastAsia="Calibri" w:hAnsi="Lato" w:cs="Arial"/>
                <w:sz w:val="18"/>
                <w:szCs w:val="18"/>
              </w:rPr>
              <w:t>s</w:t>
            </w:r>
            <w:r w:rsidR="00322AA0" w:rsidRPr="0007263E">
              <w:rPr>
                <w:rFonts w:ascii="Lato" w:eastAsia="Calibri" w:hAnsi="Lato" w:cs="Arial"/>
                <w:sz w:val="18"/>
                <w:szCs w:val="18"/>
              </w:rPr>
              <w:t xml:space="preserve"> </w:t>
            </w:r>
            <w:r w:rsidR="000E0CE8" w:rsidRPr="0007263E">
              <w:rPr>
                <w:rFonts w:ascii="Lato" w:eastAsia="Calibri" w:hAnsi="Lato" w:cs="Arial"/>
                <w:sz w:val="18"/>
                <w:szCs w:val="18"/>
              </w:rPr>
              <w:t>que aceptan dirigir son originales</w:t>
            </w:r>
            <w:r w:rsidR="00322AA0" w:rsidRPr="0007263E">
              <w:rPr>
                <w:rFonts w:ascii="Lato" w:eastAsia="Calibri" w:hAnsi="Lato" w:cs="Arial"/>
                <w:sz w:val="18"/>
                <w:szCs w:val="18"/>
              </w:rPr>
              <w:t xml:space="preserve"> y </w:t>
            </w:r>
            <w:r w:rsidR="000E0CE8" w:rsidRPr="0007263E">
              <w:rPr>
                <w:rFonts w:ascii="Lato" w:eastAsia="Calibri" w:hAnsi="Lato" w:cs="Arial"/>
                <w:sz w:val="18"/>
                <w:szCs w:val="18"/>
              </w:rPr>
              <w:t>responden al</w:t>
            </w:r>
            <w:r w:rsidR="00322AA0" w:rsidRPr="0007263E">
              <w:rPr>
                <w:rFonts w:ascii="Lato" w:eastAsia="Calibri" w:hAnsi="Lato" w:cs="Arial"/>
                <w:sz w:val="18"/>
                <w:szCs w:val="18"/>
              </w:rPr>
              <w:t xml:space="preserve"> estado de los conocimientos sobre el tema </w:t>
            </w:r>
            <w:r w:rsidR="000E0CE8" w:rsidRPr="0007263E">
              <w:rPr>
                <w:rFonts w:ascii="Lato" w:eastAsia="Calibri" w:hAnsi="Lato" w:cs="Arial"/>
                <w:sz w:val="18"/>
                <w:szCs w:val="18"/>
              </w:rPr>
              <w:t>en cuestión</w:t>
            </w:r>
            <w:r w:rsidR="00322AA0" w:rsidRPr="0007263E">
              <w:rPr>
                <w:rFonts w:ascii="Lato" w:eastAsia="Calibri" w:hAnsi="Lato" w:cs="Arial"/>
                <w:sz w:val="18"/>
                <w:szCs w:val="18"/>
              </w:rPr>
              <w:t xml:space="preserve">. No obstante, dado que recientemente la Escuela de Doctorado ha </w:t>
            </w:r>
            <w:r w:rsidR="0075147D">
              <w:rPr>
                <w:rFonts w:ascii="Lato" w:eastAsia="Calibri" w:hAnsi="Lato" w:cs="Arial"/>
                <w:sz w:val="18"/>
                <w:szCs w:val="18"/>
              </w:rPr>
              <w:t xml:space="preserve">establecido </w:t>
            </w:r>
            <w:r w:rsidR="00322AA0" w:rsidRPr="0007263E">
              <w:rPr>
                <w:rFonts w:ascii="Lato" w:eastAsia="Calibri" w:hAnsi="Lato" w:cs="Arial"/>
                <w:sz w:val="18"/>
                <w:szCs w:val="18"/>
              </w:rPr>
              <w:t>la obligación de presentar un informe de originalidad</w:t>
            </w:r>
            <w:r w:rsidR="00565182">
              <w:rPr>
                <w:rFonts w:ascii="Lato" w:eastAsia="Calibri" w:hAnsi="Lato" w:cs="Arial"/>
                <w:sz w:val="18"/>
                <w:szCs w:val="18"/>
              </w:rPr>
              <w:t xml:space="preserve"> en el momento de depositar las tesis doctorales</w:t>
            </w:r>
            <w:r w:rsidR="003363E7" w:rsidRPr="0007263E">
              <w:rPr>
                <w:rFonts w:ascii="Lato" w:eastAsia="Calibri" w:hAnsi="Lato" w:cs="Arial"/>
                <w:sz w:val="18"/>
                <w:szCs w:val="18"/>
              </w:rPr>
              <w:t xml:space="preserve">, generado por la aplicación </w:t>
            </w:r>
            <w:proofErr w:type="spellStart"/>
            <w:r w:rsidR="003363E7" w:rsidRPr="0007263E">
              <w:rPr>
                <w:rFonts w:ascii="Lato" w:eastAsia="Calibri" w:hAnsi="Lato" w:cs="Arial"/>
                <w:i/>
                <w:iCs/>
                <w:sz w:val="18"/>
                <w:szCs w:val="18"/>
              </w:rPr>
              <w:t>Turnitin</w:t>
            </w:r>
            <w:proofErr w:type="spellEnd"/>
            <w:r w:rsidR="00565182">
              <w:rPr>
                <w:rFonts w:ascii="Lato" w:eastAsia="Calibri" w:hAnsi="Lato" w:cs="Arial"/>
                <w:sz w:val="18"/>
                <w:szCs w:val="18"/>
              </w:rPr>
              <w:t xml:space="preserve">, </w:t>
            </w:r>
            <w:r w:rsidR="00322AA0" w:rsidRPr="0007263E">
              <w:rPr>
                <w:rFonts w:ascii="Lato" w:eastAsia="Calibri" w:hAnsi="Lato" w:cs="Arial"/>
                <w:sz w:val="18"/>
                <w:szCs w:val="18"/>
              </w:rPr>
              <w:t xml:space="preserve">cabe </w:t>
            </w:r>
            <w:r w:rsidR="00565182">
              <w:rPr>
                <w:rFonts w:ascii="Lato" w:eastAsia="Calibri" w:hAnsi="Lato" w:cs="Arial"/>
                <w:sz w:val="18"/>
                <w:szCs w:val="18"/>
              </w:rPr>
              <w:t>imaginar</w:t>
            </w:r>
            <w:r w:rsidR="00322AA0" w:rsidRPr="0007263E">
              <w:rPr>
                <w:rFonts w:ascii="Lato" w:eastAsia="Calibri" w:hAnsi="Lato" w:cs="Arial"/>
                <w:sz w:val="18"/>
                <w:szCs w:val="18"/>
              </w:rPr>
              <w:t xml:space="preserve"> que</w:t>
            </w:r>
            <w:r w:rsidR="00565182">
              <w:rPr>
                <w:rFonts w:ascii="Lato" w:eastAsia="Calibri" w:hAnsi="Lato" w:cs="Arial"/>
                <w:sz w:val="18"/>
                <w:szCs w:val="18"/>
              </w:rPr>
              <w:t xml:space="preserve"> dicha </w:t>
            </w:r>
            <w:r w:rsidR="00565182">
              <w:rPr>
                <w:rFonts w:ascii="Lato" w:eastAsia="Calibri" w:hAnsi="Lato" w:cs="Arial"/>
                <w:sz w:val="18"/>
                <w:szCs w:val="18"/>
              </w:rPr>
              <w:lastRenderedPageBreak/>
              <w:t xml:space="preserve">obligación </w:t>
            </w:r>
            <w:r w:rsidR="00322AA0" w:rsidRPr="0007263E">
              <w:rPr>
                <w:rFonts w:ascii="Lato" w:eastAsia="Calibri" w:hAnsi="Lato" w:cs="Arial"/>
                <w:sz w:val="18"/>
                <w:szCs w:val="18"/>
              </w:rPr>
              <w:t>podría</w:t>
            </w:r>
            <w:r w:rsidR="00565182">
              <w:rPr>
                <w:rFonts w:ascii="Lato" w:eastAsia="Calibri" w:hAnsi="Lato" w:cs="Arial"/>
                <w:sz w:val="18"/>
                <w:szCs w:val="18"/>
              </w:rPr>
              <w:t xml:space="preserve"> acabar extendiéndose </w:t>
            </w:r>
            <w:r w:rsidR="00322AA0" w:rsidRPr="0007263E">
              <w:rPr>
                <w:rFonts w:ascii="Lato" w:eastAsia="Calibri" w:hAnsi="Lato" w:cs="Arial"/>
                <w:sz w:val="18"/>
                <w:szCs w:val="18"/>
              </w:rPr>
              <w:t>a los propios planes de investigación.</w:t>
            </w:r>
          </w:p>
          <w:p w14:paraId="0074EF32" w14:textId="585E9987" w:rsidR="00390161" w:rsidRDefault="00B84C4C" w:rsidP="00565182">
            <w:pPr>
              <w:widowControl w:val="0"/>
              <w:spacing w:before="120" w:after="120"/>
              <w:ind w:firstLine="454"/>
              <w:jc w:val="both"/>
              <w:rPr>
                <w:rFonts w:ascii="Lato" w:eastAsia="Calibri" w:hAnsi="Lato" w:cs="Arial"/>
                <w:sz w:val="18"/>
                <w:szCs w:val="18"/>
              </w:rPr>
            </w:pPr>
            <w:r w:rsidRPr="00565182">
              <w:rPr>
                <w:rFonts w:ascii="Lato" w:eastAsia="Calibri" w:hAnsi="Lato" w:cs="Arial"/>
                <w:sz w:val="18"/>
                <w:szCs w:val="18"/>
              </w:rPr>
              <w:t xml:space="preserve">Con respecto a los </w:t>
            </w:r>
            <w:r w:rsidR="003363E7" w:rsidRPr="00565182">
              <w:rPr>
                <w:rFonts w:ascii="Lato" w:eastAsia="Calibri" w:hAnsi="Lato" w:cs="Arial"/>
                <w:sz w:val="18"/>
                <w:szCs w:val="18"/>
              </w:rPr>
              <w:t>documentos</w:t>
            </w:r>
            <w:r w:rsidRPr="00565182">
              <w:rPr>
                <w:rFonts w:ascii="Lato" w:eastAsia="Calibri" w:hAnsi="Lato" w:cs="Arial"/>
                <w:sz w:val="18"/>
                <w:szCs w:val="18"/>
              </w:rPr>
              <w:t xml:space="preserve"> de actividades de</w:t>
            </w:r>
            <w:r w:rsidR="003363E7" w:rsidRPr="00565182">
              <w:rPr>
                <w:rFonts w:ascii="Lato" w:eastAsia="Calibri" w:hAnsi="Lato" w:cs="Arial"/>
                <w:sz w:val="18"/>
                <w:szCs w:val="18"/>
              </w:rPr>
              <w:t xml:space="preserve"> </w:t>
            </w:r>
            <w:r w:rsidRPr="00565182">
              <w:rPr>
                <w:rFonts w:ascii="Lato" w:eastAsia="Calibri" w:hAnsi="Lato" w:cs="Arial"/>
                <w:sz w:val="18"/>
                <w:szCs w:val="18"/>
              </w:rPr>
              <w:t xml:space="preserve">los alumnos, también son revisados anualmente </w:t>
            </w:r>
            <w:r w:rsidR="00565182" w:rsidRPr="00565182">
              <w:rPr>
                <w:rFonts w:ascii="Lato" w:eastAsia="Calibri" w:hAnsi="Lato" w:cs="Arial"/>
                <w:sz w:val="18"/>
                <w:szCs w:val="18"/>
              </w:rPr>
              <w:t xml:space="preserve">en el RAPI </w:t>
            </w:r>
            <w:r w:rsidRPr="00565182">
              <w:rPr>
                <w:rFonts w:ascii="Lato" w:eastAsia="Calibri" w:hAnsi="Lato" w:cs="Arial"/>
                <w:sz w:val="18"/>
                <w:szCs w:val="18"/>
              </w:rPr>
              <w:t xml:space="preserve">por la Comisión Académica antes de emitir la calificación final de cada uno de ellos. Hay que tener en cuenta que nuestro </w:t>
            </w:r>
            <w:r w:rsidR="00306B29">
              <w:rPr>
                <w:rFonts w:ascii="Lato" w:eastAsia="Calibri" w:hAnsi="Lato" w:cs="Arial"/>
                <w:sz w:val="18"/>
                <w:szCs w:val="18"/>
              </w:rPr>
              <w:t>P</w:t>
            </w:r>
            <w:r w:rsidRPr="00565182">
              <w:rPr>
                <w:rFonts w:ascii="Lato" w:eastAsia="Calibri" w:hAnsi="Lato" w:cs="Arial"/>
                <w:sz w:val="18"/>
                <w:szCs w:val="18"/>
              </w:rPr>
              <w:t xml:space="preserve">rograma exige la realización de diversas actividades de formación e investigación que, aunque no tienen por qué completarse en un curso concreto, sí deben estar justificadas en la plataforma virtual antes del depósito de la tesis. </w:t>
            </w:r>
            <w:r w:rsidR="00565182" w:rsidRPr="00565182">
              <w:rPr>
                <w:rFonts w:ascii="Lato" w:eastAsia="Calibri" w:hAnsi="Lato" w:cs="Arial"/>
                <w:sz w:val="18"/>
                <w:szCs w:val="18"/>
              </w:rPr>
              <w:t xml:space="preserve">Como es fácil suponer, la cantidad y la calidad de las actividades realizadas por los estudiantes tienen mucho que ver con sus respectivas situaciones personales y académicas, y resultan desiguales, si bien en conjunto se observan abundantes y valiosos resultados de aprendizaje (véase el criterio 6 del presente autoinforme). </w:t>
            </w:r>
            <w:r w:rsidRPr="00565182">
              <w:rPr>
                <w:rFonts w:ascii="Lato" w:eastAsia="Calibri" w:hAnsi="Lato" w:cs="Arial"/>
                <w:sz w:val="18"/>
                <w:szCs w:val="18"/>
              </w:rPr>
              <w:t>A la hora de emitir la valoración anual de los doctorandos, se otorga especial importancia al informe de seguimiento elaborado por el director y/o el tutor de cada alumno, el cual se considera vinculante con vistas a su calificación</w:t>
            </w:r>
            <w:r w:rsidR="0075147D">
              <w:rPr>
                <w:rFonts w:ascii="Lato" w:eastAsia="Calibri" w:hAnsi="Lato" w:cs="Arial"/>
                <w:sz w:val="18"/>
                <w:szCs w:val="18"/>
              </w:rPr>
              <w:t xml:space="preserve"> final </w:t>
            </w:r>
            <w:r w:rsidRPr="00565182">
              <w:rPr>
                <w:rFonts w:ascii="Lato" w:eastAsia="Calibri" w:hAnsi="Lato" w:cs="Arial"/>
                <w:sz w:val="18"/>
                <w:szCs w:val="18"/>
              </w:rPr>
              <w:t>favorable o desfavorable</w:t>
            </w:r>
            <w:r w:rsidR="00322AA0" w:rsidRPr="00565182">
              <w:rPr>
                <w:rFonts w:ascii="Lato" w:eastAsia="Calibri" w:hAnsi="Lato" w:cs="Arial"/>
                <w:sz w:val="18"/>
                <w:szCs w:val="18"/>
              </w:rPr>
              <w:t>.</w:t>
            </w:r>
          </w:p>
          <w:p w14:paraId="2108FB80" w14:textId="538FBB45" w:rsidR="00390161" w:rsidRDefault="00390161" w:rsidP="00565182">
            <w:pPr>
              <w:widowControl w:val="0"/>
              <w:spacing w:before="240" w:after="120"/>
              <w:jc w:val="both"/>
              <w:rPr>
                <w:rFonts w:ascii="Lato" w:eastAsia="Calibri" w:hAnsi="Lato" w:cs="Arial"/>
                <w:b/>
                <w:sz w:val="18"/>
                <w:szCs w:val="18"/>
              </w:rPr>
            </w:pPr>
            <w:r w:rsidRPr="00565182">
              <w:rPr>
                <w:rFonts w:ascii="Lato" w:eastAsia="Calibri" w:hAnsi="Lato" w:cs="Arial"/>
                <w:b/>
                <w:sz w:val="18"/>
                <w:szCs w:val="18"/>
              </w:rPr>
              <w:t>Actualización del</w:t>
            </w:r>
            <w:r w:rsidR="00113F56" w:rsidRPr="00565182">
              <w:rPr>
                <w:rFonts w:ascii="Lato" w:eastAsia="Calibri" w:hAnsi="Lato" w:cs="Arial"/>
                <w:b/>
                <w:sz w:val="18"/>
                <w:szCs w:val="18"/>
              </w:rPr>
              <w:t xml:space="preserve"> t</w:t>
            </w:r>
            <w:r w:rsidRPr="00565182">
              <w:rPr>
                <w:rFonts w:ascii="Lato" w:eastAsia="Calibri" w:hAnsi="Lato" w:cs="Arial"/>
                <w:b/>
                <w:sz w:val="18"/>
                <w:szCs w:val="18"/>
              </w:rPr>
              <w:t>ítulo:</w:t>
            </w:r>
            <w:r>
              <w:rPr>
                <w:rFonts w:ascii="Lato" w:eastAsia="Calibri" w:hAnsi="Lato" w:cs="Arial"/>
                <w:b/>
                <w:sz w:val="18"/>
                <w:szCs w:val="18"/>
              </w:rPr>
              <w:t xml:space="preserve"> </w:t>
            </w:r>
          </w:p>
          <w:p w14:paraId="3D7C8D94" w14:textId="79A3DA2B" w:rsidR="00B84C4C" w:rsidRDefault="00B84C4C" w:rsidP="002C499A">
            <w:pPr>
              <w:widowControl w:val="0"/>
              <w:spacing w:before="120" w:after="120"/>
              <w:ind w:firstLine="454"/>
              <w:jc w:val="both"/>
              <w:rPr>
                <w:rFonts w:ascii="Lato" w:eastAsia="Calibri" w:hAnsi="Lato" w:cs="Arial"/>
                <w:sz w:val="18"/>
                <w:szCs w:val="18"/>
              </w:rPr>
            </w:pPr>
            <w:r w:rsidRPr="009450F8">
              <w:rPr>
                <w:rFonts w:ascii="Lato" w:eastAsia="Calibri" w:hAnsi="Lato" w:cs="Arial"/>
                <w:sz w:val="18"/>
                <w:szCs w:val="18"/>
              </w:rPr>
              <w:t xml:space="preserve">El </w:t>
            </w:r>
            <w:r w:rsidR="006C76A3" w:rsidRPr="009450F8">
              <w:rPr>
                <w:rFonts w:ascii="Lato" w:eastAsia="Calibri" w:hAnsi="Lato" w:cs="Arial"/>
                <w:sz w:val="18"/>
                <w:szCs w:val="18"/>
              </w:rPr>
              <w:t>P</w:t>
            </w:r>
            <w:r w:rsidRPr="009450F8">
              <w:rPr>
                <w:rFonts w:ascii="Lato" w:eastAsia="Calibri" w:hAnsi="Lato" w:cs="Arial"/>
                <w:sz w:val="18"/>
                <w:szCs w:val="18"/>
              </w:rPr>
              <w:t xml:space="preserve">rograma de Doctorado está actualizado de acuerdo con los requisitos de la disciplina. No obstante, durante el periodo de referencia se ha planteado la necesidad de </w:t>
            </w:r>
            <w:r w:rsidR="006C76A3" w:rsidRPr="009450F8">
              <w:rPr>
                <w:rFonts w:ascii="Lato" w:eastAsia="Calibri" w:hAnsi="Lato" w:cs="Arial"/>
                <w:sz w:val="18"/>
                <w:szCs w:val="18"/>
              </w:rPr>
              <w:t>reformular</w:t>
            </w:r>
            <w:r w:rsidRPr="009450F8">
              <w:rPr>
                <w:rFonts w:ascii="Lato" w:eastAsia="Calibri" w:hAnsi="Lato" w:cs="Arial"/>
                <w:sz w:val="18"/>
                <w:szCs w:val="18"/>
              </w:rPr>
              <w:t xml:space="preserve"> las líneas de investigación en las que se inscriben los profesores y que se ofrecen a </w:t>
            </w:r>
            <w:r w:rsidR="00322AA0" w:rsidRPr="009450F8">
              <w:rPr>
                <w:rFonts w:ascii="Lato" w:eastAsia="Calibri" w:hAnsi="Lato" w:cs="Arial"/>
                <w:sz w:val="18"/>
                <w:szCs w:val="18"/>
              </w:rPr>
              <w:t xml:space="preserve">los estudiantes de nuevo ingreso, por las razones expuestas más arriba. </w:t>
            </w:r>
            <w:r w:rsidRPr="009450F8">
              <w:rPr>
                <w:rFonts w:ascii="Lato" w:eastAsia="Calibri" w:hAnsi="Lato" w:cs="Arial"/>
                <w:sz w:val="18"/>
                <w:szCs w:val="18"/>
              </w:rPr>
              <w:t xml:space="preserve">Las catorce líneas de investigación que figuran como oficiales en la página web de la Escuela de Doctorado </w:t>
            </w:r>
            <w:r w:rsidR="00322AA0" w:rsidRPr="009450F8">
              <w:rPr>
                <w:rFonts w:ascii="Lato" w:eastAsia="Calibri" w:hAnsi="Lato" w:cs="Arial"/>
                <w:sz w:val="18"/>
                <w:szCs w:val="18"/>
              </w:rPr>
              <w:t>pudieron</w:t>
            </w:r>
            <w:r w:rsidRPr="009450F8">
              <w:rPr>
                <w:rFonts w:ascii="Lato" w:eastAsia="Calibri" w:hAnsi="Lato" w:cs="Arial"/>
                <w:sz w:val="18"/>
                <w:szCs w:val="18"/>
              </w:rPr>
              <w:t xml:space="preserve"> ser representativas de la situación</w:t>
            </w:r>
            <w:r w:rsidR="00322AA0" w:rsidRPr="009450F8">
              <w:rPr>
                <w:rFonts w:ascii="Lato" w:eastAsia="Calibri" w:hAnsi="Lato" w:cs="Arial"/>
                <w:sz w:val="18"/>
                <w:szCs w:val="18"/>
              </w:rPr>
              <w:t xml:space="preserve"> general</w:t>
            </w:r>
            <w:r w:rsidRPr="009450F8">
              <w:rPr>
                <w:rFonts w:ascii="Lato" w:eastAsia="Calibri" w:hAnsi="Lato" w:cs="Arial"/>
                <w:sz w:val="18"/>
                <w:szCs w:val="18"/>
              </w:rPr>
              <w:t xml:space="preserve"> cuando se inició</w:t>
            </w:r>
            <w:r w:rsidR="006C76A3" w:rsidRPr="009450F8">
              <w:rPr>
                <w:rFonts w:ascii="Lato" w:eastAsia="Calibri" w:hAnsi="Lato" w:cs="Arial"/>
                <w:sz w:val="18"/>
                <w:szCs w:val="18"/>
              </w:rPr>
              <w:t xml:space="preserve"> el título en 2011</w:t>
            </w:r>
            <w:r w:rsidRPr="009450F8">
              <w:rPr>
                <w:rFonts w:ascii="Lato" w:eastAsia="Calibri" w:hAnsi="Lato" w:cs="Arial"/>
                <w:sz w:val="18"/>
                <w:szCs w:val="18"/>
              </w:rPr>
              <w:t xml:space="preserve">, pero varias de ellas </w:t>
            </w:r>
            <w:r w:rsidR="00322AA0" w:rsidRPr="009450F8">
              <w:rPr>
                <w:rFonts w:ascii="Lato" w:eastAsia="Calibri" w:hAnsi="Lato" w:cs="Arial"/>
                <w:sz w:val="18"/>
                <w:szCs w:val="18"/>
              </w:rPr>
              <w:t xml:space="preserve">apenas </w:t>
            </w:r>
            <w:r w:rsidRPr="009450F8">
              <w:rPr>
                <w:rFonts w:ascii="Lato" w:eastAsia="Calibri" w:hAnsi="Lato" w:cs="Arial"/>
                <w:sz w:val="18"/>
                <w:szCs w:val="18"/>
              </w:rPr>
              <w:t xml:space="preserve">cuentan </w:t>
            </w:r>
            <w:r w:rsidR="00322AA0" w:rsidRPr="009450F8">
              <w:rPr>
                <w:rFonts w:ascii="Lato" w:eastAsia="Calibri" w:hAnsi="Lato" w:cs="Arial"/>
                <w:sz w:val="18"/>
                <w:szCs w:val="18"/>
              </w:rPr>
              <w:t>hoy en día</w:t>
            </w:r>
            <w:r w:rsidRPr="009450F8">
              <w:rPr>
                <w:rFonts w:ascii="Lato" w:eastAsia="Calibri" w:hAnsi="Lato" w:cs="Arial"/>
                <w:sz w:val="18"/>
                <w:szCs w:val="18"/>
              </w:rPr>
              <w:t xml:space="preserve"> con</w:t>
            </w:r>
            <w:r w:rsidR="009450F8" w:rsidRPr="009450F8">
              <w:rPr>
                <w:rFonts w:ascii="Lato" w:eastAsia="Calibri" w:hAnsi="Lato" w:cs="Arial"/>
                <w:sz w:val="18"/>
                <w:szCs w:val="18"/>
              </w:rPr>
              <w:t xml:space="preserve"> doctorandos</w:t>
            </w:r>
            <w:r w:rsidRPr="009450F8">
              <w:rPr>
                <w:rFonts w:ascii="Lato" w:eastAsia="Calibri" w:hAnsi="Lato" w:cs="Arial"/>
                <w:sz w:val="18"/>
                <w:szCs w:val="18"/>
              </w:rPr>
              <w:t xml:space="preserve">. </w:t>
            </w:r>
            <w:r w:rsidR="003363E7" w:rsidRPr="009450F8">
              <w:rPr>
                <w:rFonts w:ascii="Lato" w:eastAsia="Calibri" w:hAnsi="Lato" w:cs="Arial"/>
                <w:sz w:val="18"/>
                <w:szCs w:val="18"/>
              </w:rPr>
              <w:t xml:space="preserve">Asimismo, es obvio que el </w:t>
            </w:r>
            <w:r w:rsidR="006C76A3" w:rsidRPr="009450F8">
              <w:rPr>
                <w:rFonts w:ascii="Lato" w:eastAsia="Calibri" w:hAnsi="Lato" w:cs="Arial"/>
                <w:sz w:val="18"/>
                <w:szCs w:val="18"/>
              </w:rPr>
              <w:t xml:space="preserve">equipo docente </w:t>
            </w:r>
            <w:r w:rsidR="003363E7" w:rsidRPr="009450F8">
              <w:rPr>
                <w:rFonts w:ascii="Lato" w:eastAsia="Calibri" w:hAnsi="Lato" w:cs="Arial"/>
                <w:sz w:val="18"/>
                <w:szCs w:val="18"/>
              </w:rPr>
              <w:t xml:space="preserve">va renovándose con la incorporación de nuevos profesores, muchos de los cuales </w:t>
            </w:r>
            <w:r w:rsidR="006C76A3" w:rsidRPr="009450F8">
              <w:rPr>
                <w:rFonts w:ascii="Lato" w:eastAsia="Calibri" w:hAnsi="Lato" w:cs="Arial"/>
                <w:sz w:val="18"/>
                <w:szCs w:val="18"/>
              </w:rPr>
              <w:t>habían sido</w:t>
            </w:r>
            <w:r w:rsidR="003363E7" w:rsidRPr="009450F8">
              <w:rPr>
                <w:rFonts w:ascii="Lato" w:eastAsia="Calibri" w:hAnsi="Lato" w:cs="Arial"/>
                <w:sz w:val="18"/>
                <w:szCs w:val="18"/>
              </w:rPr>
              <w:t xml:space="preserve"> alumnos del propio </w:t>
            </w:r>
            <w:r w:rsidR="006C76A3" w:rsidRPr="009450F8">
              <w:rPr>
                <w:rFonts w:ascii="Lato" w:eastAsia="Calibri" w:hAnsi="Lato" w:cs="Arial"/>
                <w:sz w:val="18"/>
                <w:szCs w:val="18"/>
              </w:rPr>
              <w:t>P</w:t>
            </w:r>
            <w:r w:rsidR="003363E7" w:rsidRPr="009450F8">
              <w:rPr>
                <w:rFonts w:ascii="Lato" w:eastAsia="Calibri" w:hAnsi="Lato" w:cs="Arial"/>
                <w:sz w:val="18"/>
                <w:szCs w:val="18"/>
              </w:rPr>
              <w:t>rograma hasta pocos años</w:t>
            </w:r>
            <w:r w:rsidR="006C76A3" w:rsidRPr="009450F8">
              <w:rPr>
                <w:rFonts w:ascii="Lato" w:eastAsia="Calibri" w:hAnsi="Lato" w:cs="Arial"/>
                <w:sz w:val="18"/>
                <w:szCs w:val="18"/>
              </w:rPr>
              <w:t xml:space="preserve"> atrás</w:t>
            </w:r>
            <w:r w:rsidR="003363E7" w:rsidRPr="009450F8">
              <w:rPr>
                <w:rFonts w:ascii="Lato" w:eastAsia="Calibri" w:hAnsi="Lato" w:cs="Arial"/>
                <w:sz w:val="18"/>
                <w:szCs w:val="18"/>
              </w:rPr>
              <w:t xml:space="preserve">, </w:t>
            </w:r>
            <w:r w:rsidR="006C76A3" w:rsidRPr="009450F8">
              <w:rPr>
                <w:rFonts w:ascii="Lato" w:eastAsia="Calibri" w:hAnsi="Lato" w:cs="Arial"/>
                <w:sz w:val="18"/>
                <w:szCs w:val="18"/>
              </w:rPr>
              <w:t xml:space="preserve">así como </w:t>
            </w:r>
            <w:r w:rsidR="003363E7" w:rsidRPr="009450F8">
              <w:rPr>
                <w:rFonts w:ascii="Lato" w:eastAsia="Calibri" w:hAnsi="Lato" w:cs="Arial"/>
                <w:sz w:val="18"/>
                <w:szCs w:val="18"/>
              </w:rPr>
              <w:t>con el desarrollo de grupos de investigación</w:t>
            </w:r>
            <w:r w:rsidR="006C76A3" w:rsidRPr="009450F8">
              <w:rPr>
                <w:rFonts w:ascii="Lato" w:eastAsia="Calibri" w:hAnsi="Lato" w:cs="Arial"/>
                <w:sz w:val="18"/>
                <w:szCs w:val="18"/>
              </w:rPr>
              <w:t xml:space="preserve">, </w:t>
            </w:r>
            <w:r w:rsidR="003363E7" w:rsidRPr="009450F8">
              <w:rPr>
                <w:rFonts w:ascii="Lato" w:eastAsia="Calibri" w:hAnsi="Lato" w:cs="Arial"/>
                <w:sz w:val="18"/>
                <w:szCs w:val="18"/>
              </w:rPr>
              <w:t xml:space="preserve">la dotación de nuevos proyectos, etc. </w:t>
            </w:r>
            <w:r w:rsidRPr="009450F8">
              <w:rPr>
                <w:rFonts w:ascii="Lato" w:eastAsia="Calibri" w:hAnsi="Lato" w:cs="Arial"/>
                <w:sz w:val="18"/>
                <w:szCs w:val="18"/>
              </w:rPr>
              <w:t>Por</w:t>
            </w:r>
            <w:r w:rsidR="003363E7" w:rsidRPr="009450F8">
              <w:rPr>
                <w:rFonts w:ascii="Lato" w:eastAsia="Calibri" w:hAnsi="Lato" w:cs="Arial"/>
                <w:sz w:val="18"/>
                <w:szCs w:val="18"/>
              </w:rPr>
              <w:t xml:space="preserve"> todo </w:t>
            </w:r>
            <w:r w:rsidRPr="009450F8">
              <w:rPr>
                <w:rFonts w:ascii="Lato" w:eastAsia="Calibri" w:hAnsi="Lato" w:cs="Arial"/>
                <w:sz w:val="18"/>
                <w:szCs w:val="18"/>
              </w:rPr>
              <w:t>ello, la Comisión Académica, en reunión ordinaria de 22 de septiembre de 2021, aprobó una propuesta de reforma, por la cual se distinguen cinco áreas de conocimiento (Lengua Española, Literatura Española e Hispanoamericana, Teoría de la Literatura y Literatura Comparada, Estudios Árabes e Islámicos, Estudios Hebreos y Arameos) y, dentro de ellas, líneas más específicas en que pueden insertarse los proyectos de tesis doctoral</w:t>
            </w:r>
            <w:r w:rsidR="009450F8" w:rsidRPr="009450F8">
              <w:rPr>
                <w:rFonts w:ascii="Lato" w:eastAsia="Calibri" w:hAnsi="Lato" w:cs="Arial"/>
                <w:sz w:val="18"/>
                <w:szCs w:val="18"/>
              </w:rPr>
              <w:t xml:space="preserve"> (véase el documento correspondiente)</w:t>
            </w:r>
            <w:r w:rsidRPr="009450F8">
              <w:rPr>
                <w:rFonts w:ascii="Lato" w:eastAsia="Calibri" w:hAnsi="Lato" w:cs="Arial"/>
                <w:sz w:val="18"/>
                <w:szCs w:val="18"/>
              </w:rPr>
              <w:t>. Esta propuesta debe ser ratificada como modificación del título.</w:t>
            </w:r>
          </w:p>
          <w:p w14:paraId="2866CC63" w14:textId="453A451A" w:rsidR="00B573B1" w:rsidRPr="009450F8" w:rsidRDefault="00B573B1" w:rsidP="009450F8">
            <w:pPr>
              <w:widowControl w:val="0"/>
              <w:spacing w:before="240" w:after="120"/>
              <w:jc w:val="both"/>
              <w:rPr>
                <w:rFonts w:ascii="Lato" w:eastAsia="Calibri" w:hAnsi="Lato" w:cs="Arial"/>
                <w:b/>
                <w:sz w:val="18"/>
                <w:szCs w:val="18"/>
              </w:rPr>
            </w:pPr>
            <w:r w:rsidRPr="009450F8">
              <w:rPr>
                <w:rFonts w:ascii="Lato" w:eastAsia="Calibri" w:hAnsi="Lato" w:cs="Arial"/>
                <w:b/>
                <w:sz w:val="18"/>
                <w:szCs w:val="18"/>
              </w:rPr>
              <w:t>Coordinación y gestión del</w:t>
            </w:r>
            <w:r w:rsidR="00113F56" w:rsidRPr="009450F8">
              <w:rPr>
                <w:rFonts w:ascii="Lato" w:eastAsia="Calibri" w:hAnsi="Lato" w:cs="Arial"/>
                <w:b/>
                <w:sz w:val="18"/>
                <w:szCs w:val="18"/>
              </w:rPr>
              <w:t xml:space="preserve"> título:</w:t>
            </w:r>
          </w:p>
          <w:p w14:paraId="683D1FFA" w14:textId="06E40112" w:rsidR="00FD531E" w:rsidRPr="009450F8" w:rsidRDefault="00113F56" w:rsidP="002C499A">
            <w:pPr>
              <w:widowControl w:val="0"/>
              <w:spacing w:before="120" w:after="120"/>
              <w:ind w:firstLine="454"/>
              <w:jc w:val="both"/>
              <w:rPr>
                <w:rFonts w:ascii="Lato" w:eastAsia="Calibri" w:hAnsi="Lato" w:cs="Arial"/>
                <w:sz w:val="18"/>
                <w:szCs w:val="18"/>
              </w:rPr>
            </w:pPr>
            <w:r w:rsidRPr="009450F8">
              <w:rPr>
                <w:rFonts w:ascii="Lato" w:eastAsia="Calibri" w:hAnsi="Lato" w:cs="Arial"/>
                <w:sz w:val="18"/>
                <w:szCs w:val="18"/>
              </w:rPr>
              <w:t xml:space="preserve">Los coordinadores del </w:t>
            </w:r>
            <w:r w:rsidR="009450F8" w:rsidRPr="009450F8">
              <w:rPr>
                <w:rFonts w:ascii="Lato" w:eastAsia="Calibri" w:hAnsi="Lato" w:cs="Arial"/>
                <w:sz w:val="18"/>
                <w:szCs w:val="18"/>
              </w:rPr>
              <w:t>P</w:t>
            </w:r>
            <w:r w:rsidRPr="009450F8">
              <w:rPr>
                <w:rFonts w:ascii="Lato" w:eastAsia="Calibri" w:hAnsi="Lato" w:cs="Arial"/>
                <w:sz w:val="18"/>
                <w:szCs w:val="18"/>
              </w:rPr>
              <w:t xml:space="preserve">rograma llevan a cabo </w:t>
            </w:r>
            <w:r w:rsidR="009450F8">
              <w:rPr>
                <w:rFonts w:ascii="Lato" w:eastAsia="Calibri" w:hAnsi="Lato" w:cs="Arial"/>
                <w:sz w:val="18"/>
                <w:szCs w:val="18"/>
              </w:rPr>
              <w:t xml:space="preserve">diariamente </w:t>
            </w:r>
            <w:r w:rsidRPr="009450F8">
              <w:rPr>
                <w:rFonts w:ascii="Lato" w:eastAsia="Calibri" w:hAnsi="Lato" w:cs="Arial"/>
                <w:sz w:val="18"/>
                <w:szCs w:val="18"/>
              </w:rPr>
              <w:t>una gran cantidad de tareas necesarias para su correcto funcionamiento y</w:t>
            </w:r>
            <w:r w:rsidR="009450F8" w:rsidRPr="009450F8">
              <w:rPr>
                <w:rFonts w:ascii="Lato" w:eastAsia="Calibri" w:hAnsi="Lato" w:cs="Arial"/>
                <w:sz w:val="18"/>
                <w:szCs w:val="18"/>
              </w:rPr>
              <w:t xml:space="preserve"> para </w:t>
            </w:r>
            <w:r w:rsidRPr="009450F8">
              <w:rPr>
                <w:rFonts w:ascii="Lato" w:eastAsia="Calibri" w:hAnsi="Lato" w:cs="Arial"/>
                <w:sz w:val="18"/>
                <w:szCs w:val="18"/>
              </w:rPr>
              <w:t xml:space="preserve">la </w:t>
            </w:r>
            <w:r w:rsidR="009450F8" w:rsidRPr="009450F8">
              <w:rPr>
                <w:rFonts w:ascii="Lato" w:eastAsia="Calibri" w:hAnsi="Lato" w:cs="Arial"/>
                <w:sz w:val="18"/>
                <w:szCs w:val="18"/>
              </w:rPr>
              <w:t xml:space="preserve">continua </w:t>
            </w:r>
            <w:r w:rsidRPr="009450F8">
              <w:rPr>
                <w:rFonts w:ascii="Lato" w:eastAsia="Calibri" w:hAnsi="Lato" w:cs="Arial"/>
                <w:sz w:val="18"/>
                <w:szCs w:val="18"/>
              </w:rPr>
              <w:t xml:space="preserve">mejora de la formación de los estudiantes. El correo electrónico y la página web </w:t>
            </w:r>
            <w:r w:rsidR="001B7C5E">
              <w:rPr>
                <w:rFonts w:ascii="Lato" w:eastAsia="Calibri" w:hAnsi="Lato" w:cs="Arial"/>
                <w:sz w:val="18"/>
                <w:szCs w:val="18"/>
              </w:rPr>
              <w:t xml:space="preserve">(véase el criterio 2 de este autoinforme) </w:t>
            </w:r>
            <w:r w:rsidRPr="009450F8">
              <w:rPr>
                <w:rFonts w:ascii="Lato" w:eastAsia="Calibri" w:hAnsi="Lato" w:cs="Arial"/>
                <w:sz w:val="18"/>
                <w:szCs w:val="18"/>
              </w:rPr>
              <w:t xml:space="preserve">son los medios principales para la comunicación entre los diversos </w:t>
            </w:r>
            <w:r w:rsidR="009450F8" w:rsidRPr="009450F8">
              <w:rPr>
                <w:rFonts w:ascii="Lato" w:eastAsia="Calibri" w:hAnsi="Lato" w:cs="Arial"/>
                <w:sz w:val="18"/>
                <w:szCs w:val="18"/>
              </w:rPr>
              <w:t>agentes</w:t>
            </w:r>
            <w:r w:rsidR="001B7C5E">
              <w:rPr>
                <w:rFonts w:ascii="Lato" w:eastAsia="Calibri" w:hAnsi="Lato" w:cs="Arial"/>
                <w:sz w:val="18"/>
                <w:szCs w:val="18"/>
              </w:rPr>
              <w:t xml:space="preserve">: </w:t>
            </w:r>
            <w:r w:rsidRPr="009450F8">
              <w:rPr>
                <w:rFonts w:ascii="Lato" w:eastAsia="Calibri" w:hAnsi="Lato" w:cs="Arial"/>
                <w:sz w:val="18"/>
                <w:szCs w:val="18"/>
              </w:rPr>
              <w:t>estudiantes, profesores y</w:t>
            </w:r>
            <w:r w:rsidR="001B7C5E">
              <w:rPr>
                <w:rFonts w:ascii="Lato" w:eastAsia="Calibri" w:hAnsi="Lato" w:cs="Arial"/>
                <w:sz w:val="18"/>
                <w:szCs w:val="18"/>
              </w:rPr>
              <w:t xml:space="preserve"> </w:t>
            </w:r>
            <w:r w:rsidRPr="009450F8">
              <w:rPr>
                <w:rFonts w:ascii="Lato" w:eastAsia="Calibri" w:hAnsi="Lato" w:cs="Arial"/>
                <w:sz w:val="18"/>
                <w:szCs w:val="18"/>
              </w:rPr>
              <w:t xml:space="preserve">administración de Tercer Ciclo y Doctorado, además de otros profesionales e instituciones que contribuyen de diversas maneras al desarrollo de la actividad formativa e investigadora. Todas las consultas y peticiones se atienden puntualmente y se resuelven en la medida en que correspondan a las competencias de la </w:t>
            </w:r>
            <w:r w:rsidR="00D72FBF">
              <w:rPr>
                <w:rFonts w:ascii="Lato" w:eastAsia="Calibri" w:hAnsi="Lato" w:cs="Arial"/>
                <w:sz w:val="18"/>
                <w:szCs w:val="18"/>
              </w:rPr>
              <w:t>c</w:t>
            </w:r>
            <w:r w:rsidRPr="009450F8">
              <w:rPr>
                <w:rFonts w:ascii="Lato" w:eastAsia="Calibri" w:hAnsi="Lato" w:cs="Arial"/>
                <w:sz w:val="18"/>
                <w:szCs w:val="18"/>
              </w:rPr>
              <w:t>oordinación y de la Comisión Académica</w:t>
            </w:r>
            <w:r w:rsidR="009450F8" w:rsidRPr="009450F8">
              <w:rPr>
                <w:rFonts w:ascii="Lato" w:eastAsia="Calibri" w:hAnsi="Lato" w:cs="Arial"/>
                <w:sz w:val="18"/>
                <w:szCs w:val="18"/>
              </w:rPr>
              <w:t xml:space="preserve">, o bien se orienta a los interesados sobre </w:t>
            </w:r>
            <w:r w:rsidR="009450F8">
              <w:rPr>
                <w:rFonts w:ascii="Lato" w:eastAsia="Calibri" w:hAnsi="Lato" w:cs="Arial"/>
                <w:sz w:val="18"/>
                <w:szCs w:val="18"/>
              </w:rPr>
              <w:t>las opciones más adecuadas. L</w:t>
            </w:r>
            <w:r w:rsidR="009450F8" w:rsidRPr="009450F8">
              <w:rPr>
                <w:rFonts w:ascii="Lato" w:eastAsia="Calibri" w:hAnsi="Lato" w:cs="Arial"/>
                <w:sz w:val="18"/>
                <w:szCs w:val="18"/>
              </w:rPr>
              <w:t>as listas de distribución de profesores y alumnos</w:t>
            </w:r>
            <w:r w:rsidR="00FD531E" w:rsidRPr="009450F8">
              <w:rPr>
                <w:rFonts w:ascii="Lato" w:eastAsia="Calibri" w:hAnsi="Lato" w:cs="Arial"/>
                <w:sz w:val="18"/>
                <w:szCs w:val="18"/>
              </w:rPr>
              <w:t xml:space="preserve"> hace</w:t>
            </w:r>
            <w:r w:rsidR="009450F8" w:rsidRPr="009450F8">
              <w:rPr>
                <w:rFonts w:ascii="Lato" w:eastAsia="Calibri" w:hAnsi="Lato" w:cs="Arial"/>
                <w:sz w:val="18"/>
                <w:szCs w:val="18"/>
              </w:rPr>
              <w:t>n</w:t>
            </w:r>
            <w:r w:rsidR="00FD531E" w:rsidRPr="009450F8">
              <w:rPr>
                <w:rFonts w:ascii="Lato" w:eastAsia="Calibri" w:hAnsi="Lato" w:cs="Arial"/>
                <w:sz w:val="18"/>
                <w:szCs w:val="18"/>
              </w:rPr>
              <w:t xml:space="preserve"> posible ofrecer información</w:t>
            </w:r>
            <w:r w:rsidR="009450F8" w:rsidRPr="009450F8">
              <w:rPr>
                <w:rFonts w:ascii="Lato" w:eastAsia="Calibri" w:hAnsi="Lato" w:cs="Arial"/>
                <w:sz w:val="18"/>
                <w:szCs w:val="18"/>
              </w:rPr>
              <w:t xml:space="preserve"> </w:t>
            </w:r>
            <w:r w:rsidR="00FD531E" w:rsidRPr="009450F8">
              <w:rPr>
                <w:rFonts w:ascii="Lato" w:eastAsia="Calibri" w:hAnsi="Lato" w:cs="Arial"/>
                <w:sz w:val="18"/>
                <w:szCs w:val="18"/>
              </w:rPr>
              <w:t xml:space="preserve">sobre todas las convocatorias de eventos y peticiones de contribuciones que se reciben, </w:t>
            </w:r>
            <w:r w:rsidR="009450F8" w:rsidRPr="009450F8">
              <w:rPr>
                <w:rFonts w:ascii="Lato" w:eastAsia="Calibri" w:hAnsi="Lato" w:cs="Arial"/>
                <w:sz w:val="18"/>
                <w:szCs w:val="18"/>
              </w:rPr>
              <w:t>las actividades específicas del Programa</w:t>
            </w:r>
            <w:r w:rsidR="009450F8">
              <w:rPr>
                <w:rFonts w:ascii="Lato" w:eastAsia="Calibri" w:hAnsi="Lato" w:cs="Arial"/>
                <w:sz w:val="18"/>
                <w:szCs w:val="18"/>
              </w:rPr>
              <w:t xml:space="preserve"> a lo largo del curso</w:t>
            </w:r>
            <w:r w:rsidR="009450F8" w:rsidRPr="009450F8">
              <w:rPr>
                <w:rFonts w:ascii="Lato" w:eastAsia="Calibri" w:hAnsi="Lato" w:cs="Arial"/>
                <w:sz w:val="18"/>
                <w:szCs w:val="18"/>
              </w:rPr>
              <w:t xml:space="preserve">, </w:t>
            </w:r>
            <w:r w:rsidR="00FD531E" w:rsidRPr="009450F8">
              <w:rPr>
                <w:rFonts w:ascii="Lato" w:eastAsia="Calibri" w:hAnsi="Lato" w:cs="Arial"/>
                <w:sz w:val="18"/>
                <w:szCs w:val="18"/>
              </w:rPr>
              <w:t>los plazos y trámites de evaluación en las convocatorias de junio y diciembre,</w:t>
            </w:r>
            <w:r w:rsidR="009450F8" w:rsidRPr="009450F8">
              <w:rPr>
                <w:rFonts w:ascii="Lato" w:eastAsia="Calibri" w:hAnsi="Lato" w:cs="Arial"/>
                <w:sz w:val="18"/>
                <w:szCs w:val="18"/>
              </w:rPr>
              <w:t xml:space="preserve"> etc. Se insiste </w:t>
            </w:r>
            <w:r w:rsidR="00FD531E" w:rsidRPr="009450F8">
              <w:rPr>
                <w:rFonts w:ascii="Lato" w:eastAsia="Calibri" w:hAnsi="Lato" w:cs="Arial"/>
                <w:sz w:val="18"/>
                <w:szCs w:val="18"/>
              </w:rPr>
              <w:t xml:space="preserve">a los alumnos </w:t>
            </w:r>
            <w:r w:rsidR="0075147D">
              <w:rPr>
                <w:rFonts w:ascii="Lato" w:eastAsia="Calibri" w:hAnsi="Lato" w:cs="Arial"/>
                <w:sz w:val="18"/>
                <w:szCs w:val="18"/>
              </w:rPr>
              <w:t>sobre</w:t>
            </w:r>
            <w:r w:rsidR="00FD531E" w:rsidRPr="009450F8">
              <w:rPr>
                <w:rFonts w:ascii="Lato" w:eastAsia="Calibri" w:hAnsi="Lato" w:cs="Arial"/>
                <w:sz w:val="18"/>
                <w:szCs w:val="18"/>
              </w:rPr>
              <w:t xml:space="preserve"> la necesidad de mantener actualizadas sus actividades de formación </w:t>
            </w:r>
            <w:r w:rsidR="009450F8" w:rsidRPr="009450F8">
              <w:rPr>
                <w:rFonts w:ascii="Lato" w:eastAsia="Calibri" w:hAnsi="Lato" w:cs="Arial"/>
                <w:sz w:val="18"/>
                <w:szCs w:val="18"/>
              </w:rPr>
              <w:t xml:space="preserve">e investigación </w:t>
            </w:r>
            <w:r w:rsidR="0075147D">
              <w:rPr>
                <w:rFonts w:ascii="Lato" w:eastAsia="Calibri" w:hAnsi="Lato" w:cs="Arial"/>
                <w:sz w:val="18"/>
                <w:szCs w:val="18"/>
              </w:rPr>
              <w:t xml:space="preserve">con </w:t>
            </w:r>
            <w:r w:rsidR="00FD531E" w:rsidRPr="009450F8">
              <w:rPr>
                <w:rFonts w:ascii="Lato" w:eastAsia="Calibri" w:hAnsi="Lato" w:cs="Arial"/>
                <w:sz w:val="18"/>
                <w:szCs w:val="18"/>
              </w:rPr>
              <w:t xml:space="preserve">justificantes oficiales en la plataforma RAPI, y a los profesores </w:t>
            </w:r>
            <w:r w:rsidR="0075147D">
              <w:rPr>
                <w:rFonts w:ascii="Lato" w:eastAsia="Calibri" w:hAnsi="Lato" w:cs="Arial"/>
                <w:sz w:val="18"/>
                <w:szCs w:val="18"/>
              </w:rPr>
              <w:t>sobre</w:t>
            </w:r>
            <w:r w:rsidR="00FD531E" w:rsidRPr="009450F8">
              <w:rPr>
                <w:rFonts w:ascii="Lato" w:eastAsia="Calibri" w:hAnsi="Lato" w:cs="Arial"/>
                <w:sz w:val="18"/>
                <w:szCs w:val="18"/>
              </w:rPr>
              <w:t xml:space="preserve"> la conveniencia de consultar y validar periódicamente dichos justificantes.</w:t>
            </w:r>
          </w:p>
          <w:p w14:paraId="07191EB3" w14:textId="6653057C" w:rsidR="00C8228C" w:rsidRPr="009450F8" w:rsidRDefault="00C8228C" w:rsidP="002C499A">
            <w:pPr>
              <w:widowControl w:val="0"/>
              <w:spacing w:before="120" w:after="120"/>
              <w:ind w:firstLine="454"/>
              <w:jc w:val="both"/>
              <w:rPr>
                <w:rFonts w:ascii="Lato" w:eastAsia="Calibri" w:hAnsi="Lato" w:cs="Arial"/>
                <w:sz w:val="18"/>
                <w:szCs w:val="18"/>
              </w:rPr>
            </w:pPr>
            <w:r w:rsidRPr="009450F8">
              <w:rPr>
                <w:rFonts w:ascii="Lato" w:eastAsia="Calibri" w:hAnsi="Lato" w:cs="Arial"/>
                <w:sz w:val="18"/>
                <w:szCs w:val="18"/>
              </w:rPr>
              <w:t>Al principio de cada curso académico se celebra una reunión de orientación, abierta a todos los estudiantes</w:t>
            </w:r>
            <w:r w:rsidR="009450F8">
              <w:rPr>
                <w:rFonts w:ascii="Lato" w:eastAsia="Calibri" w:hAnsi="Lato" w:cs="Arial"/>
                <w:sz w:val="18"/>
                <w:szCs w:val="18"/>
              </w:rPr>
              <w:t xml:space="preserve"> y docentes</w:t>
            </w:r>
            <w:r w:rsidRPr="009450F8">
              <w:rPr>
                <w:rFonts w:ascii="Lato" w:eastAsia="Calibri" w:hAnsi="Lato" w:cs="Arial"/>
                <w:sz w:val="18"/>
                <w:szCs w:val="18"/>
              </w:rPr>
              <w:t xml:space="preserve">, en la que se exponen las directrices fundamentales de los estudios de Doctorado en la Universidad de Salamanca y las </w:t>
            </w:r>
            <w:r w:rsidR="009450F8">
              <w:rPr>
                <w:rFonts w:ascii="Lato" w:eastAsia="Calibri" w:hAnsi="Lato" w:cs="Arial"/>
                <w:sz w:val="18"/>
                <w:szCs w:val="18"/>
              </w:rPr>
              <w:t xml:space="preserve">características </w:t>
            </w:r>
            <w:r w:rsidRPr="009450F8">
              <w:rPr>
                <w:rFonts w:ascii="Lato" w:eastAsia="Calibri" w:hAnsi="Lato" w:cs="Arial"/>
                <w:sz w:val="18"/>
                <w:szCs w:val="18"/>
              </w:rPr>
              <w:t>específicas de nuestro</w:t>
            </w:r>
            <w:r w:rsidR="00306B29">
              <w:rPr>
                <w:rFonts w:ascii="Lato" w:eastAsia="Calibri" w:hAnsi="Lato" w:cs="Arial"/>
                <w:sz w:val="18"/>
                <w:szCs w:val="18"/>
              </w:rPr>
              <w:t xml:space="preserve"> P</w:t>
            </w:r>
            <w:r w:rsidRPr="009450F8">
              <w:rPr>
                <w:rFonts w:ascii="Lato" w:eastAsia="Calibri" w:hAnsi="Lato" w:cs="Arial"/>
                <w:sz w:val="18"/>
                <w:szCs w:val="18"/>
              </w:rPr>
              <w:t>rograma. En esta reunión se atiende a las dudas y sugerencias de los estudiantes y se les anima a establecer contactos con los profesores.</w:t>
            </w:r>
            <w:r w:rsidR="009450F8">
              <w:rPr>
                <w:rFonts w:ascii="Lato" w:eastAsia="Calibri" w:hAnsi="Lato" w:cs="Arial"/>
                <w:sz w:val="18"/>
                <w:szCs w:val="18"/>
              </w:rPr>
              <w:t xml:space="preserve"> Paralelamente, se envía a los doctorandos una guía básica, elaborada por los coordinadores, con todas las indicaciones fundamentales </w:t>
            </w:r>
            <w:r w:rsidR="009450F8" w:rsidRPr="009450F8">
              <w:rPr>
                <w:rFonts w:ascii="Lato" w:eastAsia="Calibri" w:hAnsi="Lato" w:cs="Arial"/>
                <w:sz w:val="18"/>
                <w:szCs w:val="18"/>
              </w:rPr>
              <w:t xml:space="preserve">(véase el documento correspondiente al curso </w:t>
            </w:r>
            <w:r w:rsidR="009450F8">
              <w:rPr>
                <w:rFonts w:ascii="Lato" w:eastAsia="Calibri" w:hAnsi="Lato" w:cs="Arial"/>
                <w:sz w:val="18"/>
                <w:szCs w:val="18"/>
              </w:rPr>
              <w:t xml:space="preserve">académico </w:t>
            </w:r>
            <w:r w:rsidR="009450F8" w:rsidRPr="009450F8">
              <w:rPr>
                <w:rFonts w:ascii="Lato" w:eastAsia="Calibri" w:hAnsi="Lato" w:cs="Arial"/>
                <w:sz w:val="18"/>
                <w:szCs w:val="18"/>
              </w:rPr>
              <w:t>2022-2023)</w:t>
            </w:r>
            <w:r w:rsidR="009450F8">
              <w:rPr>
                <w:rFonts w:ascii="Lato" w:eastAsia="Calibri" w:hAnsi="Lato" w:cs="Arial"/>
                <w:sz w:val="18"/>
                <w:szCs w:val="18"/>
              </w:rPr>
              <w:t xml:space="preserve">. </w:t>
            </w:r>
            <w:r w:rsidRPr="009450F8">
              <w:rPr>
                <w:rFonts w:ascii="Lato" w:eastAsia="Calibri" w:hAnsi="Lato" w:cs="Arial"/>
                <w:sz w:val="18"/>
                <w:szCs w:val="18"/>
              </w:rPr>
              <w:t xml:space="preserve">Asimismo, la coordinación se responsabiliza de </w:t>
            </w:r>
            <w:r w:rsidR="009450F8">
              <w:rPr>
                <w:rFonts w:ascii="Lato" w:eastAsia="Calibri" w:hAnsi="Lato" w:cs="Arial"/>
                <w:sz w:val="18"/>
                <w:szCs w:val="18"/>
              </w:rPr>
              <w:t xml:space="preserve">gestionar </w:t>
            </w:r>
            <w:r w:rsidRPr="009450F8">
              <w:rPr>
                <w:rFonts w:ascii="Lato" w:eastAsia="Calibri" w:hAnsi="Lato" w:cs="Arial"/>
                <w:sz w:val="18"/>
                <w:szCs w:val="18"/>
              </w:rPr>
              <w:t>las diversas actividades de formación ofrecidas a los doctorandos:</w:t>
            </w:r>
          </w:p>
          <w:p w14:paraId="7C6A810F" w14:textId="600C177D" w:rsidR="00FD531E" w:rsidRPr="009450F8" w:rsidRDefault="009450F8" w:rsidP="002C499A">
            <w:pPr>
              <w:pStyle w:val="Prrafodelista"/>
              <w:widowControl w:val="0"/>
              <w:numPr>
                <w:ilvl w:val="0"/>
                <w:numId w:val="24"/>
              </w:numPr>
              <w:spacing w:before="120" w:after="120"/>
              <w:ind w:left="460" w:hanging="284"/>
              <w:contextualSpacing w:val="0"/>
              <w:jc w:val="both"/>
              <w:rPr>
                <w:rFonts w:ascii="Lato" w:eastAsia="Calibri" w:hAnsi="Lato" w:cs="Arial"/>
                <w:sz w:val="18"/>
                <w:szCs w:val="18"/>
              </w:rPr>
            </w:pPr>
            <w:r>
              <w:rPr>
                <w:rFonts w:ascii="Lato" w:eastAsia="Calibri" w:hAnsi="Lato" w:cs="Arial"/>
                <w:sz w:val="18"/>
                <w:szCs w:val="18"/>
              </w:rPr>
              <w:t>C</w:t>
            </w:r>
            <w:r w:rsidR="00C8228C" w:rsidRPr="009450F8">
              <w:rPr>
                <w:rFonts w:ascii="Lato" w:eastAsia="Calibri" w:hAnsi="Lato" w:cs="Arial"/>
                <w:sz w:val="18"/>
                <w:szCs w:val="18"/>
              </w:rPr>
              <w:t xml:space="preserve">onferencias </w:t>
            </w:r>
            <w:r>
              <w:rPr>
                <w:rFonts w:ascii="Lato" w:eastAsia="Calibri" w:hAnsi="Lato" w:cs="Arial"/>
                <w:sz w:val="18"/>
                <w:szCs w:val="18"/>
              </w:rPr>
              <w:t xml:space="preserve">y seminarios </w:t>
            </w:r>
            <w:r w:rsidR="00C8228C" w:rsidRPr="009450F8">
              <w:rPr>
                <w:rFonts w:ascii="Lato" w:eastAsia="Calibri" w:hAnsi="Lato" w:cs="Arial"/>
                <w:sz w:val="18"/>
                <w:szCs w:val="18"/>
              </w:rPr>
              <w:t>científic</w:t>
            </w:r>
            <w:r>
              <w:rPr>
                <w:rFonts w:ascii="Lato" w:eastAsia="Calibri" w:hAnsi="Lato" w:cs="Arial"/>
                <w:sz w:val="18"/>
                <w:szCs w:val="18"/>
              </w:rPr>
              <w:t>o</w:t>
            </w:r>
            <w:r w:rsidR="00C8228C" w:rsidRPr="009450F8">
              <w:rPr>
                <w:rFonts w:ascii="Lato" w:eastAsia="Calibri" w:hAnsi="Lato" w:cs="Arial"/>
                <w:sz w:val="18"/>
                <w:szCs w:val="18"/>
              </w:rPr>
              <w:t>s (véase</w:t>
            </w:r>
            <w:r w:rsidR="0075147D" w:rsidRPr="00913726">
              <w:rPr>
                <w:rFonts w:ascii="Lato" w:eastAsia="Calibri" w:hAnsi="Lato" w:cs="Arial"/>
                <w:sz w:val="18"/>
                <w:szCs w:val="18"/>
              </w:rPr>
              <w:t>, a modo de ejemplo,</w:t>
            </w:r>
            <w:r w:rsidR="0075147D">
              <w:rPr>
                <w:rFonts w:ascii="Lato" w:eastAsia="Calibri" w:hAnsi="Lato" w:cs="Arial"/>
                <w:sz w:val="18"/>
                <w:szCs w:val="18"/>
              </w:rPr>
              <w:t xml:space="preserve"> </w:t>
            </w:r>
            <w:r w:rsidR="00C8228C" w:rsidRPr="009450F8">
              <w:rPr>
                <w:rFonts w:ascii="Lato" w:eastAsia="Calibri" w:hAnsi="Lato" w:cs="Arial"/>
                <w:sz w:val="18"/>
                <w:szCs w:val="18"/>
              </w:rPr>
              <w:t xml:space="preserve">la </w:t>
            </w:r>
            <w:r>
              <w:rPr>
                <w:rFonts w:ascii="Lato" w:eastAsia="Calibri" w:hAnsi="Lato" w:cs="Arial"/>
                <w:sz w:val="18"/>
                <w:szCs w:val="18"/>
              </w:rPr>
              <w:t>programación</w:t>
            </w:r>
            <w:r w:rsidR="00C8228C" w:rsidRPr="009450F8">
              <w:rPr>
                <w:rFonts w:ascii="Lato" w:eastAsia="Calibri" w:hAnsi="Lato" w:cs="Arial"/>
                <w:sz w:val="18"/>
                <w:szCs w:val="18"/>
              </w:rPr>
              <w:t xml:space="preserve"> correspondiente al curso 202</w:t>
            </w:r>
            <w:r w:rsidR="00C13397" w:rsidRPr="009450F8">
              <w:rPr>
                <w:rFonts w:ascii="Lato" w:eastAsia="Calibri" w:hAnsi="Lato" w:cs="Arial"/>
                <w:sz w:val="18"/>
                <w:szCs w:val="18"/>
              </w:rPr>
              <w:t>1</w:t>
            </w:r>
            <w:r w:rsidR="00C8228C" w:rsidRPr="009450F8">
              <w:rPr>
                <w:rFonts w:ascii="Lato" w:eastAsia="Calibri" w:hAnsi="Lato" w:cs="Arial"/>
                <w:sz w:val="18"/>
                <w:szCs w:val="18"/>
              </w:rPr>
              <w:t>-202</w:t>
            </w:r>
            <w:r w:rsidR="00C13397" w:rsidRPr="009450F8">
              <w:rPr>
                <w:rFonts w:ascii="Lato" w:eastAsia="Calibri" w:hAnsi="Lato" w:cs="Arial"/>
                <w:sz w:val="18"/>
                <w:szCs w:val="18"/>
              </w:rPr>
              <w:t>2</w:t>
            </w:r>
            <w:r w:rsidR="00C8228C" w:rsidRPr="009450F8">
              <w:rPr>
                <w:rFonts w:ascii="Lato" w:eastAsia="Calibri" w:hAnsi="Lato" w:cs="Arial"/>
                <w:sz w:val="18"/>
                <w:szCs w:val="18"/>
              </w:rPr>
              <w:t>). Para la impartición de estas actividades se invita a investigadores, profesores y artistas de</w:t>
            </w:r>
            <w:r w:rsidR="00C13397" w:rsidRPr="009450F8">
              <w:rPr>
                <w:rFonts w:ascii="Lato" w:eastAsia="Calibri" w:hAnsi="Lato" w:cs="Arial"/>
                <w:sz w:val="18"/>
                <w:szCs w:val="18"/>
              </w:rPr>
              <w:t xml:space="preserve"> </w:t>
            </w:r>
            <w:r w:rsidR="00C8228C" w:rsidRPr="009450F8">
              <w:rPr>
                <w:rFonts w:ascii="Lato" w:eastAsia="Calibri" w:hAnsi="Lato" w:cs="Arial"/>
                <w:sz w:val="18"/>
                <w:szCs w:val="18"/>
              </w:rPr>
              <w:t xml:space="preserve">prestigio, en la mayoría de los casos externos a la Universidad de Salamanca. </w:t>
            </w:r>
            <w:r>
              <w:rPr>
                <w:rFonts w:ascii="Lato" w:eastAsia="Calibri" w:hAnsi="Lato" w:cs="Arial"/>
                <w:sz w:val="18"/>
                <w:szCs w:val="18"/>
              </w:rPr>
              <w:t>Junto a las conferencias en el formato más habitual, a</w:t>
            </w:r>
            <w:r w:rsidR="00C8228C" w:rsidRPr="009450F8">
              <w:rPr>
                <w:rFonts w:ascii="Lato" w:eastAsia="Calibri" w:hAnsi="Lato" w:cs="Arial"/>
                <w:sz w:val="18"/>
                <w:szCs w:val="18"/>
              </w:rPr>
              <w:t xml:space="preserve"> lo largo de los últimos años se han </w:t>
            </w:r>
            <w:r w:rsidR="0075147D">
              <w:rPr>
                <w:rFonts w:ascii="Lato" w:eastAsia="Calibri" w:hAnsi="Lato" w:cs="Arial"/>
                <w:sz w:val="18"/>
                <w:szCs w:val="18"/>
              </w:rPr>
              <w:t xml:space="preserve">llevado a cabo </w:t>
            </w:r>
            <w:r w:rsidR="00C8228C" w:rsidRPr="009450F8">
              <w:rPr>
                <w:rFonts w:ascii="Lato" w:eastAsia="Calibri" w:hAnsi="Lato" w:cs="Arial"/>
                <w:sz w:val="18"/>
                <w:szCs w:val="18"/>
              </w:rPr>
              <w:t>algunos seminarios intensivos sobre el uso de herramientas de análisis de datos</w:t>
            </w:r>
            <w:r>
              <w:rPr>
                <w:rFonts w:ascii="Lato" w:eastAsia="Calibri" w:hAnsi="Lato" w:cs="Arial"/>
                <w:sz w:val="18"/>
                <w:szCs w:val="18"/>
              </w:rPr>
              <w:t xml:space="preserve"> (</w:t>
            </w:r>
            <w:proofErr w:type="spellStart"/>
            <w:r>
              <w:rPr>
                <w:rFonts w:ascii="Lato" w:eastAsia="Calibri" w:hAnsi="Lato" w:cs="Arial"/>
                <w:i/>
                <w:iCs/>
                <w:sz w:val="18"/>
                <w:szCs w:val="18"/>
              </w:rPr>
              <w:t>Qualtrics</w:t>
            </w:r>
            <w:proofErr w:type="spellEnd"/>
            <w:r>
              <w:rPr>
                <w:rFonts w:ascii="Lato" w:eastAsia="Calibri" w:hAnsi="Lato" w:cs="Arial"/>
                <w:sz w:val="18"/>
                <w:szCs w:val="18"/>
              </w:rPr>
              <w:t xml:space="preserve">, </w:t>
            </w:r>
            <w:r>
              <w:rPr>
                <w:rFonts w:ascii="Lato" w:eastAsia="Calibri" w:hAnsi="Lato" w:cs="Arial"/>
                <w:i/>
                <w:iCs/>
                <w:sz w:val="18"/>
                <w:szCs w:val="18"/>
              </w:rPr>
              <w:t>NVIVO</w:t>
            </w:r>
            <w:r>
              <w:rPr>
                <w:rFonts w:ascii="Lato" w:eastAsia="Calibri" w:hAnsi="Lato" w:cs="Arial"/>
                <w:sz w:val="18"/>
                <w:szCs w:val="18"/>
              </w:rPr>
              <w:t>, etc.)</w:t>
            </w:r>
            <w:r w:rsidR="00C8228C" w:rsidRPr="009450F8">
              <w:rPr>
                <w:rFonts w:ascii="Lato" w:eastAsia="Calibri" w:hAnsi="Lato" w:cs="Arial"/>
                <w:sz w:val="18"/>
                <w:szCs w:val="18"/>
              </w:rPr>
              <w:t xml:space="preserve"> y se han abordado facetas </w:t>
            </w:r>
            <w:r w:rsidR="00913726" w:rsidRPr="009450F8">
              <w:rPr>
                <w:rFonts w:ascii="Lato" w:eastAsia="Calibri" w:hAnsi="Lato" w:cs="Arial"/>
                <w:sz w:val="18"/>
                <w:szCs w:val="18"/>
              </w:rPr>
              <w:t>muy diversas</w:t>
            </w:r>
            <w:r w:rsidR="00913726">
              <w:rPr>
                <w:rFonts w:ascii="Lato" w:eastAsia="Calibri" w:hAnsi="Lato" w:cs="Arial"/>
                <w:sz w:val="18"/>
                <w:szCs w:val="18"/>
              </w:rPr>
              <w:t xml:space="preserve">, y en ocasiones poco conocidas, </w:t>
            </w:r>
            <w:r w:rsidR="00C8228C" w:rsidRPr="009450F8">
              <w:rPr>
                <w:rFonts w:ascii="Lato" w:eastAsia="Calibri" w:hAnsi="Lato" w:cs="Arial"/>
                <w:sz w:val="18"/>
                <w:szCs w:val="18"/>
              </w:rPr>
              <w:t xml:space="preserve">de la investigación en lingüística y literatura. Aunque la pandemia hizo necesario organizar </w:t>
            </w:r>
            <w:r w:rsidR="00913726">
              <w:rPr>
                <w:rFonts w:ascii="Lato" w:eastAsia="Calibri" w:hAnsi="Lato" w:cs="Arial"/>
                <w:sz w:val="18"/>
                <w:szCs w:val="18"/>
              </w:rPr>
              <w:t xml:space="preserve">muchas de </w:t>
            </w:r>
            <w:r w:rsidR="00C8228C" w:rsidRPr="009450F8">
              <w:rPr>
                <w:rFonts w:ascii="Lato" w:eastAsia="Calibri" w:hAnsi="Lato" w:cs="Arial"/>
                <w:sz w:val="18"/>
                <w:szCs w:val="18"/>
              </w:rPr>
              <w:t>estas actividades a distancia</w:t>
            </w:r>
            <w:r w:rsidR="00913726">
              <w:rPr>
                <w:rFonts w:ascii="Lato" w:eastAsia="Calibri" w:hAnsi="Lato" w:cs="Arial"/>
                <w:sz w:val="18"/>
                <w:szCs w:val="18"/>
              </w:rPr>
              <w:t>, sobre todo durante el curso 2020-2021</w:t>
            </w:r>
            <w:r w:rsidR="00C8228C" w:rsidRPr="009450F8">
              <w:rPr>
                <w:rFonts w:ascii="Lato" w:eastAsia="Calibri" w:hAnsi="Lato" w:cs="Arial"/>
                <w:sz w:val="18"/>
                <w:szCs w:val="18"/>
              </w:rPr>
              <w:t>, posteriormente se ha recuperado la presencialidad</w:t>
            </w:r>
            <w:r w:rsidR="00913726">
              <w:rPr>
                <w:rFonts w:ascii="Lato" w:eastAsia="Calibri" w:hAnsi="Lato" w:cs="Arial"/>
                <w:sz w:val="18"/>
                <w:szCs w:val="18"/>
              </w:rPr>
              <w:t xml:space="preserve"> total</w:t>
            </w:r>
            <w:r w:rsidR="00FD531E" w:rsidRPr="009450F8">
              <w:rPr>
                <w:rFonts w:ascii="Lato" w:eastAsia="Calibri" w:hAnsi="Lato" w:cs="Arial"/>
                <w:sz w:val="18"/>
                <w:szCs w:val="18"/>
              </w:rPr>
              <w:t>.</w:t>
            </w:r>
            <w:r>
              <w:rPr>
                <w:rFonts w:ascii="Lato" w:eastAsia="Calibri" w:hAnsi="Lato" w:cs="Arial"/>
                <w:sz w:val="18"/>
                <w:szCs w:val="18"/>
              </w:rPr>
              <w:t xml:space="preserve"> Dada la dificultad de contar con una programación </w:t>
            </w:r>
            <w:r w:rsidR="00913726">
              <w:rPr>
                <w:rFonts w:ascii="Lato" w:eastAsia="Calibri" w:hAnsi="Lato" w:cs="Arial"/>
                <w:sz w:val="18"/>
                <w:szCs w:val="18"/>
              </w:rPr>
              <w:t xml:space="preserve">cerrada de actividades </w:t>
            </w:r>
            <w:r>
              <w:rPr>
                <w:rFonts w:ascii="Lato" w:eastAsia="Calibri" w:hAnsi="Lato" w:cs="Arial"/>
                <w:sz w:val="18"/>
                <w:szCs w:val="18"/>
              </w:rPr>
              <w:t xml:space="preserve">ya al principio del curso, </w:t>
            </w:r>
            <w:r w:rsidR="00913726">
              <w:rPr>
                <w:rFonts w:ascii="Lato" w:eastAsia="Calibri" w:hAnsi="Lato" w:cs="Arial"/>
                <w:sz w:val="18"/>
                <w:szCs w:val="18"/>
              </w:rPr>
              <w:t xml:space="preserve">estas </w:t>
            </w:r>
            <w:r>
              <w:rPr>
                <w:rFonts w:ascii="Lato" w:eastAsia="Calibri" w:hAnsi="Lato" w:cs="Arial"/>
                <w:sz w:val="18"/>
                <w:szCs w:val="18"/>
              </w:rPr>
              <w:t xml:space="preserve">se van </w:t>
            </w:r>
            <w:r w:rsidR="0075147D">
              <w:rPr>
                <w:rFonts w:ascii="Lato" w:eastAsia="Calibri" w:hAnsi="Lato" w:cs="Arial"/>
                <w:sz w:val="18"/>
                <w:szCs w:val="18"/>
              </w:rPr>
              <w:t xml:space="preserve">gestionando </w:t>
            </w:r>
            <w:r>
              <w:rPr>
                <w:rFonts w:ascii="Lato" w:eastAsia="Calibri" w:hAnsi="Lato" w:cs="Arial"/>
                <w:sz w:val="18"/>
                <w:szCs w:val="18"/>
              </w:rPr>
              <w:t>y comunicando sobre la marcha, aunque con el tiempo suficiente para</w:t>
            </w:r>
            <w:r w:rsidR="00913726">
              <w:rPr>
                <w:rFonts w:ascii="Lato" w:eastAsia="Calibri" w:hAnsi="Lato" w:cs="Arial"/>
                <w:sz w:val="18"/>
                <w:szCs w:val="18"/>
              </w:rPr>
              <w:t xml:space="preserve"> favorecer </w:t>
            </w:r>
            <w:r>
              <w:rPr>
                <w:rFonts w:ascii="Lato" w:eastAsia="Calibri" w:hAnsi="Lato" w:cs="Arial"/>
                <w:sz w:val="18"/>
                <w:szCs w:val="18"/>
              </w:rPr>
              <w:t>la asistencia</w:t>
            </w:r>
            <w:r w:rsidR="00913726">
              <w:rPr>
                <w:rFonts w:ascii="Lato" w:eastAsia="Calibri" w:hAnsi="Lato" w:cs="Arial"/>
                <w:sz w:val="18"/>
                <w:szCs w:val="18"/>
              </w:rPr>
              <w:t xml:space="preserve"> del mayor número posible de personas.</w:t>
            </w:r>
          </w:p>
          <w:p w14:paraId="3DD15E50" w14:textId="32D6FEBF" w:rsidR="00C13397" w:rsidRPr="00913726" w:rsidRDefault="00C8228C" w:rsidP="002C499A">
            <w:pPr>
              <w:pStyle w:val="Prrafodelista"/>
              <w:widowControl w:val="0"/>
              <w:numPr>
                <w:ilvl w:val="0"/>
                <w:numId w:val="24"/>
              </w:numPr>
              <w:spacing w:before="120" w:after="120"/>
              <w:ind w:left="460" w:hanging="284"/>
              <w:contextualSpacing w:val="0"/>
              <w:jc w:val="both"/>
              <w:rPr>
                <w:rFonts w:ascii="Lato" w:eastAsia="Calibri" w:hAnsi="Lato" w:cs="Arial"/>
                <w:sz w:val="18"/>
                <w:szCs w:val="18"/>
              </w:rPr>
            </w:pPr>
            <w:r w:rsidRPr="00913726">
              <w:rPr>
                <w:rFonts w:ascii="Lato" w:eastAsia="Calibri" w:hAnsi="Lato" w:cs="Arial"/>
                <w:sz w:val="18"/>
                <w:szCs w:val="18"/>
              </w:rPr>
              <w:t>Sesiones de seguimiento de proyectos de tesis, con dos convocatorias anuales (véase</w:t>
            </w:r>
            <w:r w:rsidR="0075147D">
              <w:rPr>
                <w:rFonts w:ascii="Lato" w:eastAsia="Calibri" w:hAnsi="Lato" w:cs="Arial"/>
                <w:sz w:val="18"/>
                <w:szCs w:val="18"/>
              </w:rPr>
              <w:t xml:space="preserve"> </w:t>
            </w:r>
            <w:r w:rsidR="00913726">
              <w:rPr>
                <w:rFonts w:ascii="Lato" w:eastAsia="Calibri" w:hAnsi="Lato" w:cs="Arial"/>
                <w:sz w:val="18"/>
                <w:szCs w:val="18"/>
              </w:rPr>
              <w:t>la programación</w:t>
            </w:r>
            <w:r w:rsidRPr="00913726">
              <w:rPr>
                <w:rFonts w:ascii="Lato" w:eastAsia="Calibri" w:hAnsi="Lato" w:cs="Arial"/>
                <w:sz w:val="18"/>
                <w:szCs w:val="18"/>
              </w:rPr>
              <w:t xml:space="preserve"> de la primera</w:t>
            </w:r>
            <w:r w:rsidR="00C13397" w:rsidRPr="00913726">
              <w:rPr>
                <w:rFonts w:ascii="Lato" w:eastAsia="Calibri" w:hAnsi="Lato" w:cs="Arial"/>
                <w:sz w:val="18"/>
                <w:szCs w:val="18"/>
              </w:rPr>
              <w:t xml:space="preserve"> convocatoria </w:t>
            </w:r>
            <w:r w:rsidRPr="00913726">
              <w:rPr>
                <w:rFonts w:ascii="Lato" w:eastAsia="Calibri" w:hAnsi="Lato" w:cs="Arial"/>
                <w:sz w:val="18"/>
                <w:szCs w:val="18"/>
              </w:rPr>
              <w:t xml:space="preserve">del curso </w:t>
            </w:r>
            <w:r w:rsidR="00941A57" w:rsidRPr="00913726">
              <w:rPr>
                <w:rFonts w:ascii="Lato" w:eastAsia="Calibri" w:hAnsi="Lato" w:cs="Arial"/>
                <w:sz w:val="18"/>
                <w:szCs w:val="18"/>
              </w:rPr>
              <w:t>2021-2022</w:t>
            </w:r>
            <w:r w:rsidRPr="00913726">
              <w:rPr>
                <w:rFonts w:ascii="Lato" w:eastAsia="Calibri" w:hAnsi="Lato" w:cs="Arial"/>
                <w:sz w:val="18"/>
                <w:szCs w:val="18"/>
              </w:rPr>
              <w:t>)</w:t>
            </w:r>
            <w:r w:rsidR="00913726">
              <w:rPr>
                <w:rFonts w:ascii="Lato" w:eastAsia="Calibri" w:hAnsi="Lato" w:cs="Arial"/>
                <w:sz w:val="18"/>
                <w:szCs w:val="18"/>
              </w:rPr>
              <w:t xml:space="preserve">. Se trata de una </w:t>
            </w:r>
            <w:r w:rsidRPr="00913726">
              <w:rPr>
                <w:rFonts w:ascii="Lato" w:eastAsia="Calibri" w:hAnsi="Lato" w:cs="Arial"/>
                <w:sz w:val="18"/>
                <w:szCs w:val="18"/>
              </w:rPr>
              <w:t xml:space="preserve">actividad especialmente característica de este </w:t>
            </w:r>
            <w:r w:rsidR="00913726">
              <w:rPr>
                <w:rFonts w:ascii="Lato" w:eastAsia="Calibri" w:hAnsi="Lato" w:cs="Arial"/>
                <w:sz w:val="18"/>
                <w:szCs w:val="18"/>
              </w:rPr>
              <w:t>P</w:t>
            </w:r>
            <w:r w:rsidRPr="00913726">
              <w:rPr>
                <w:rFonts w:ascii="Lato" w:eastAsia="Calibri" w:hAnsi="Lato" w:cs="Arial"/>
                <w:sz w:val="18"/>
                <w:szCs w:val="18"/>
              </w:rPr>
              <w:t>rograma de Doctorado</w:t>
            </w:r>
            <w:r w:rsidR="00913726">
              <w:rPr>
                <w:rFonts w:ascii="Lato" w:eastAsia="Calibri" w:hAnsi="Lato" w:cs="Arial"/>
                <w:sz w:val="18"/>
                <w:szCs w:val="18"/>
              </w:rPr>
              <w:t>, y</w:t>
            </w:r>
            <w:r w:rsidR="00C13397" w:rsidRPr="00913726">
              <w:rPr>
                <w:rFonts w:ascii="Lato" w:eastAsia="Calibri" w:hAnsi="Lato" w:cs="Arial"/>
                <w:sz w:val="18"/>
                <w:szCs w:val="18"/>
              </w:rPr>
              <w:t xml:space="preserve"> ya señalada como punto fuerte en informes externos anteriores</w:t>
            </w:r>
            <w:r w:rsidR="00913726">
              <w:rPr>
                <w:rFonts w:ascii="Lato" w:eastAsia="Calibri" w:hAnsi="Lato" w:cs="Arial"/>
                <w:sz w:val="18"/>
                <w:szCs w:val="18"/>
              </w:rPr>
              <w:t xml:space="preserve">; </w:t>
            </w:r>
            <w:r w:rsidR="00C13397" w:rsidRPr="00913726">
              <w:rPr>
                <w:rFonts w:ascii="Lato" w:eastAsia="Calibri" w:hAnsi="Lato" w:cs="Arial"/>
                <w:sz w:val="18"/>
                <w:szCs w:val="18"/>
              </w:rPr>
              <w:t>presenta</w:t>
            </w:r>
            <w:r w:rsidRPr="00913726">
              <w:rPr>
                <w:rFonts w:ascii="Lato" w:eastAsia="Calibri" w:hAnsi="Lato" w:cs="Arial"/>
                <w:sz w:val="18"/>
                <w:szCs w:val="18"/>
              </w:rPr>
              <w:t xml:space="preserve"> grandes ventajas para la formación de los futuros investigadores</w:t>
            </w:r>
            <w:r w:rsidR="00C13397" w:rsidRPr="00913726">
              <w:rPr>
                <w:rFonts w:ascii="Lato" w:eastAsia="Calibri" w:hAnsi="Lato" w:cs="Arial"/>
                <w:sz w:val="18"/>
                <w:szCs w:val="18"/>
              </w:rPr>
              <w:t xml:space="preserve"> y </w:t>
            </w:r>
            <w:r w:rsidR="0075147D">
              <w:rPr>
                <w:rFonts w:ascii="Lato" w:eastAsia="Calibri" w:hAnsi="Lato" w:cs="Arial"/>
                <w:sz w:val="18"/>
                <w:szCs w:val="18"/>
              </w:rPr>
              <w:t xml:space="preserve">fomenta </w:t>
            </w:r>
            <w:r w:rsidR="00C13397" w:rsidRPr="00913726">
              <w:rPr>
                <w:rFonts w:ascii="Lato" w:eastAsia="Calibri" w:hAnsi="Lato" w:cs="Arial"/>
                <w:sz w:val="18"/>
                <w:szCs w:val="18"/>
              </w:rPr>
              <w:t xml:space="preserve">el contacto entre los diversos miembros del </w:t>
            </w:r>
            <w:r w:rsidR="00913726">
              <w:rPr>
                <w:rFonts w:ascii="Lato" w:eastAsia="Calibri" w:hAnsi="Lato" w:cs="Arial"/>
                <w:sz w:val="18"/>
                <w:szCs w:val="18"/>
              </w:rPr>
              <w:t>P</w:t>
            </w:r>
            <w:r w:rsidR="00C13397" w:rsidRPr="00913726">
              <w:rPr>
                <w:rFonts w:ascii="Lato" w:eastAsia="Calibri" w:hAnsi="Lato" w:cs="Arial"/>
                <w:sz w:val="18"/>
                <w:szCs w:val="18"/>
              </w:rPr>
              <w:t>rograma</w:t>
            </w:r>
            <w:r w:rsidR="00913726">
              <w:rPr>
                <w:rFonts w:ascii="Lato" w:eastAsia="Calibri" w:hAnsi="Lato" w:cs="Arial"/>
                <w:sz w:val="18"/>
                <w:szCs w:val="18"/>
              </w:rPr>
              <w:t xml:space="preserve">, los cuales suelen </w:t>
            </w:r>
            <w:r w:rsidR="0075147D">
              <w:rPr>
                <w:rFonts w:ascii="Lato" w:eastAsia="Calibri" w:hAnsi="Lato" w:cs="Arial"/>
                <w:sz w:val="18"/>
                <w:szCs w:val="18"/>
              </w:rPr>
              <w:t>subrayar</w:t>
            </w:r>
            <w:r w:rsidR="00913726">
              <w:rPr>
                <w:rFonts w:ascii="Lato" w:eastAsia="Calibri" w:hAnsi="Lato" w:cs="Arial"/>
                <w:sz w:val="18"/>
                <w:szCs w:val="18"/>
              </w:rPr>
              <w:t xml:space="preserve"> su interés y utilidad</w:t>
            </w:r>
            <w:r w:rsidRPr="00913726">
              <w:rPr>
                <w:rFonts w:ascii="Lato" w:eastAsia="Calibri" w:hAnsi="Lato" w:cs="Arial"/>
                <w:sz w:val="18"/>
                <w:szCs w:val="18"/>
              </w:rPr>
              <w:t>. Cada estudiante</w:t>
            </w:r>
            <w:r w:rsidR="00913726">
              <w:rPr>
                <w:rFonts w:ascii="Lato" w:eastAsia="Calibri" w:hAnsi="Lato" w:cs="Arial"/>
                <w:sz w:val="18"/>
                <w:szCs w:val="18"/>
              </w:rPr>
              <w:t xml:space="preserve"> inscrito en las sesiones debe</w:t>
            </w:r>
            <w:r w:rsidRPr="00913726">
              <w:rPr>
                <w:rFonts w:ascii="Lato" w:eastAsia="Calibri" w:hAnsi="Lato" w:cs="Arial"/>
                <w:sz w:val="18"/>
                <w:szCs w:val="18"/>
              </w:rPr>
              <w:t xml:space="preserve">, durante </w:t>
            </w:r>
            <w:r w:rsidR="00913726">
              <w:rPr>
                <w:rFonts w:ascii="Lato" w:eastAsia="Calibri" w:hAnsi="Lato" w:cs="Arial"/>
                <w:sz w:val="18"/>
                <w:szCs w:val="18"/>
              </w:rPr>
              <w:t xml:space="preserve">unos </w:t>
            </w:r>
            <w:r w:rsidRPr="00913726">
              <w:rPr>
                <w:rFonts w:ascii="Lato" w:eastAsia="Calibri" w:hAnsi="Lato" w:cs="Arial"/>
                <w:sz w:val="18"/>
                <w:szCs w:val="18"/>
              </w:rPr>
              <w:t>diez</w:t>
            </w:r>
            <w:r w:rsidR="00913726">
              <w:rPr>
                <w:rFonts w:ascii="Lato" w:eastAsia="Calibri" w:hAnsi="Lato" w:cs="Arial"/>
                <w:sz w:val="18"/>
                <w:szCs w:val="18"/>
              </w:rPr>
              <w:t xml:space="preserve"> </w:t>
            </w:r>
            <w:r w:rsidRPr="00913726">
              <w:rPr>
                <w:rFonts w:ascii="Lato" w:eastAsia="Calibri" w:hAnsi="Lato" w:cs="Arial"/>
                <w:sz w:val="18"/>
                <w:szCs w:val="18"/>
              </w:rPr>
              <w:t>minutos</w:t>
            </w:r>
            <w:r w:rsidR="00913726">
              <w:rPr>
                <w:rFonts w:ascii="Lato" w:eastAsia="Calibri" w:hAnsi="Lato" w:cs="Arial"/>
                <w:sz w:val="18"/>
                <w:szCs w:val="18"/>
              </w:rPr>
              <w:t xml:space="preserve">, </w:t>
            </w:r>
            <w:r w:rsidRPr="00913726">
              <w:rPr>
                <w:rFonts w:ascii="Lato" w:eastAsia="Calibri" w:hAnsi="Lato" w:cs="Arial"/>
                <w:sz w:val="18"/>
                <w:szCs w:val="18"/>
              </w:rPr>
              <w:t xml:space="preserve">exponer avances significativos realizados en su proyecto de tesis ante sus compañeros y </w:t>
            </w:r>
            <w:r w:rsidRPr="00913726">
              <w:rPr>
                <w:rFonts w:ascii="Lato" w:eastAsia="Calibri" w:hAnsi="Lato" w:cs="Arial"/>
                <w:sz w:val="18"/>
                <w:szCs w:val="18"/>
              </w:rPr>
              <w:lastRenderedPageBreak/>
              <w:t xml:space="preserve">profesores, de modo similar a </w:t>
            </w:r>
            <w:r w:rsidR="00913726">
              <w:rPr>
                <w:rFonts w:ascii="Lato" w:eastAsia="Calibri" w:hAnsi="Lato" w:cs="Arial"/>
                <w:sz w:val="18"/>
                <w:szCs w:val="18"/>
              </w:rPr>
              <w:t>como lo haría en una</w:t>
            </w:r>
            <w:r w:rsidR="00C13397" w:rsidRPr="00913726">
              <w:rPr>
                <w:rFonts w:ascii="Lato" w:eastAsia="Calibri" w:hAnsi="Lato" w:cs="Arial"/>
                <w:sz w:val="18"/>
                <w:szCs w:val="18"/>
              </w:rPr>
              <w:t xml:space="preserve"> comunicaci</w:t>
            </w:r>
            <w:r w:rsidR="00913726">
              <w:rPr>
                <w:rFonts w:ascii="Lato" w:eastAsia="Calibri" w:hAnsi="Lato" w:cs="Arial"/>
                <w:sz w:val="18"/>
                <w:szCs w:val="18"/>
              </w:rPr>
              <w:t>ón</w:t>
            </w:r>
            <w:r w:rsidRPr="00913726">
              <w:rPr>
                <w:rFonts w:ascii="Lato" w:eastAsia="Calibri" w:hAnsi="Lato" w:cs="Arial"/>
                <w:sz w:val="18"/>
                <w:szCs w:val="18"/>
              </w:rPr>
              <w:t xml:space="preserve"> presentada a</w:t>
            </w:r>
            <w:r w:rsidR="00913726">
              <w:rPr>
                <w:rFonts w:ascii="Lato" w:eastAsia="Calibri" w:hAnsi="Lato" w:cs="Arial"/>
                <w:sz w:val="18"/>
                <w:szCs w:val="18"/>
              </w:rPr>
              <w:t xml:space="preserve"> un </w:t>
            </w:r>
            <w:r w:rsidRPr="00913726">
              <w:rPr>
                <w:rFonts w:ascii="Lato" w:eastAsia="Calibri" w:hAnsi="Lato" w:cs="Arial"/>
                <w:sz w:val="18"/>
                <w:szCs w:val="18"/>
              </w:rPr>
              <w:t>congreso</w:t>
            </w:r>
            <w:r w:rsidR="00913726">
              <w:rPr>
                <w:rFonts w:ascii="Lato" w:eastAsia="Calibri" w:hAnsi="Lato" w:cs="Arial"/>
                <w:sz w:val="18"/>
                <w:szCs w:val="18"/>
              </w:rPr>
              <w:t xml:space="preserve"> </w:t>
            </w:r>
            <w:r w:rsidRPr="00913726">
              <w:rPr>
                <w:rFonts w:ascii="Lato" w:eastAsia="Calibri" w:hAnsi="Lato" w:cs="Arial"/>
                <w:sz w:val="18"/>
                <w:szCs w:val="18"/>
              </w:rPr>
              <w:t>científico</w:t>
            </w:r>
            <w:r w:rsidR="00913726">
              <w:rPr>
                <w:rFonts w:ascii="Lato" w:eastAsia="Calibri" w:hAnsi="Lato" w:cs="Arial"/>
                <w:sz w:val="18"/>
                <w:szCs w:val="18"/>
              </w:rPr>
              <w:t xml:space="preserve">. De nuevo, la pandemia hizo necesario adoptar </w:t>
            </w:r>
            <w:r w:rsidR="0075147D">
              <w:rPr>
                <w:rFonts w:ascii="Lato" w:eastAsia="Calibri" w:hAnsi="Lato" w:cs="Arial"/>
                <w:sz w:val="18"/>
                <w:szCs w:val="18"/>
              </w:rPr>
              <w:t>el</w:t>
            </w:r>
            <w:r w:rsidR="00913726">
              <w:rPr>
                <w:rFonts w:ascii="Lato" w:eastAsia="Calibri" w:hAnsi="Lato" w:cs="Arial"/>
                <w:sz w:val="18"/>
                <w:szCs w:val="18"/>
              </w:rPr>
              <w:t xml:space="preserve"> formato de videoconferencia</w:t>
            </w:r>
            <w:r w:rsidR="0075147D">
              <w:rPr>
                <w:rFonts w:ascii="Lato" w:eastAsia="Calibri" w:hAnsi="Lato" w:cs="Arial"/>
                <w:sz w:val="18"/>
                <w:szCs w:val="18"/>
              </w:rPr>
              <w:t xml:space="preserve"> en </w:t>
            </w:r>
            <w:r w:rsidR="00913726">
              <w:rPr>
                <w:rFonts w:ascii="Lato" w:eastAsia="Calibri" w:hAnsi="Lato" w:cs="Arial"/>
                <w:sz w:val="18"/>
                <w:szCs w:val="18"/>
              </w:rPr>
              <w:t>el curso 2019-2020; sin embargo, fr</w:t>
            </w:r>
            <w:r w:rsidR="00C13397" w:rsidRPr="00913726">
              <w:rPr>
                <w:rFonts w:ascii="Lato" w:eastAsia="Calibri" w:hAnsi="Lato" w:cs="Arial"/>
                <w:sz w:val="18"/>
                <w:szCs w:val="18"/>
              </w:rPr>
              <w:t>ente</w:t>
            </w:r>
            <w:r w:rsidR="00913726">
              <w:rPr>
                <w:rFonts w:ascii="Lato" w:eastAsia="Calibri" w:hAnsi="Lato" w:cs="Arial"/>
                <w:sz w:val="18"/>
                <w:szCs w:val="18"/>
              </w:rPr>
              <w:t xml:space="preserve"> a lo</w:t>
            </w:r>
            <w:r w:rsidR="0075147D">
              <w:rPr>
                <w:rFonts w:ascii="Lato" w:eastAsia="Calibri" w:hAnsi="Lato" w:cs="Arial"/>
                <w:sz w:val="18"/>
                <w:szCs w:val="18"/>
              </w:rPr>
              <w:t xml:space="preserve"> </w:t>
            </w:r>
            <w:r w:rsidR="00913726">
              <w:rPr>
                <w:rFonts w:ascii="Lato" w:eastAsia="Calibri" w:hAnsi="Lato" w:cs="Arial"/>
                <w:sz w:val="18"/>
                <w:szCs w:val="18"/>
              </w:rPr>
              <w:t xml:space="preserve">señalado con respecto a </w:t>
            </w:r>
            <w:r w:rsidRPr="00913726">
              <w:rPr>
                <w:rFonts w:ascii="Lato" w:eastAsia="Calibri" w:hAnsi="Lato" w:cs="Arial"/>
                <w:sz w:val="18"/>
                <w:szCs w:val="18"/>
              </w:rPr>
              <w:t>los seminarios y conferencias</w:t>
            </w:r>
            <w:r w:rsidR="00913726">
              <w:rPr>
                <w:rFonts w:ascii="Lato" w:eastAsia="Calibri" w:hAnsi="Lato" w:cs="Arial"/>
                <w:sz w:val="18"/>
                <w:szCs w:val="18"/>
              </w:rPr>
              <w:t xml:space="preserve">, </w:t>
            </w:r>
            <w:r w:rsidR="0075147D">
              <w:rPr>
                <w:rFonts w:ascii="Lato" w:eastAsia="Calibri" w:hAnsi="Lato" w:cs="Arial"/>
                <w:sz w:val="18"/>
                <w:szCs w:val="18"/>
              </w:rPr>
              <w:t xml:space="preserve">en los cursos subsiguiente </w:t>
            </w:r>
            <w:r w:rsidR="00913726">
              <w:rPr>
                <w:rFonts w:ascii="Lato" w:eastAsia="Calibri" w:hAnsi="Lato" w:cs="Arial"/>
                <w:sz w:val="18"/>
                <w:szCs w:val="18"/>
              </w:rPr>
              <w:t>se ha optado</w:t>
            </w:r>
            <w:r w:rsidRPr="00913726">
              <w:rPr>
                <w:rFonts w:ascii="Lato" w:eastAsia="Calibri" w:hAnsi="Lato" w:cs="Arial"/>
                <w:sz w:val="18"/>
                <w:szCs w:val="18"/>
              </w:rPr>
              <w:t xml:space="preserve"> por mantener</w:t>
            </w:r>
            <w:r w:rsidR="00913726">
              <w:rPr>
                <w:rFonts w:ascii="Lato" w:eastAsia="Calibri" w:hAnsi="Lato" w:cs="Arial"/>
                <w:sz w:val="18"/>
                <w:szCs w:val="18"/>
              </w:rPr>
              <w:t xml:space="preserve"> dicho formato, </w:t>
            </w:r>
            <w:r w:rsidRPr="00913726">
              <w:rPr>
                <w:rFonts w:ascii="Lato" w:eastAsia="Calibri" w:hAnsi="Lato" w:cs="Arial"/>
                <w:sz w:val="18"/>
                <w:szCs w:val="18"/>
              </w:rPr>
              <w:t xml:space="preserve">principalmente para facilitar la </w:t>
            </w:r>
            <w:r w:rsidR="00913726">
              <w:rPr>
                <w:rFonts w:ascii="Lato" w:eastAsia="Calibri" w:hAnsi="Lato" w:cs="Arial"/>
                <w:sz w:val="18"/>
                <w:szCs w:val="18"/>
              </w:rPr>
              <w:t xml:space="preserve">intervención </w:t>
            </w:r>
            <w:r w:rsidRPr="00913726">
              <w:rPr>
                <w:rFonts w:ascii="Lato" w:eastAsia="Calibri" w:hAnsi="Lato" w:cs="Arial"/>
                <w:sz w:val="18"/>
                <w:szCs w:val="18"/>
              </w:rPr>
              <w:t>de los estudiantes que</w:t>
            </w:r>
            <w:r w:rsidR="00C13397" w:rsidRPr="00913726">
              <w:rPr>
                <w:rFonts w:ascii="Lato" w:eastAsia="Calibri" w:hAnsi="Lato" w:cs="Arial"/>
                <w:sz w:val="18"/>
                <w:szCs w:val="18"/>
              </w:rPr>
              <w:t xml:space="preserve"> residen en otros países.</w:t>
            </w:r>
          </w:p>
          <w:p w14:paraId="50903592" w14:textId="4C1B8CE7" w:rsidR="00C8228C" w:rsidRPr="00913726" w:rsidRDefault="00C13397" w:rsidP="002C499A">
            <w:pPr>
              <w:pStyle w:val="Prrafodelista"/>
              <w:widowControl w:val="0"/>
              <w:numPr>
                <w:ilvl w:val="0"/>
                <w:numId w:val="24"/>
              </w:numPr>
              <w:spacing w:before="120" w:after="120"/>
              <w:ind w:left="459" w:hanging="283"/>
              <w:jc w:val="both"/>
              <w:rPr>
                <w:rFonts w:ascii="Lato" w:eastAsia="Calibri" w:hAnsi="Lato" w:cs="Arial"/>
                <w:sz w:val="18"/>
                <w:szCs w:val="18"/>
              </w:rPr>
            </w:pPr>
            <w:r w:rsidRPr="00913726">
              <w:rPr>
                <w:rFonts w:ascii="Lato" w:eastAsia="Calibri" w:hAnsi="Lato" w:cs="Arial"/>
                <w:sz w:val="18"/>
                <w:szCs w:val="18"/>
              </w:rPr>
              <w:t>C</w:t>
            </w:r>
            <w:r w:rsidR="00C8228C" w:rsidRPr="00913726">
              <w:rPr>
                <w:rFonts w:ascii="Lato" w:eastAsia="Calibri" w:hAnsi="Lato" w:cs="Arial"/>
                <w:sz w:val="18"/>
                <w:szCs w:val="18"/>
              </w:rPr>
              <w:t>ursos metodológicos de Lengua Española</w:t>
            </w:r>
            <w:r w:rsidRPr="00913726">
              <w:rPr>
                <w:rFonts w:ascii="Lato" w:eastAsia="Calibri" w:hAnsi="Lato" w:cs="Arial"/>
                <w:sz w:val="18"/>
                <w:szCs w:val="18"/>
              </w:rPr>
              <w:t xml:space="preserve"> (véase el</w:t>
            </w:r>
            <w:r w:rsidR="00306B29">
              <w:rPr>
                <w:rFonts w:ascii="Lato" w:eastAsia="Calibri" w:hAnsi="Lato" w:cs="Arial"/>
                <w:sz w:val="18"/>
                <w:szCs w:val="18"/>
              </w:rPr>
              <w:t xml:space="preserve"> calendario </w:t>
            </w:r>
            <w:r w:rsidRPr="00913726">
              <w:rPr>
                <w:rFonts w:ascii="Lato" w:eastAsia="Calibri" w:hAnsi="Lato" w:cs="Arial"/>
                <w:sz w:val="18"/>
                <w:szCs w:val="18"/>
              </w:rPr>
              <w:t>del curso 2022-2023</w:t>
            </w:r>
            <w:r w:rsidR="00913726" w:rsidRPr="00913726">
              <w:rPr>
                <w:rFonts w:ascii="Lato" w:eastAsia="Calibri" w:hAnsi="Lato" w:cs="Arial"/>
                <w:sz w:val="18"/>
                <w:szCs w:val="18"/>
              </w:rPr>
              <w:t>)</w:t>
            </w:r>
            <w:r w:rsidR="00C8228C" w:rsidRPr="00913726">
              <w:rPr>
                <w:rFonts w:ascii="Lato" w:eastAsia="Calibri" w:hAnsi="Lato" w:cs="Arial"/>
                <w:sz w:val="18"/>
                <w:szCs w:val="18"/>
              </w:rPr>
              <w:t>. Durante</w:t>
            </w:r>
            <w:r w:rsidRPr="00913726">
              <w:rPr>
                <w:rFonts w:ascii="Lato" w:eastAsia="Calibri" w:hAnsi="Lato" w:cs="Arial"/>
                <w:sz w:val="18"/>
                <w:szCs w:val="18"/>
              </w:rPr>
              <w:t xml:space="preserve"> el </w:t>
            </w:r>
            <w:r w:rsidR="00C8228C" w:rsidRPr="00913726">
              <w:rPr>
                <w:rFonts w:ascii="Lato" w:eastAsia="Calibri" w:hAnsi="Lato" w:cs="Arial"/>
                <w:sz w:val="18"/>
                <w:szCs w:val="18"/>
              </w:rPr>
              <w:t>mes de noviembre se llevan a cab</w:t>
            </w:r>
            <w:r w:rsidRPr="00913726">
              <w:rPr>
                <w:rFonts w:ascii="Lato" w:eastAsia="Calibri" w:hAnsi="Lato" w:cs="Arial"/>
                <w:sz w:val="18"/>
                <w:szCs w:val="18"/>
              </w:rPr>
              <w:t>o</w:t>
            </w:r>
            <w:r w:rsidR="004F0326" w:rsidRPr="00913726">
              <w:rPr>
                <w:rFonts w:ascii="Lato" w:eastAsia="Calibri" w:hAnsi="Lato" w:cs="Arial"/>
                <w:sz w:val="18"/>
                <w:szCs w:val="18"/>
              </w:rPr>
              <w:t xml:space="preserve"> sesiones </w:t>
            </w:r>
            <w:r w:rsidR="00C8228C" w:rsidRPr="00913726">
              <w:rPr>
                <w:rFonts w:ascii="Lato" w:eastAsia="Calibri" w:hAnsi="Lato" w:cs="Arial"/>
                <w:sz w:val="18"/>
                <w:szCs w:val="18"/>
              </w:rPr>
              <w:t xml:space="preserve">de formación </w:t>
            </w:r>
            <w:r w:rsidR="004F0326" w:rsidRPr="00913726">
              <w:rPr>
                <w:rFonts w:ascii="Lato" w:eastAsia="Calibri" w:hAnsi="Lato" w:cs="Arial"/>
                <w:sz w:val="18"/>
                <w:szCs w:val="18"/>
              </w:rPr>
              <w:t xml:space="preserve">metodológica </w:t>
            </w:r>
            <w:r w:rsidR="00C8228C" w:rsidRPr="00913726">
              <w:rPr>
                <w:rFonts w:ascii="Lato" w:eastAsia="Calibri" w:hAnsi="Lato" w:cs="Arial"/>
                <w:sz w:val="18"/>
                <w:szCs w:val="18"/>
              </w:rPr>
              <w:t>específica</w:t>
            </w:r>
            <w:r w:rsidR="004F0326" w:rsidRPr="00913726">
              <w:rPr>
                <w:rFonts w:ascii="Lato" w:eastAsia="Calibri" w:hAnsi="Lato" w:cs="Arial"/>
                <w:sz w:val="18"/>
                <w:szCs w:val="18"/>
              </w:rPr>
              <w:t xml:space="preserve">, </w:t>
            </w:r>
            <w:r w:rsidR="00C8228C" w:rsidRPr="00913726">
              <w:rPr>
                <w:rFonts w:ascii="Lato" w:eastAsia="Calibri" w:hAnsi="Lato" w:cs="Arial"/>
                <w:sz w:val="18"/>
                <w:szCs w:val="18"/>
              </w:rPr>
              <w:t xml:space="preserve">impartidas por profesores del </w:t>
            </w:r>
            <w:r w:rsidR="00306B29">
              <w:rPr>
                <w:rFonts w:ascii="Lato" w:eastAsia="Calibri" w:hAnsi="Lato" w:cs="Arial"/>
                <w:sz w:val="18"/>
                <w:szCs w:val="18"/>
              </w:rPr>
              <w:t>P</w:t>
            </w:r>
            <w:r w:rsidR="00C8228C" w:rsidRPr="00913726">
              <w:rPr>
                <w:rFonts w:ascii="Lato" w:eastAsia="Calibri" w:hAnsi="Lato" w:cs="Arial"/>
                <w:sz w:val="18"/>
                <w:szCs w:val="18"/>
              </w:rPr>
              <w:t xml:space="preserve">rograma, que </w:t>
            </w:r>
            <w:r w:rsidRPr="00913726">
              <w:rPr>
                <w:rFonts w:ascii="Lato" w:eastAsia="Calibri" w:hAnsi="Lato" w:cs="Arial"/>
                <w:sz w:val="18"/>
                <w:szCs w:val="18"/>
              </w:rPr>
              <w:t>ofrecen</w:t>
            </w:r>
            <w:r w:rsidR="00C8228C" w:rsidRPr="00913726">
              <w:rPr>
                <w:rFonts w:ascii="Lato" w:eastAsia="Calibri" w:hAnsi="Lato" w:cs="Arial"/>
                <w:sz w:val="18"/>
                <w:szCs w:val="18"/>
              </w:rPr>
              <w:t xml:space="preserve"> un panorama de las diversas líneas y cuestiones de interés en los estudios actuales</w:t>
            </w:r>
            <w:r w:rsidRPr="00913726">
              <w:rPr>
                <w:rFonts w:ascii="Lato" w:eastAsia="Calibri" w:hAnsi="Lato" w:cs="Arial"/>
                <w:sz w:val="18"/>
                <w:szCs w:val="18"/>
              </w:rPr>
              <w:t xml:space="preserve"> sobre la lengua española</w:t>
            </w:r>
            <w:r w:rsidR="00C8228C" w:rsidRPr="00913726">
              <w:rPr>
                <w:rFonts w:ascii="Lato" w:eastAsia="Calibri" w:hAnsi="Lato" w:cs="Arial"/>
                <w:sz w:val="18"/>
                <w:szCs w:val="18"/>
              </w:rPr>
              <w:t>. Los estudiantes del área de Lengua deben completar 36 horas de este tipo de formación a lo largo de sus estudios, de las que al menos 27 han de realizarse de manera presencial.</w:t>
            </w:r>
            <w:r w:rsidR="00913726">
              <w:rPr>
                <w:rFonts w:ascii="Lato" w:eastAsia="Calibri" w:hAnsi="Lato" w:cs="Arial"/>
                <w:sz w:val="18"/>
                <w:szCs w:val="18"/>
              </w:rPr>
              <w:t xml:space="preserve"> Esta actividad no se </w:t>
            </w:r>
            <w:r w:rsidR="0075147D">
              <w:rPr>
                <w:rFonts w:ascii="Lato" w:eastAsia="Calibri" w:hAnsi="Lato" w:cs="Arial"/>
                <w:sz w:val="18"/>
                <w:szCs w:val="18"/>
              </w:rPr>
              <w:t xml:space="preserve">celebró </w:t>
            </w:r>
            <w:r w:rsidR="00913726">
              <w:rPr>
                <w:rFonts w:ascii="Lato" w:eastAsia="Calibri" w:hAnsi="Lato" w:cs="Arial"/>
                <w:sz w:val="18"/>
                <w:szCs w:val="18"/>
              </w:rPr>
              <w:t>en el curso 2020-2021, debido a los problemas ocasionados por el confinamiento y las restricciones para viajar, pero posteriormente se ha recuperado. La Comisión Académica, en reunión ordinaria de 29 de mayo de 2024, ha aprobado una propuesta de sustitución de estos curso</w:t>
            </w:r>
            <w:r w:rsidR="001C7AB2">
              <w:rPr>
                <w:rFonts w:ascii="Lato" w:eastAsia="Calibri" w:hAnsi="Lato" w:cs="Arial"/>
                <w:sz w:val="18"/>
                <w:szCs w:val="18"/>
              </w:rPr>
              <w:t xml:space="preserve">s metodológicos </w:t>
            </w:r>
            <w:r w:rsidR="00913726">
              <w:rPr>
                <w:rFonts w:ascii="Lato" w:eastAsia="Calibri" w:hAnsi="Lato" w:cs="Arial"/>
                <w:sz w:val="18"/>
                <w:szCs w:val="18"/>
              </w:rPr>
              <w:t xml:space="preserve">por actividades más generales de formación investigadora, que se dirijan a todos los doctorandos y no solo a los del área de Lengua, y que deberá ratificarse como modificación del título (véase también la </w:t>
            </w:r>
            <w:r w:rsidR="001C7AB2">
              <w:rPr>
                <w:rFonts w:ascii="Lato" w:eastAsia="Calibri" w:hAnsi="Lato" w:cs="Arial"/>
                <w:sz w:val="18"/>
                <w:szCs w:val="18"/>
              </w:rPr>
              <w:t>recomendación 4 del epígrafe siguiente).</w:t>
            </w:r>
          </w:p>
          <w:p w14:paraId="20FBCFA8" w14:textId="54563739" w:rsidR="00FD531E" w:rsidRPr="00953563" w:rsidRDefault="00FD531E" w:rsidP="00953563">
            <w:pPr>
              <w:widowControl w:val="0"/>
              <w:spacing w:before="120" w:after="120"/>
              <w:ind w:firstLine="454"/>
              <w:jc w:val="both"/>
              <w:rPr>
                <w:rFonts w:ascii="Lato" w:eastAsia="Calibri" w:hAnsi="Lato" w:cs="Arial"/>
                <w:sz w:val="18"/>
                <w:szCs w:val="18"/>
              </w:rPr>
            </w:pPr>
            <w:r w:rsidRPr="00953563">
              <w:rPr>
                <w:rFonts w:ascii="Lato" w:eastAsia="Calibri" w:hAnsi="Lato" w:cs="Arial"/>
                <w:sz w:val="18"/>
                <w:szCs w:val="18"/>
              </w:rPr>
              <w:t xml:space="preserve">La coordinación emite certificados </w:t>
            </w:r>
            <w:r w:rsidR="001C7AB2" w:rsidRPr="00953563">
              <w:rPr>
                <w:rFonts w:ascii="Lato" w:eastAsia="Calibri" w:hAnsi="Lato" w:cs="Arial"/>
                <w:sz w:val="18"/>
                <w:szCs w:val="18"/>
              </w:rPr>
              <w:t xml:space="preserve">individuales </w:t>
            </w:r>
            <w:r w:rsidRPr="00953563">
              <w:rPr>
                <w:rFonts w:ascii="Lato" w:eastAsia="Calibri" w:hAnsi="Lato" w:cs="Arial"/>
                <w:sz w:val="18"/>
                <w:szCs w:val="18"/>
              </w:rPr>
              <w:t xml:space="preserve">de participación en todas las actividades que dependen del </w:t>
            </w:r>
            <w:r w:rsidR="001C7AB2" w:rsidRPr="00953563">
              <w:rPr>
                <w:rFonts w:ascii="Lato" w:eastAsia="Calibri" w:hAnsi="Lato" w:cs="Arial"/>
                <w:sz w:val="18"/>
                <w:szCs w:val="18"/>
              </w:rPr>
              <w:t>P</w:t>
            </w:r>
            <w:r w:rsidRPr="00953563">
              <w:rPr>
                <w:rFonts w:ascii="Lato" w:eastAsia="Calibri" w:hAnsi="Lato" w:cs="Arial"/>
                <w:sz w:val="18"/>
                <w:szCs w:val="18"/>
              </w:rPr>
              <w:t>rograma</w:t>
            </w:r>
            <w:r w:rsidR="001C7AB2" w:rsidRPr="00953563">
              <w:rPr>
                <w:rFonts w:ascii="Lato" w:eastAsia="Calibri" w:hAnsi="Lato" w:cs="Arial"/>
                <w:sz w:val="18"/>
                <w:szCs w:val="18"/>
              </w:rPr>
              <w:t>, no solo para todos los estudiantes, sino para los profesores que los solicitan</w:t>
            </w:r>
            <w:r w:rsidRPr="00953563">
              <w:rPr>
                <w:rFonts w:ascii="Lato" w:eastAsia="Calibri" w:hAnsi="Lato" w:cs="Arial"/>
                <w:sz w:val="18"/>
                <w:szCs w:val="18"/>
              </w:rPr>
              <w:t xml:space="preserve">. Cabe señalar que, si bien la introducción de la figura del </w:t>
            </w:r>
            <w:r w:rsidR="00D82EE9">
              <w:rPr>
                <w:rFonts w:ascii="Lato" w:eastAsia="Calibri" w:hAnsi="Lato" w:cs="Arial"/>
                <w:sz w:val="18"/>
                <w:szCs w:val="18"/>
              </w:rPr>
              <w:t>c</w:t>
            </w:r>
            <w:r w:rsidRPr="00953563">
              <w:rPr>
                <w:rFonts w:ascii="Lato" w:eastAsia="Calibri" w:hAnsi="Lato" w:cs="Arial"/>
                <w:sz w:val="18"/>
                <w:szCs w:val="18"/>
              </w:rPr>
              <w:t>oordinador adjunto a partir del curso 2020-2021 ha hecho posible que la labor burocrática no recaiga en una sola persona, dicha labor va haciéndose cada vez más compleja</w:t>
            </w:r>
            <w:r w:rsidR="001C7AB2" w:rsidRPr="00953563">
              <w:rPr>
                <w:rFonts w:ascii="Lato" w:eastAsia="Calibri" w:hAnsi="Lato" w:cs="Arial"/>
                <w:sz w:val="18"/>
                <w:szCs w:val="18"/>
              </w:rPr>
              <w:t xml:space="preserve"> y exigente</w:t>
            </w:r>
            <w:r w:rsidRPr="00953563">
              <w:rPr>
                <w:rFonts w:ascii="Lato" w:eastAsia="Calibri" w:hAnsi="Lato" w:cs="Arial"/>
                <w:sz w:val="18"/>
                <w:szCs w:val="18"/>
              </w:rPr>
              <w:t>, a medida que se introducen</w:t>
            </w:r>
            <w:r w:rsidR="00953563">
              <w:rPr>
                <w:rFonts w:ascii="Lato" w:eastAsia="Calibri" w:hAnsi="Lato" w:cs="Arial"/>
                <w:sz w:val="18"/>
                <w:szCs w:val="18"/>
              </w:rPr>
              <w:t xml:space="preserve"> </w:t>
            </w:r>
            <w:r w:rsidRPr="00953563">
              <w:rPr>
                <w:rFonts w:ascii="Lato" w:eastAsia="Calibri" w:hAnsi="Lato" w:cs="Arial"/>
                <w:sz w:val="18"/>
                <w:szCs w:val="18"/>
              </w:rPr>
              <w:t xml:space="preserve">normativas y regulaciones (no hay más que considerar, por ejemplo, cómo se </w:t>
            </w:r>
            <w:r w:rsidR="001C7AB2" w:rsidRPr="00953563">
              <w:rPr>
                <w:rFonts w:ascii="Lato" w:eastAsia="Calibri" w:hAnsi="Lato" w:cs="Arial"/>
                <w:sz w:val="18"/>
                <w:szCs w:val="18"/>
              </w:rPr>
              <w:t xml:space="preserve">añaden continuamente </w:t>
            </w:r>
            <w:r w:rsidR="00953563">
              <w:rPr>
                <w:rFonts w:ascii="Lato" w:eastAsia="Calibri" w:hAnsi="Lato" w:cs="Arial"/>
                <w:sz w:val="18"/>
                <w:szCs w:val="18"/>
              </w:rPr>
              <w:t xml:space="preserve">nuevos </w:t>
            </w:r>
            <w:r w:rsidRPr="00953563">
              <w:rPr>
                <w:rFonts w:ascii="Lato" w:eastAsia="Calibri" w:hAnsi="Lato" w:cs="Arial"/>
                <w:sz w:val="18"/>
                <w:szCs w:val="18"/>
              </w:rPr>
              <w:t xml:space="preserve">trámites </w:t>
            </w:r>
            <w:r w:rsidR="001C7AB2" w:rsidRPr="00953563">
              <w:rPr>
                <w:rFonts w:ascii="Lato" w:eastAsia="Calibri" w:hAnsi="Lato" w:cs="Arial"/>
                <w:sz w:val="18"/>
                <w:szCs w:val="18"/>
              </w:rPr>
              <w:t xml:space="preserve">y </w:t>
            </w:r>
            <w:r w:rsidR="00953563">
              <w:rPr>
                <w:rFonts w:ascii="Lato" w:eastAsia="Calibri" w:hAnsi="Lato" w:cs="Arial"/>
                <w:sz w:val="18"/>
                <w:szCs w:val="18"/>
              </w:rPr>
              <w:t>exigencias</w:t>
            </w:r>
            <w:r w:rsidR="001C7AB2" w:rsidRPr="00953563">
              <w:rPr>
                <w:rFonts w:ascii="Lato" w:eastAsia="Calibri" w:hAnsi="Lato" w:cs="Arial"/>
                <w:sz w:val="18"/>
                <w:szCs w:val="18"/>
              </w:rPr>
              <w:t xml:space="preserve"> </w:t>
            </w:r>
            <w:r w:rsidRPr="00953563">
              <w:rPr>
                <w:rFonts w:ascii="Lato" w:eastAsia="Calibri" w:hAnsi="Lato" w:cs="Arial"/>
                <w:sz w:val="18"/>
                <w:szCs w:val="18"/>
              </w:rPr>
              <w:t xml:space="preserve">para </w:t>
            </w:r>
            <w:r w:rsidR="00953563">
              <w:rPr>
                <w:rFonts w:ascii="Lato" w:eastAsia="Calibri" w:hAnsi="Lato" w:cs="Arial"/>
                <w:sz w:val="18"/>
                <w:szCs w:val="18"/>
              </w:rPr>
              <w:t>el proceso de depósito</w:t>
            </w:r>
            <w:r w:rsidRPr="00953563">
              <w:rPr>
                <w:rFonts w:ascii="Lato" w:eastAsia="Calibri" w:hAnsi="Lato" w:cs="Arial"/>
                <w:sz w:val="18"/>
                <w:szCs w:val="18"/>
              </w:rPr>
              <w:t xml:space="preserve"> de tesis</w:t>
            </w:r>
            <w:r w:rsidR="00953563">
              <w:rPr>
                <w:rFonts w:ascii="Lato" w:eastAsia="Calibri" w:hAnsi="Lato" w:cs="Arial"/>
                <w:sz w:val="18"/>
                <w:szCs w:val="18"/>
              </w:rPr>
              <w:t xml:space="preserve"> doctorales</w:t>
            </w:r>
            <w:r w:rsidRPr="00953563">
              <w:rPr>
                <w:rFonts w:ascii="Lato" w:eastAsia="Calibri" w:hAnsi="Lato" w:cs="Arial"/>
                <w:sz w:val="18"/>
                <w:szCs w:val="18"/>
              </w:rPr>
              <w:t xml:space="preserve">, lo que </w:t>
            </w:r>
            <w:r w:rsidR="00D82EE9">
              <w:rPr>
                <w:rFonts w:ascii="Lato" w:eastAsia="Calibri" w:hAnsi="Lato" w:cs="Arial"/>
                <w:sz w:val="18"/>
                <w:szCs w:val="18"/>
              </w:rPr>
              <w:t xml:space="preserve">probablemente </w:t>
            </w:r>
            <w:r w:rsidRPr="00953563">
              <w:rPr>
                <w:rFonts w:ascii="Lato" w:eastAsia="Calibri" w:hAnsi="Lato" w:cs="Arial"/>
                <w:sz w:val="18"/>
                <w:szCs w:val="18"/>
              </w:rPr>
              <w:t xml:space="preserve">se complicará aún más con </w:t>
            </w:r>
            <w:r w:rsidR="00953563">
              <w:rPr>
                <w:rFonts w:ascii="Lato" w:eastAsia="Calibri" w:hAnsi="Lato" w:cs="Arial"/>
                <w:sz w:val="18"/>
                <w:szCs w:val="18"/>
              </w:rPr>
              <w:t>los cambios introducidos por el</w:t>
            </w:r>
            <w:r w:rsidRPr="00953563">
              <w:rPr>
                <w:rFonts w:ascii="Lato" w:eastAsia="Calibri" w:hAnsi="Lato" w:cs="Arial"/>
                <w:sz w:val="18"/>
                <w:szCs w:val="18"/>
              </w:rPr>
              <w:t xml:space="preserve"> Real Decreto 576/2023). Ello hace difícil dedicar el tiempo y el esfuerzo necesarios a la mejora y la actualización continua de un </w:t>
            </w:r>
            <w:r w:rsidR="001C7AB2" w:rsidRPr="00953563">
              <w:rPr>
                <w:rFonts w:ascii="Lato" w:eastAsia="Calibri" w:hAnsi="Lato" w:cs="Arial"/>
                <w:sz w:val="18"/>
                <w:szCs w:val="18"/>
              </w:rPr>
              <w:t>P</w:t>
            </w:r>
            <w:r w:rsidRPr="00953563">
              <w:rPr>
                <w:rFonts w:ascii="Lato" w:eastAsia="Calibri" w:hAnsi="Lato" w:cs="Arial"/>
                <w:sz w:val="18"/>
                <w:szCs w:val="18"/>
              </w:rPr>
              <w:t>rograma de Doctorado de prestigio y difusión internacional,</w:t>
            </w:r>
            <w:r w:rsidR="001C7AB2" w:rsidRPr="00953563">
              <w:rPr>
                <w:rFonts w:ascii="Lato" w:eastAsia="Calibri" w:hAnsi="Lato" w:cs="Arial"/>
                <w:sz w:val="18"/>
                <w:szCs w:val="18"/>
              </w:rPr>
              <w:t xml:space="preserve"> pero que </w:t>
            </w:r>
            <w:r w:rsidR="00953563" w:rsidRPr="00953563">
              <w:rPr>
                <w:rFonts w:ascii="Lato" w:eastAsia="Calibri" w:hAnsi="Lato" w:cs="Arial"/>
                <w:sz w:val="18"/>
                <w:szCs w:val="18"/>
              </w:rPr>
              <w:t>debería</w:t>
            </w:r>
            <w:r w:rsidR="001C7AB2" w:rsidRPr="00953563">
              <w:rPr>
                <w:rFonts w:ascii="Lato" w:eastAsia="Calibri" w:hAnsi="Lato" w:cs="Arial"/>
                <w:sz w:val="18"/>
                <w:szCs w:val="18"/>
              </w:rPr>
              <w:t xml:space="preserve"> contar con un apoyo más firme y sostenido por parte de la administración</w:t>
            </w:r>
            <w:r w:rsidRPr="00953563">
              <w:rPr>
                <w:rFonts w:ascii="Lato" w:eastAsia="Calibri" w:hAnsi="Lato" w:cs="Arial"/>
                <w:sz w:val="18"/>
                <w:szCs w:val="18"/>
              </w:rPr>
              <w:t>.</w:t>
            </w:r>
            <w:r w:rsidR="00953563" w:rsidRPr="00953563">
              <w:rPr>
                <w:rFonts w:ascii="Lato" w:eastAsia="Calibri" w:hAnsi="Lato" w:cs="Arial"/>
                <w:sz w:val="18"/>
                <w:szCs w:val="18"/>
              </w:rPr>
              <w:t xml:space="preserve"> El informe externo de primera renovación de la acreditación seña</w:t>
            </w:r>
            <w:r w:rsidR="00953563">
              <w:rPr>
                <w:rFonts w:ascii="Lato" w:eastAsia="Calibri" w:hAnsi="Lato" w:cs="Arial"/>
                <w:sz w:val="18"/>
                <w:szCs w:val="18"/>
              </w:rPr>
              <w:t>la</w:t>
            </w:r>
            <w:r w:rsidR="00953563" w:rsidRPr="00953563">
              <w:rPr>
                <w:rFonts w:ascii="Lato" w:eastAsia="Calibri" w:hAnsi="Lato" w:cs="Arial"/>
                <w:sz w:val="18"/>
                <w:szCs w:val="18"/>
              </w:rPr>
              <w:t xml:space="preserve">ba repetidamente la conveniencia de dotar </w:t>
            </w:r>
            <w:r w:rsidR="00953563" w:rsidRPr="00953563">
              <w:rPr>
                <w:rFonts w:ascii="Lato" w:hAnsi="Lato"/>
                <w:sz w:val="18"/>
                <w:szCs w:val="18"/>
              </w:rPr>
              <w:t>un puesto administrativo propio del Programa de Doctorado</w:t>
            </w:r>
            <w:r w:rsidR="00953563" w:rsidRPr="00953563">
              <w:rPr>
                <w:rFonts w:ascii="Lato" w:eastAsia="Calibri" w:hAnsi="Lato" w:cs="Arial"/>
                <w:sz w:val="18"/>
                <w:szCs w:val="18"/>
              </w:rPr>
              <w:t xml:space="preserve">; </w:t>
            </w:r>
            <w:r w:rsidR="00953563">
              <w:rPr>
                <w:rFonts w:ascii="Lato" w:eastAsia="Calibri" w:hAnsi="Lato" w:cs="Arial"/>
                <w:sz w:val="18"/>
                <w:szCs w:val="18"/>
              </w:rPr>
              <w:t xml:space="preserve">el </w:t>
            </w:r>
            <w:r w:rsidR="00D82EE9">
              <w:rPr>
                <w:rFonts w:ascii="Lato" w:eastAsia="Calibri" w:hAnsi="Lato" w:cs="Arial"/>
                <w:sz w:val="18"/>
                <w:szCs w:val="18"/>
              </w:rPr>
              <w:t xml:space="preserve">evidente </w:t>
            </w:r>
            <w:r w:rsidR="00953563" w:rsidRPr="00953563">
              <w:rPr>
                <w:rFonts w:ascii="Lato" w:eastAsia="Calibri" w:hAnsi="Lato" w:cs="Arial"/>
                <w:sz w:val="18"/>
                <w:szCs w:val="18"/>
              </w:rPr>
              <w:t xml:space="preserve">problema de carga burocrática no puede solucionarse con </w:t>
            </w:r>
            <w:r w:rsidR="00953563">
              <w:rPr>
                <w:rFonts w:ascii="Lato" w:eastAsia="Calibri" w:hAnsi="Lato" w:cs="Arial"/>
                <w:sz w:val="18"/>
                <w:szCs w:val="18"/>
              </w:rPr>
              <w:t xml:space="preserve">la </w:t>
            </w:r>
            <w:r w:rsidR="00D82EE9">
              <w:rPr>
                <w:rFonts w:ascii="Lato" w:eastAsia="Calibri" w:hAnsi="Lato" w:cs="Arial"/>
                <w:sz w:val="18"/>
                <w:szCs w:val="18"/>
              </w:rPr>
              <w:t xml:space="preserve">simple </w:t>
            </w:r>
            <w:r w:rsidR="00953563">
              <w:rPr>
                <w:rFonts w:ascii="Lato" w:eastAsia="Calibri" w:hAnsi="Lato" w:cs="Arial"/>
                <w:sz w:val="18"/>
                <w:szCs w:val="18"/>
              </w:rPr>
              <w:t xml:space="preserve">adición de </w:t>
            </w:r>
            <w:r w:rsidR="00953563" w:rsidRPr="00953563">
              <w:rPr>
                <w:rFonts w:ascii="Lato" w:eastAsia="Calibri" w:hAnsi="Lato" w:cs="Arial"/>
                <w:sz w:val="18"/>
                <w:szCs w:val="18"/>
              </w:rPr>
              <w:t xml:space="preserve">un coordinador adjunto que, además, </w:t>
            </w:r>
            <w:r w:rsidR="00D82EE9">
              <w:rPr>
                <w:rFonts w:ascii="Lato" w:eastAsia="Calibri" w:hAnsi="Lato" w:cs="Arial"/>
                <w:sz w:val="18"/>
                <w:szCs w:val="18"/>
              </w:rPr>
              <w:t xml:space="preserve">ni siquiera cuenta con un </w:t>
            </w:r>
            <w:r w:rsidR="00953563" w:rsidRPr="00953563">
              <w:rPr>
                <w:rFonts w:ascii="Lato" w:eastAsia="Calibri" w:hAnsi="Lato" w:cs="Arial"/>
                <w:sz w:val="18"/>
                <w:szCs w:val="18"/>
              </w:rPr>
              <w:t>complemento retributivo</w:t>
            </w:r>
            <w:r w:rsidR="00D82EE9">
              <w:rPr>
                <w:rFonts w:ascii="Lato" w:eastAsia="Calibri" w:hAnsi="Lato" w:cs="Arial"/>
                <w:sz w:val="18"/>
                <w:szCs w:val="18"/>
              </w:rPr>
              <w:t xml:space="preserve"> propio, sino que este ha de repartirse entre ambos coordinadores</w:t>
            </w:r>
            <w:r w:rsidR="00953563" w:rsidRPr="00953563">
              <w:rPr>
                <w:rFonts w:ascii="Lato" w:eastAsia="Calibri" w:hAnsi="Lato" w:cs="Arial"/>
                <w:sz w:val="18"/>
                <w:szCs w:val="18"/>
              </w:rPr>
              <w:t>.</w:t>
            </w:r>
          </w:p>
          <w:p w14:paraId="0B23DA7C" w14:textId="626BD8B2" w:rsidR="00390161" w:rsidRDefault="00390161" w:rsidP="001C7AB2">
            <w:pPr>
              <w:widowControl w:val="0"/>
              <w:spacing w:before="240" w:after="120"/>
              <w:jc w:val="both"/>
              <w:rPr>
                <w:rFonts w:ascii="Lato" w:eastAsia="Calibri" w:hAnsi="Lato" w:cs="Arial"/>
                <w:sz w:val="18"/>
                <w:szCs w:val="18"/>
              </w:rPr>
            </w:pPr>
            <w:r w:rsidRPr="001C7AB2">
              <w:rPr>
                <w:rFonts w:ascii="Lato" w:eastAsia="Calibri" w:hAnsi="Lato" w:cs="Arial"/>
                <w:b/>
                <w:sz w:val="18"/>
                <w:szCs w:val="18"/>
              </w:rPr>
              <w:t>Recomendaciones / requerimientos de la Agencia, a nivel general</w:t>
            </w:r>
            <w:r w:rsidR="00825C0B" w:rsidRPr="001C7AB2">
              <w:rPr>
                <w:rFonts w:ascii="Lato" w:eastAsia="Calibri" w:hAnsi="Lato" w:cs="Arial"/>
                <w:b/>
                <w:sz w:val="18"/>
                <w:szCs w:val="18"/>
              </w:rPr>
              <w:t>, en los informes de evaluación externa</w:t>
            </w:r>
            <w:r w:rsidRPr="00D82EE9">
              <w:rPr>
                <w:rFonts w:ascii="Lato" w:eastAsia="Calibri" w:hAnsi="Lato" w:cs="Arial"/>
                <w:b/>
                <w:bCs/>
                <w:sz w:val="18"/>
                <w:szCs w:val="18"/>
              </w:rPr>
              <w:t>:</w:t>
            </w:r>
          </w:p>
          <w:p w14:paraId="3C85845C" w14:textId="6F2B4883" w:rsidR="00390161" w:rsidRPr="00855CE2" w:rsidRDefault="00390161" w:rsidP="002C499A">
            <w:pPr>
              <w:widowControl w:val="0"/>
              <w:spacing w:before="120" w:after="120"/>
              <w:ind w:firstLine="454"/>
              <w:jc w:val="both"/>
              <w:rPr>
                <w:rFonts w:ascii="Lato" w:eastAsia="Calibri" w:hAnsi="Lato" w:cs="Arial"/>
                <w:iCs/>
                <w:sz w:val="18"/>
                <w:szCs w:val="18"/>
              </w:rPr>
            </w:pPr>
            <w:r w:rsidRPr="001C7AB2">
              <w:rPr>
                <w:rFonts w:ascii="Lato" w:eastAsia="Calibri" w:hAnsi="Lato" w:cs="Arial"/>
                <w:iCs/>
                <w:sz w:val="18"/>
                <w:szCs w:val="18"/>
              </w:rPr>
              <w:t xml:space="preserve">El último informe externo </w:t>
            </w:r>
            <w:r w:rsidR="004F5F68" w:rsidRPr="001C7AB2">
              <w:rPr>
                <w:rFonts w:ascii="Lato" w:eastAsia="Calibri" w:hAnsi="Lato" w:cs="Arial"/>
                <w:iCs/>
                <w:sz w:val="18"/>
                <w:szCs w:val="18"/>
              </w:rPr>
              <w:t xml:space="preserve">recibido por esta titulación </w:t>
            </w:r>
            <w:r w:rsidR="001C7AB2" w:rsidRPr="001C7AB2">
              <w:rPr>
                <w:rFonts w:ascii="Lato" w:eastAsia="Calibri" w:hAnsi="Lato" w:cs="Arial"/>
                <w:iCs/>
                <w:sz w:val="18"/>
                <w:szCs w:val="18"/>
              </w:rPr>
              <w:t>fue</w:t>
            </w:r>
            <w:r w:rsidRPr="001C7AB2">
              <w:rPr>
                <w:rFonts w:ascii="Lato" w:eastAsia="Calibri" w:hAnsi="Lato" w:cs="Arial"/>
                <w:iCs/>
                <w:sz w:val="18"/>
                <w:szCs w:val="18"/>
              </w:rPr>
              <w:t xml:space="preserve"> el de la </w:t>
            </w:r>
            <w:r w:rsidR="004F5F68" w:rsidRPr="001C7AB2">
              <w:rPr>
                <w:rFonts w:ascii="Lato" w:eastAsia="Calibri" w:hAnsi="Lato" w:cs="Arial"/>
                <w:iCs/>
                <w:sz w:val="18"/>
                <w:szCs w:val="18"/>
              </w:rPr>
              <w:t>primera</w:t>
            </w:r>
            <w:r w:rsidRPr="001C7AB2">
              <w:rPr>
                <w:rFonts w:ascii="Lato" w:eastAsia="Calibri" w:hAnsi="Lato" w:cs="Arial"/>
                <w:iCs/>
                <w:sz w:val="18"/>
                <w:szCs w:val="18"/>
              </w:rPr>
              <w:t xml:space="preserve"> renovación de </w:t>
            </w:r>
            <w:r w:rsidR="004F5F68" w:rsidRPr="001C7AB2">
              <w:rPr>
                <w:rFonts w:ascii="Lato" w:eastAsia="Calibri" w:hAnsi="Lato" w:cs="Arial"/>
                <w:iCs/>
                <w:sz w:val="18"/>
                <w:szCs w:val="18"/>
              </w:rPr>
              <w:t xml:space="preserve">su </w:t>
            </w:r>
            <w:r w:rsidRPr="001C7AB2">
              <w:rPr>
                <w:rFonts w:ascii="Lato" w:eastAsia="Calibri" w:hAnsi="Lato" w:cs="Arial"/>
                <w:iCs/>
                <w:sz w:val="18"/>
                <w:szCs w:val="18"/>
              </w:rPr>
              <w:t>acreditación</w:t>
            </w:r>
            <w:r w:rsidR="004F5F68" w:rsidRPr="001C7AB2">
              <w:rPr>
                <w:rFonts w:ascii="Lato" w:eastAsia="Calibri" w:hAnsi="Lato" w:cs="Arial"/>
                <w:iCs/>
                <w:sz w:val="18"/>
                <w:szCs w:val="18"/>
              </w:rPr>
              <w:t xml:space="preserve">, </w:t>
            </w:r>
            <w:r w:rsidR="00855CE2" w:rsidRPr="001C7AB2">
              <w:rPr>
                <w:rFonts w:ascii="Lato" w:eastAsia="Calibri" w:hAnsi="Lato" w:cs="Arial"/>
                <w:iCs/>
                <w:sz w:val="18"/>
                <w:szCs w:val="18"/>
              </w:rPr>
              <w:t xml:space="preserve">cuya versión definitiva </w:t>
            </w:r>
            <w:r w:rsidR="001C7AB2" w:rsidRPr="001C7AB2">
              <w:rPr>
                <w:rFonts w:ascii="Lato" w:eastAsia="Calibri" w:hAnsi="Lato" w:cs="Arial"/>
                <w:iCs/>
                <w:sz w:val="18"/>
                <w:szCs w:val="18"/>
              </w:rPr>
              <w:t>emitió la</w:t>
            </w:r>
            <w:r w:rsidR="004F5F68" w:rsidRPr="001C7AB2">
              <w:rPr>
                <w:rFonts w:ascii="Lato" w:eastAsia="Calibri" w:hAnsi="Lato" w:cs="Arial"/>
                <w:iCs/>
                <w:sz w:val="18"/>
                <w:szCs w:val="18"/>
              </w:rPr>
              <w:t xml:space="preserve"> </w:t>
            </w:r>
            <w:proofErr w:type="spellStart"/>
            <w:r w:rsidR="004F5F68" w:rsidRPr="001C7AB2">
              <w:rPr>
                <w:rFonts w:ascii="Lato" w:eastAsia="Calibri" w:hAnsi="Lato" w:cs="Arial"/>
                <w:iCs/>
                <w:sz w:val="18"/>
                <w:szCs w:val="18"/>
              </w:rPr>
              <w:t>ACSUCyL</w:t>
            </w:r>
            <w:proofErr w:type="spellEnd"/>
            <w:r w:rsidR="004F5F68" w:rsidRPr="001C7AB2">
              <w:rPr>
                <w:rFonts w:ascii="Lato" w:eastAsia="Calibri" w:hAnsi="Lato" w:cs="Arial"/>
                <w:iCs/>
                <w:sz w:val="18"/>
                <w:szCs w:val="18"/>
              </w:rPr>
              <w:t xml:space="preserve"> el 10 de julio de 2019.</w:t>
            </w:r>
            <w:r w:rsidRPr="001C7AB2">
              <w:rPr>
                <w:rFonts w:ascii="Lato" w:eastAsia="Calibri" w:hAnsi="Lato" w:cs="Arial"/>
                <w:iCs/>
                <w:sz w:val="18"/>
                <w:szCs w:val="18"/>
              </w:rPr>
              <w:t xml:space="preserve"> </w:t>
            </w:r>
            <w:r w:rsidR="00855CE2" w:rsidRPr="001C7AB2">
              <w:rPr>
                <w:rFonts w:ascii="Lato" w:eastAsia="Calibri" w:hAnsi="Lato" w:cs="Arial"/>
                <w:iCs/>
                <w:sz w:val="18"/>
                <w:szCs w:val="18"/>
              </w:rPr>
              <w:t>E</w:t>
            </w:r>
            <w:r w:rsidRPr="001C7AB2">
              <w:rPr>
                <w:rFonts w:ascii="Lato" w:eastAsia="Calibri" w:hAnsi="Lato" w:cs="Arial"/>
                <w:iCs/>
                <w:sz w:val="18"/>
                <w:szCs w:val="18"/>
              </w:rPr>
              <w:t>n el apartado “Valoración global de</w:t>
            </w:r>
            <w:r w:rsidR="00855CE2" w:rsidRPr="001C7AB2">
              <w:rPr>
                <w:rFonts w:ascii="Lato" w:eastAsia="Calibri" w:hAnsi="Lato" w:cs="Arial"/>
                <w:iCs/>
                <w:sz w:val="18"/>
                <w:szCs w:val="18"/>
              </w:rPr>
              <w:t>l</w:t>
            </w:r>
            <w:r w:rsidRPr="001C7AB2">
              <w:rPr>
                <w:rFonts w:ascii="Lato" w:eastAsia="Calibri" w:hAnsi="Lato" w:cs="Arial"/>
                <w:iCs/>
                <w:sz w:val="18"/>
                <w:szCs w:val="18"/>
              </w:rPr>
              <w:t xml:space="preserve"> título: </w:t>
            </w:r>
            <w:r w:rsidR="00855CE2" w:rsidRPr="001C7AB2">
              <w:rPr>
                <w:rFonts w:ascii="Lato" w:eastAsia="Calibri" w:hAnsi="Lato" w:cs="Arial"/>
                <w:iCs/>
                <w:sz w:val="18"/>
                <w:szCs w:val="18"/>
              </w:rPr>
              <w:t>c</w:t>
            </w:r>
            <w:r w:rsidRPr="001C7AB2">
              <w:rPr>
                <w:rFonts w:ascii="Lato" w:eastAsia="Calibri" w:hAnsi="Lato" w:cs="Arial"/>
                <w:iCs/>
                <w:sz w:val="18"/>
                <w:szCs w:val="18"/>
              </w:rPr>
              <w:t xml:space="preserve">onsideraciones que sustentan tal valoración”, se </w:t>
            </w:r>
            <w:r w:rsidR="00855CE2" w:rsidRPr="001C7AB2">
              <w:rPr>
                <w:rFonts w:ascii="Lato" w:eastAsia="Calibri" w:hAnsi="Lato" w:cs="Arial"/>
                <w:iCs/>
                <w:sz w:val="18"/>
                <w:szCs w:val="18"/>
              </w:rPr>
              <w:t>formulan</w:t>
            </w:r>
            <w:r w:rsidRPr="001C7AB2">
              <w:rPr>
                <w:rFonts w:ascii="Lato" w:eastAsia="Calibri" w:hAnsi="Lato" w:cs="Arial"/>
                <w:iCs/>
                <w:sz w:val="18"/>
                <w:szCs w:val="18"/>
              </w:rPr>
              <w:t xml:space="preserve"> </w:t>
            </w:r>
            <w:r w:rsidR="00E9606E" w:rsidRPr="001C7AB2">
              <w:rPr>
                <w:rFonts w:ascii="Lato" w:eastAsia="Calibri" w:hAnsi="Lato" w:cs="Arial"/>
                <w:iCs/>
                <w:sz w:val="18"/>
                <w:szCs w:val="18"/>
              </w:rPr>
              <w:t xml:space="preserve">varios </w:t>
            </w:r>
            <w:r w:rsidRPr="001C7AB2">
              <w:rPr>
                <w:rFonts w:ascii="Lato" w:eastAsia="Calibri" w:hAnsi="Lato" w:cs="Arial"/>
                <w:iCs/>
                <w:sz w:val="18"/>
                <w:szCs w:val="18"/>
              </w:rPr>
              <w:t>requisitos y recomendaciones</w:t>
            </w:r>
            <w:r w:rsidR="00855CE2" w:rsidRPr="001C7AB2">
              <w:rPr>
                <w:rFonts w:ascii="Lato" w:eastAsia="Calibri" w:hAnsi="Lato" w:cs="Arial"/>
                <w:iCs/>
                <w:sz w:val="18"/>
                <w:szCs w:val="18"/>
              </w:rPr>
              <w:t xml:space="preserve"> de carácter general, </w:t>
            </w:r>
            <w:r w:rsidRPr="001C7AB2">
              <w:rPr>
                <w:rFonts w:ascii="Lato" w:eastAsia="Calibri" w:hAnsi="Lato" w:cs="Arial"/>
                <w:iCs/>
                <w:sz w:val="18"/>
                <w:szCs w:val="18"/>
              </w:rPr>
              <w:t xml:space="preserve">a los que </w:t>
            </w:r>
            <w:r w:rsidR="00855CE2" w:rsidRPr="001C7AB2">
              <w:rPr>
                <w:rFonts w:ascii="Lato" w:eastAsia="Calibri" w:hAnsi="Lato" w:cs="Arial"/>
                <w:iCs/>
                <w:sz w:val="18"/>
                <w:szCs w:val="18"/>
              </w:rPr>
              <w:t xml:space="preserve">se </w:t>
            </w:r>
            <w:r w:rsidRPr="001C7AB2">
              <w:rPr>
                <w:rFonts w:ascii="Lato" w:eastAsia="Calibri" w:hAnsi="Lato" w:cs="Arial"/>
                <w:iCs/>
                <w:sz w:val="18"/>
                <w:szCs w:val="18"/>
              </w:rPr>
              <w:t>responde</w:t>
            </w:r>
            <w:r w:rsidR="00855CE2" w:rsidRPr="001C7AB2">
              <w:rPr>
                <w:rFonts w:ascii="Lato" w:eastAsia="Calibri" w:hAnsi="Lato" w:cs="Arial"/>
                <w:iCs/>
                <w:sz w:val="18"/>
                <w:szCs w:val="18"/>
              </w:rPr>
              <w:t xml:space="preserve"> seguidamente.</w:t>
            </w:r>
          </w:p>
          <w:p w14:paraId="693384AD" w14:textId="5ACEEFCA" w:rsidR="00390161" w:rsidRPr="001C7AB2" w:rsidRDefault="00855CE2" w:rsidP="002C499A">
            <w:pPr>
              <w:widowControl w:val="0"/>
              <w:spacing w:before="120" w:after="120"/>
              <w:jc w:val="both"/>
              <w:rPr>
                <w:rFonts w:ascii="Lato" w:eastAsia="Calibri" w:hAnsi="Lato" w:cs="Arial"/>
                <w:b/>
                <w:bCs/>
                <w:sz w:val="18"/>
                <w:szCs w:val="18"/>
              </w:rPr>
            </w:pPr>
            <w:r w:rsidRPr="001C7AB2">
              <w:rPr>
                <w:rFonts w:ascii="Lato" w:eastAsia="Calibri" w:hAnsi="Lato" w:cs="Arial"/>
                <w:b/>
                <w:bCs/>
                <w:sz w:val="18"/>
                <w:szCs w:val="18"/>
              </w:rPr>
              <w:t xml:space="preserve">1. </w:t>
            </w:r>
            <w:r w:rsidR="00390161" w:rsidRPr="001C7AB2">
              <w:rPr>
                <w:rFonts w:ascii="Lato" w:eastAsia="Calibri" w:hAnsi="Lato" w:cs="Arial"/>
                <w:b/>
                <w:bCs/>
                <w:sz w:val="18"/>
                <w:szCs w:val="18"/>
              </w:rPr>
              <w:t>“</w:t>
            </w:r>
            <w:r w:rsidR="00E90AD2" w:rsidRPr="001C7AB2">
              <w:rPr>
                <w:rFonts w:ascii="Lato" w:eastAsia="Calibri" w:hAnsi="Lato" w:cs="Arial"/>
                <w:b/>
                <w:bCs/>
                <w:sz w:val="18"/>
                <w:szCs w:val="18"/>
              </w:rPr>
              <w:t>La Universidad debe implementar medidas las medidas necesarias para garantizar el correcto funcionamiento de la plataforma de gestión e información sobre las actividades formativas realizadas por los doctorandos”</w:t>
            </w:r>
            <w:r w:rsidRPr="001C7AB2">
              <w:rPr>
                <w:rFonts w:ascii="Lato" w:eastAsia="Calibri" w:hAnsi="Lato" w:cs="Arial"/>
                <w:b/>
                <w:bCs/>
                <w:sz w:val="18"/>
                <w:szCs w:val="18"/>
              </w:rPr>
              <w:t>.</w:t>
            </w:r>
          </w:p>
          <w:p w14:paraId="7875D715" w14:textId="532E0193" w:rsidR="00E90AD2" w:rsidRDefault="00390161" w:rsidP="002C499A">
            <w:pPr>
              <w:widowControl w:val="0"/>
              <w:spacing w:before="120" w:after="120"/>
              <w:ind w:firstLine="454"/>
              <w:jc w:val="both"/>
              <w:rPr>
                <w:rFonts w:ascii="Lato" w:eastAsia="Calibri" w:hAnsi="Lato" w:cs="Arial"/>
                <w:sz w:val="18"/>
                <w:szCs w:val="18"/>
              </w:rPr>
            </w:pPr>
            <w:r w:rsidRPr="001C7AB2">
              <w:rPr>
                <w:rFonts w:ascii="Lato" w:eastAsia="Calibri" w:hAnsi="Lato" w:cs="Arial"/>
                <w:bCs/>
                <w:i/>
                <w:iCs/>
                <w:sz w:val="18"/>
                <w:szCs w:val="18"/>
              </w:rPr>
              <w:t>Actuación del</w:t>
            </w:r>
            <w:r w:rsidR="00855CE2" w:rsidRPr="001C7AB2">
              <w:rPr>
                <w:rFonts w:ascii="Lato" w:eastAsia="Calibri" w:hAnsi="Lato" w:cs="Arial"/>
                <w:bCs/>
                <w:i/>
                <w:iCs/>
                <w:sz w:val="18"/>
                <w:szCs w:val="18"/>
              </w:rPr>
              <w:t xml:space="preserve"> tí</w:t>
            </w:r>
            <w:r w:rsidRPr="001C7AB2">
              <w:rPr>
                <w:rFonts w:ascii="Lato" w:eastAsia="Calibri" w:hAnsi="Lato" w:cs="Arial"/>
                <w:bCs/>
                <w:i/>
                <w:iCs/>
                <w:sz w:val="18"/>
                <w:szCs w:val="18"/>
              </w:rPr>
              <w:t>tulo:</w:t>
            </w:r>
            <w:r w:rsidR="00855CE2" w:rsidRPr="001C7AB2">
              <w:rPr>
                <w:rFonts w:ascii="Lato" w:eastAsia="Calibri" w:hAnsi="Lato" w:cs="Arial"/>
                <w:sz w:val="18"/>
                <w:szCs w:val="18"/>
              </w:rPr>
              <w:t xml:space="preserve"> L</w:t>
            </w:r>
            <w:r w:rsidR="00E90AD2" w:rsidRPr="001C7AB2">
              <w:rPr>
                <w:rFonts w:ascii="Lato" w:eastAsia="Calibri" w:hAnsi="Lato" w:cs="Arial"/>
                <w:sz w:val="18"/>
                <w:szCs w:val="18"/>
              </w:rPr>
              <w:t xml:space="preserve">a Escuela de Doctorado </w:t>
            </w:r>
            <w:r w:rsidR="00855CE2" w:rsidRPr="001C7AB2">
              <w:rPr>
                <w:rFonts w:ascii="Lato" w:eastAsia="Calibri" w:hAnsi="Lato" w:cs="Arial"/>
                <w:sz w:val="18"/>
                <w:szCs w:val="18"/>
              </w:rPr>
              <w:t>ha modificado</w:t>
            </w:r>
            <w:r w:rsidR="00E90AD2" w:rsidRPr="001C7AB2">
              <w:rPr>
                <w:rFonts w:ascii="Lato" w:eastAsia="Calibri" w:hAnsi="Lato" w:cs="Arial"/>
                <w:sz w:val="18"/>
                <w:szCs w:val="18"/>
              </w:rPr>
              <w:t xml:space="preserve"> la plataforma RAPI</w:t>
            </w:r>
            <w:r w:rsidR="00855CE2" w:rsidRPr="001C7AB2">
              <w:rPr>
                <w:rFonts w:ascii="Lato" w:eastAsia="Calibri" w:hAnsi="Lato" w:cs="Arial"/>
                <w:sz w:val="18"/>
                <w:szCs w:val="18"/>
              </w:rPr>
              <w:t>,</w:t>
            </w:r>
            <w:r w:rsidR="00E90AD2" w:rsidRPr="001C7AB2">
              <w:rPr>
                <w:rFonts w:ascii="Lato" w:eastAsia="Calibri" w:hAnsi="Lato" w:cs="Arial"/>
                <w:sz w:val="18"/>
                <w:szCs w:val="18"/>
              </w:rPr>
              <w:t xml:space="preserve"> resolviendo</w:t>
            </w:r>
            <w:r w:rsidR="00855CE2" w:rsidRPr="001C7AB2">
              <w:rPr>
                <w:rFonts w:ascii="Lato" w:eastAsia="Calibri" w:hAnsi="Lato" w:cs="Arial"/>
                <w:sz w:val="18"/>
                <w:szCs w:val="18"/>
              </w:rPr>
              <w:t xml:space="preserve"> muchos de</w:t>
            </w:r>
            <w:r w:rsidR="00E90AD2" w:rsidRPr="001C7AB2">
              <w:rPr>
                <w:rFonts w:ascii="Lato" w:eastAsia="Calibri" w:hAnsi="Lato" w:cs="Arial"/>
                <w:sz w:val="18"/>
                <w:szCs w:val="18"/>
              </w:rPr>
              <w:t xml:space="preserve"> los problemas que presentaba la anterior. En concreto, la aplicación actual es más rápida y accesible; se han introducido nuevos campos para incluir las publicaciones científicas, así como las estancias en otros centros de investigación</w:t>
            </w:r>
            <w:r w:rsidR="00855CE2" w:rsidRPr="001C7AB2">
              <w:rPr>
                <w:rFonts w:ascii="Lato" w:eastAsia="Calibri" w:hAnsi="Lato" w:cs="Arial"/>
                <w:sz w:val="18"/>
                <w:szCs w:val="18"/>
              </w:rPr>
              <w:t>. E</w:t>
            </w:r>
            <w:r w:rsidR="00E90AD2" w:rsidRPr="001C7AB2">
              <w:rPr>
                <w:rFonts w:ascii="Lato" w:eastAsia="Calibri" w:hAnsi="Lato" w:cs="Arial"/>
                <w:sz w:val="18"/>
                <w:szCs w:val="18"/>
              </w:rPr>
              <w:t xml:space="preserve">n </w:t>
            </w:r>
            <w:r w:rsidR="00855CE2" w:rsidRPr="001C7AB2">
              <w:rPr>
                <w:rFonts w:ascii="Lato" w:eastAsia="Calibri" w:hAnsi="Lato" w:cs="Arial"/>
                <w:sz w:val="18"/>
                <w:szCs w:val="18"/>
              </w:rPr>
              <w:t xml:space="preserve">el sitio </w:t>
            </w:r>
            <w:r w:rsidR="00E90AD2" w:rsidRPr="001C7AB2">
              <w:rPr>
                <w:rFonts w:ascii="Lato" w:eastAsia="Calibri" w:hAnsi="Lato" w:cs="Arial"/>
                <w:sz w:val="18"/>
                <w:szCs w:val="18"/>
              </w:rPr>
              <w:t>web de la Escuela</w:t>
            </w:r>
            <w:r w:rsidR="006F5758" w:rsidRPr="001C7AB2">
              <w:rPr>
                <w:rFonts w:ascii="Lato" w:eastAsia="Calibri" w:hAnsi="Lato" w:cs="Arial"/>
                <w:sz w:val="18"/>
                <w:szCs w:val="18"/>
              </w:rPr>
              <w:t xml:space="preserve"> se ha</w:t>
            </w:r>
            <w:r w:rsidR="00855CE2" w:rsidRPr="001C7AB2">
              <w:rPr>
                <w:rFonts w:ascii="Lato" w:eastAsia="Calibri" w:hAnsi="Lato" w:cs="Arial"/>
                <w:sz w:val="18"/>
                <w:szCs w:val="18"/>
              </w:rPr>
              <w:t>n</w:t>
            </w:r>
            <w:r w:rsidR="006F5758" w:rsidRPr="001C7AB2">
              <w:rPr>
                <w:rFonts w:ascii="Lato" w:eastAsia="Calibri" w:hAnsi="Lato" w:cs="Arial"/>
                <w:sz w:val="18"/>
                <w:szCs w:val="18"/>
              </w:rPr>
              <w:t xml:space="preserve"> publicado</w:t>
            </w:r>
            <w:r w:rsidR="00140180" w:rsidRPr="001C7AB2">
              <w:rPr>
                <w:rFonts w:ascii="Lato" w:eastAsia="Calibri" w:hAnsi="Lato" w:cs="Arial"/>
                <w:sz w:val="18"/>
                <w:szCs w:val="18"/>
              </w:rPr>
              <w:t xml:space="preserve"> un </w:t>
            </w:r>
            <w:r w:rsidR="00140180" w:rsidRPr="001C7AB2">
              <w:rPr>
                <w:rFonts w:ascii="Lato" w:eastAsia="Calibri" w:hAnsi="Lato" w:cs="Arial"/>
                <w:i/>
                <w:iCs/>
                <w:sz w:val="18"/>
                <w:szCs w:val="18"/>
              </w:rPr>
              <w:t>Manual para estudiantes</w:t>
            </w:r>
            <w:r w:rsidR="00140180" w:rsidRPr="001C7AB2">
              <w:rPr>
                <w:rFonts w:ascii="Lato" w:eastAsia="Calibri" w:hAnsi="Lato" w:cs="Arial"/>
                <w:sz w:val="18"/>
                <w:szCs w:val="18"/>
              </w:rPr>
              <w:t xml:space="preserve"> y</w:t>
            </w:r>
            <w:r w:rsidR="00855CE2" w:rsidRPr="001C7AB2">
              <w:rPr>
                <w:rFonts w:ascii="Lato" w:eastAsia="Calibri" w:hAnsi="Lato" w:cs="Arial"/>
                <w:sz w:val="18"/>
                <w:szCs w:val="18"/>
              </w:rPr>
              <w:t xml:space="preserve"> un </w:t>
            </w:r>
            <w:r w:rsidR="00140180" w:rsidRPr="001C7AB2">
              <w:rPr>
                <w:rFonts w:ascii="Lato" w:eastAsia="Calibri" w:hAnsi="Lato" w:cs="Arial"/>
                <w:i/>
                <w:iCs/>
                <w:sz w:val="18"/>
                <w:szCs w:val="18"/>
              </w:rPr>
              <w:t>Manual para docentes</w:t>
            </w:r>
            <w:r w:rsidR="00E90AD2" w:rsidRPr="001C7AB2">
              <w:rPr>
                <w:rFonts w:ascii="Lato" w:eastAsia="Calibri" w:hAnsi="Lato" w:cs="Arial"/>
                <w:sz w:val="18"/>
                <w:szCs w:val="18"/>
              </w:rPr>
              <w:t xml:space="preserve"> </w:t>
            </w:r>
            <w:r w:rsidR="00855CE2" w:rsidRPr="001C7AB2">
              <w:rPr>
                <w:rFonts w:ascii="Lato" w:eastAsia="Calibri" w:hAnsi="Lato" w:cs="Arial"/>
                <w:sz w:val="18"/>
                <w:szCs w:val="18"/>
              </w:rPr>
              <w:t xml:space="preserve">y para los coordinadores de los </w:t>
            </w:r>
            <w:r w:rsidR="00306B29">
              <w:rPr>
                <w:rFonts w:ascii="Lato" w:eastAsia="Calibri" w:hAnsi="Lato" w:cs="Arial"/>
                <w:sz w:val="18"/>
                <w:szCs w:val="18"/>
              </w:rPr>
              <w:t>P</w:t>
            </w:r>
            <w:r w:rsidR="00855CE2" w:rsidRPr="001C7AB2">
              <w:rPr>
                <w:rFonts w:ascii="Lato" w:eastAsia="Calibri" w:hAnsi="Lato" w:cs="Arial"/>
                <w:sz w:val="18"/>
                <w:szCs w:val="18"/>
              </w:rPr>
              <w:t xml:space="preserve">rogramas </w:t>
            </w:r>
            <w:r w:rsidR="00E90AD2" w:rsidRPr="001C7AB2">
              <w:rPr>
                <w:rFonts w:ascii="Lato" w:eastAsia="Calibri" w:hAnsi="Lato" w:cs="Arial"/>
                <w:sz w:val="18"/>
                <w:szCs w:val="18"/>
              </w:rPr>
              <w:t>(</w:t>
            </w:r>
            <w:r w:rsidR="00855CE2" w:rsidRPr="001C7AB2">
              <w:rPr>
                <w:rFonts w:ascii="Lato" w:eastAsia="Calibri" w:hAnsi="Lato" w:cs="Arial"/>
                <w:sz w:val="18"/>
                <w:szCs w:val="18"/>
              </w:rPr>
              <w:t xml:space="preserve">véase </w:t>
            </w:r>
            <w:hyperlink r:id="rId16" w:history="1">
              <w:r w:rsidR="00855CE2" w:rsidRPr="001C7AB2">
                <w:rPr>
                  <w:rStyle w:val="Hipervnculo"/>
                  <w:rFonts w:ascii="Lato" w:eastAsia="Calibri" w:hAnsi="Lato" w:cs="Arial"/>
                  <w:sz w:val="18"/>
                  <w:szCs w:val="18"/>
                </w:rPr>
                <w:t>https://doctorado.usal.es/es/registro-actividades</w:t>
              </w:r>
            </w:hyperlink>
            <w:r w:rsidR="00E90AD2" w:rsidRPr="001C7AB2">
              <w:rPr>
                <w:rFonts w:ascii="Lato" w:eastAsia="Calibri" w:hAnsi="Lato" w:cs="Arial"/>
                <w:sz w:val="18"/>
                <w:szCs w:val="18"/>
              </w:rPr>
              <w:t>)</w:t>
            </w:r>
            <w:r w:rsidR="00E9606E" w:rsidRPr="001C7AB2">
              <w:rPr>
                <w:rFonts w:ascii="Lato" w:eastAsia="Calibri" w:hAnsi="Lato" w:cs="Arial"/>
                <w:sz w:val="18"/>
                <w:szCs w:val="18"/>
              </w:rPr>
              <w:t xml:space="preserve">. </w:t>
            </w:r>
            <w:r w:rsidR="00855CE2" w:rsidRPr="001C7AB2">
              <w:rPr>
                <w:rFonts w:ascii="Lato" w:eastAsia="Calibri" w:hAnsi="Lato" w:cs="Arial"/>
                <w:sz w:val="18"/>
                <w:szCs w:val="18"/>
              </w:rPr>
              <w:t>Todo ello permite agilizar diversos aspectos de la gestión del</w:t>
            </w:r>
            <w:r w:rsidR="00E9606E" w:rsidRPr="001C7AB2">
              <w:rPr>
                <w:rFonts w:ascii="Lato" w:eastAsia="Calibri" w:hAnsi="Lato" w:cs="Arial"/>
                <w:sz w:val="18"/>
                <w:szCs w:val="18"/>
              </w:rPr>
              <w:t xml:space="preserve"> tí</w:t>
            </w:r>
            <w:r w:rsidR="00855CE2" w:rsidRPr="001C7AB2">
              <w:rPr>
                <w:rFonts w:ascii="Lato" w:eastAsia="Calibri" w:hAnsi="Lato" w:cs="Arial"/>
                <w:sz w:val="18"/>
                <w:szCs w:val="18"/>
              </w:rPr>
              <w:t>tulo.</w:t>
            </w:r>
          </w:p>
          <w:p w14:paraId="0A3C17DB" w14:textId="06C1699D" w:rsidR="009F3FA2" w:rsidRPr="001C7AB2" w:rsidRDefault="009F3FA2" w:rsidP="002C499A">
            <w:pPr>
              <w:widowControl w:val="0"/>
              <w:spacing w:before="120" w:after="120"/>
              <w:jc w:val="both"/>
              <w:rPr>
                <w:rFonts w:ascii="Lato" w:eastAsia="Calibri" w:hAnsi="Lato" w:cs="Arial"/>
                <w:sz w:val="18"/>
                <w:szCs w:val="18"/>
              </w:rPr>
            </w:pPr>
            <w:r w:rsidRPr="001C7AB2">
              <w:rPr>
                <w:rFonts w:ascii="Lato" w:eastAsia="Calibri" w:hAnsi="Lato" w:cs="Arial"/>
                <w:b/>
                <w:bCs/>
                <w:sz w:val="18"/>
                <w:szCs w:val="18"/>
              </w:rPr>
              <w:t>2. “Se recomienda reflexionar sobre la conveniencia de reducir o mantener el número de plazas de nuevo ingreso ofertadas, teniendo en cuenta los datos actuales de doctorandos matriculados en el Programa y la carga de trabajo de supervisión y dirección de tesis que habrá de afrontar, a medio plazo, el profesorado de determinadas líneas de investigación.”</w:t>
            </w:r>
          </w:p>
          <w:p w14:paraId="1867435B" w14:textId="74CD3749" w:rsidR="009F3FA2" w:rsidRPr="001C7AB2" w:rsidRDefault="009F3FA2" w:rsidP="002C499A">
            <w:pPr>
              <w:widowControl w:val="0"/>
              <w:spacing w:before="120" w:after="120"/>
              <w:ind w:firstLine="459"/>
              <w:jc w:val="both"/>
              <w:rPr>
                <w:rFonts w:ascii="Lato" w:eastAsia="Calibri" w:hAnsi="Lato" w:cs="Arial"/>
                <w:sz w:val="18"/>
                <w:szCs w:val="18"/>
              </w:rPr>
            </w:pPr>
            <w:r w:rsidRPr="001C7AB2">
              <w:rPr>
                <w:rFonts w:ascii="Lato" w:eastAsia="Calibri" w:hAnsi="Lato" w:cs="Arial"/>
                <w:bCs/>
                <w:i/>
                <w:iCs/>
                <w:sz w:val="18"/>
                <w:szCs w:val="18"/>
              </w:rPr>
              <w:t>Actuación del título:</w:t>
            </w:r>
            <w:r w:rsidRPr="001C7AB2">
              <w:rPr>
                <w:rFonts w:ascii="Lato" w:eastAsia="Calibri" w:hAnsi="Lato" w:cs="Arial"/>
                <w:bCs/>
                <w:sz w:val="18"/>
                <w:szCs w:val="18"/>
              </w:rPr>
              <w:t xml:space="preserve"> Si bien el número de plazas de nuevo ingreso </w:t>
            </w:r>
            <w:r w:rsidR="003F02D3" w:rsidRPr="001C7AB2">
              <w:rPr>
                <w:rFonts w:ascii="Lato" w:eastAsia="Calibri" w:hAnsi="Lato" w:cs="Arial"/>
                <w:bCs/>
                <w:sz w:val="18"/>
                <w:szCs w:val="18"/>
              </w:rPr>
              <w:t>establecido</w:t>
            </w:r>
            <w:r w:rsidRPr="001C7AB2">
              <w:rPr>
                <w:rFonts w:ascii="Lato" w:eastAsia="Calibri" w:hAnsi="Lato" w:cs="Arial"/>
                <w:bCs/>
                <w:sz w:val="18"/>
                <w:szCs w:val="18"/>
              </w:rPr>
              <w:t xml:space="preserve"> por la memoria de verificación (60) puede parecer bastante elevado, en el apartado </w:t>
            </w:r>
            <w:r w:rsidR="00D11120">
              <w:rPr>
                <w:rFonts w:ascii="Lato" w:eastAsia="Calibri" w:hAnsi="Lato" w:cs="Arial"/>
                <w:bCs/>
                <w:sz w:val="18"/>
                <w:szCs w:val="18"/>
              </w:rPr>
              <w:t>“</w:t>
            </w:r>
            <w:r w:rsidRPr="00D11120">
              <w:rPr>
                <w:rFonts w:ascii="Lato" w:eastAsia="Calibri" w:hAnsi="Lato" w:cs="Arial"/>
                <w:bCs/>
                <w:sz w:val="18"/>
                <w:szCs w:val="18"/>
              </w:rPr>
              <w:t>Perfil de ingreso</w:t>
            </w:r>
            <w:r w:rsidR="00D11120">
              <w:rPr>
                <w:rFonts w:ascii="Lato" w:eastAsia="Calibri" w:hAnsi="Lato" w:cs="Arial"/>
                <w:bCs/>
                <w:sz w:val="18"/>
                <w:szCs w:val="18"/>
              </w:rPr>
              <w:t>”</w:t>
            </w:r>
            <w:r w:rsidRPr="001C7AB2">
              <w:rPr>
                <w:rFonts w:ascii="Lato" w:eastAsia="Calibri" w:hAnsi="Lato" w:cs="Arial"/>
                <w:bCs/>
                <w:sz w:val="18"/>
                <w:szCs w:val="18"/>
              </w:rPr>
              <w:t xml:space="preserve"> </w:t>
            </w:r>
            <w:r w:rsidR="00D82EE9">
              <w:rPr>
                <w:rFonts w:ascii="Lato" w:eastAsia="Calibri" w:hAnsi="Lato" w:cs="Arial"/>
                <w:bCs/>
                <w:sz w:val="18"/>
                <w:szCs w:val="18"/>
              </w:rPr>
              <w:t xml:space="preserve">de este criterio </w:t>
            </w:r>
            <w:r w:rsidRPr="001C7AB2">
              <w:rPr>
                <w:rFonts w:ascii="Lato" w:eastAsia="Calibri" w:hAnsi="Lato" w:cs="Arial"/>
                <w:bCs/>
                <w:sz w:val="18"/>
                <w:szCs w:val="18"/>
              </w:rPr>
              <w:t>se ha expuesto cómo el número de alumnos que efectivamente</w:t>
            </w:r>
            <w:r w:rsidR="001C7AB2">
              <w:rPr>
                <w:rFonts w:ascii="Lato" w:eastAsia="Calibri" w:hAnsi="Lato" w:cs="Arial"/>
                <w:bCs/>
                <w:sz w:val="18"/>
                <w:szCs w:val="18"/>
              </w:rPr>
              <w:t xml:space="preserve"> acceden al </w:t>
            </w:r>
            <w:r w:rsidR="00D11120">
              <w:rPr>
                <w:rFonts w:ascii="Lato" w:eastAsia="Calibri" w:hAnsi="Lato" w:cs="Arial"/>
                <w:bCs/>
                <w:sz w:val="18"/>
                <w:szCs w:val="18"/>
              </w:rPr>
              <w:t>P</w:t>
            </w:r>
            <w:r w:rsidRPr="001C7AB2">
              <w:rPr>
                <w:rFonts w:ascii="Lato" w:eastAsia="Calibri" w:hAnsi="Lato" w:cs="Arial"/>
                <w:bCs/>
                <w:sz w:val="18"/>
                <w:szCs w:val="18"/>
              </w:rPr>
              <w:t>rograma suele ser poco superior a la mitad de esa cifra (</w:t>
            </w:r>
            <w:r w:rsidR="00D82EE9">
              <w:rPr>
                <w:rFonts w:ascii="Lato" w:eastAsia="Calibri" w:hAnsi="Lato" w:cs="Arial"/>
                <w:bCs/>
                <w:sz w:val="18"/>
                <w:szCs w:val="18"/>
              </w:rPr>
              <w:t xml:space="preserve">solo </w:t>
            </w:r>
            <w:r w:rsidR="00D11120">
              <w:rPr>
                <w:rFonts w:ascii="Lato" w:eastAsia="Calibri" w:hAnsi="Lato" w:cs="Arial"/>
                <w:bCs/>
                <w:sz w:val="18"/>
                <w:szCs w:val="18"/>
              </w:rPr>
              <w:t xml:space="preserve">en algunos </w:t>
            </w:r>
            <w:r w:rsidRPr="001C7AB2">
              <w:rPr>
                <w:rFonts w:ascii="Lato" w:eastAsia="Calibri" w:hAnsi="Lato" w:cs="Arial"/>
                <w:bCs/>
                <w:sz w:val="18"/>
                <w:szCs w:val="18"/>
              </w:rPr>
              <w:t>cursos</w:t>
            </w:r>
            <w:r w:rsidR="00D11120">
              <w:rPr>
                <w:rFonts w:ascii="Lato" w:eastAsia="Calibri" w:hAnsi="Lato" w:cs="Arial"/>
                <w:bCs/>
                <w:sz w:val="18"/>
                <w:szCs w:val="18"/>
              </w:rPr>
              <w:t xml:space="preserve"> </w:t>
            </w:r>
            <w:r w:rsidRPr="001C7AB2">
              <w:rPr>
                <w:rFonts w:ascii="Lato" w:eastAsia="Calibri" w:hAnsi="Lato" w:cs="Arial"/>
                <w:bCs/>
                <w:sz w:val="18"/>
                <w:szCs w:val="18"/>
              </w:rPr>
              <w:t>se acerca al 75 %). Si, además, tenemos en cuenta que el equipo docente está formado por unas 60 personas, una distribución equitativa de los doctorandos implicaría que cada profesor asumiera</w:t>
            </w:r>
            <w:r w:rsidR="00D11120">
              <w:rPr>
                <w:rFonts w:ascii="Lato" w:eastAsia="Calibri" w:hAnsi="Lato" w:cs="Arial"/>
                <w:bCs/>
                <w:sz w:val="18"/>
                <w:szCs w:val="18"/>
              </w:rPr>
              <w:t>, como mucho,</w:t>
            </w:r>
            <w:r w:rsidRPr="001C7AB2">
              <w:rPr>
                <w:rFonts w:ascii="Lato" w:eastAsia="Calibri" w:hAnsi="Lato" w:cs="Arial"/>
                <w:bCs/>
                <w:sz w:val="18"/>
                <w:szCs w:val="18"/>
              </w:rPr>
              <w:t xml:space="preserve"> un estudiante nuevo cada curso académico (sobre</w:t>
            </w:r>
            <w:r w:rsidR="003F02D3" w:rsidRPr="001C7AB2">
              <w:rPr>
                <w:rFonts w:ascii="Lato" w:eastAsia="Calibri" w:hAnsi="Lato" w:cs="Arial"/>
                <w:bCs/>
                <w:sz w:val="18"/>
                <w:szCs w:val="18"/>
              </w:rPr>
              <w:t xml:space="preserve"> la </w:t>
            </w:r>
            <w:r w:rsidRPr="001C7AB2">
              <w:rPr>
                <w:rFonts w:ascii="Lato" w:eastAsia="Calibri" w:hAnsi="Lato" w:cs="Arial"/>
                <w:bCs/>
                <w:sz w:val="18"/>
                <w:szCs w:val="18"/>
              </w:rPr>
              <w:t>cuestión</w:t>
            </w:r>
            <w:r w:rsidR="003F02D3" w:rsidRPr="001C7AB2">
              <w:rPr>
                <w:rFonts w:ascii="Lato" w:eastAsia="Calibri" w:hAnsi="Lato" w:cs="Arial"/>
                <w:bCs/>
                <w:sz w:val="18"/>
                <w:szCs w:val="18"/>
              </w:rPr>
              <w:t xml:space="preserve"> del reparto entre profesores, véase</w:t>
            </w:r>
            <w:r w:rsidR="00D11120">
              <w:rPr>
                <w:rFonts w:ascii="Lato" w:eastAsia="Calibri" w:hAnsi="Lato" w:cs="Arial"/>
                <w:bCs/>
                <w:sz w:val="18"/>
                <w:szCs w:val="18"/>
              </w:rPr>
              <w:t xml:space="preserve"> también</w:t>
            </w:r>
            <w:r w:rsidR="003F02D3" w:rsidRPr="001C7AB2">
              <w:rPr>
                <w:rFonts w:ascii="Lato" w:eastAsia="Calibri" w:hAnsi="Lato" w:cs="Arial"/>
                <w:bCs/>
                <w:sz w:val="18"/>
                <w:szCs w:val="18"/>
              </w:rPr>
              <w:t xml:space="preserve"> </w:t>
            </w:r>
            <w:r w:rsidRPr="001C7AB2">
              <w:rPr>
                <w:rFonts w:ascii="Lato" w:eastAsia="Calibri" w:hAnsi="Lato" w:cs="Arial"/>
                <w:bCs/>
                <w:sz w:val="18"/>
                <w:szCs w:val="18"/>
              </w:rPr>
              <w:t xml:space="preserve">la recomendación 6 </w:t>
            </w:r>
            <w:r w:rsidRPr="001C7AB2">
              <w:rPr>
                <w:rFonts w:ascii="Lato" w:eastAsia="Calibri" w:hAnsi="Lato" w:cs="Arial"/>
                <w:bCs/>
                <w:i/>
                <w:iCs/>
                <w:sz w:val="18"/>
                <w:szCs w:val="18"/>
              </w:rPr>
              <w:t>infra</w:t>
            </w:r>
            <w:r w:rsidRPr="001C7AB2">
              <w:rPr>
                <w:rFonts w:ascii="Lato" w:eastAsia="Calibri" w:hAnsi="Lato" w:cs="Arial"/>
                <w:bCs/>
                <w:sz w:val="18"/>
                <w:szCs w:val="18"/>
              </w:rPr>
              <w:t>). Por</w:t>
            </w:r>
            <w:r w:rsidR="003F02D3" w:rsidRPr="001C7AB2">
              <w:rPr>
                <w:rFonts w:ascii="Lato" w:eastAsia="Calibri" w:hAnsi="Lato" w:cs="Arial"/>
                <w:bCs/>
                <w:sz w:val="18"/>
                <w:szCs w:val="18"/>
              </w:rPr>
              <w:t xml:space="preserve"> estos motivos, </w:t>
            </w:r>
            <w:r w:rsidRPr="001C7AB2">
              <w:rPr>
                <w:rFonts w:ascii="Lato" w:eastAsia="Calibri" w:hAnsi="Lato" w:cs="Arial"/>
                <w:bCs/>
                <w:sz w:val="18"/>
                <w:szCs w:val="18"/>
              </w:rPr>
              <w:t>hasta el momento no se ha considerado necesario modificar el número de plazas ofrecidas</w:t>
            </w:r>
            <w:r w:rsidR="003F02D3" w:rsidRPr="001C7AB2">
              <w:rPr>
                <w:rFonts w:ascii="Lato" w:eastAsia="Calibri" w:hAnsi="Lato" w:cs="Arial"/>
                <w:bCs/>
                <w:sz w:val="18"/>
                <w:szCs w:val="18"/>
              </w:rPr>
              <w:t xml:space="preserve">; </w:t>
            </w:r>
            <w:r w:rsidRPr="001C7AB2">
              <w:rPr>
                <w:rFonts w:ascii="Lato" w:eastAsia="Calibri" w:hAnsi="Lato" w:cs="Arial"/>
                <w:bCs/>
                <w:sz w:val="18"/>
                <w:szCs w:val="18"/>
              </w:rPr>
              <w:t>por supuesto,</w:t>
            </w:r>
            <w:r w:rsidR="003F02D3" w:rsidRPr="001C7AB2">
              <w:rPr>
                <w:rFonts w:ascii="Lato" w:eastAsia="Calibri" w:hAnsi="Lato" w:cs="Arial"/>
                <w:bCs/>
                <w:sz w:val="18"/>
                <w:szCs w:val="18"/>
              </w:rPr>
              <w:t xml:space="preserve"> ello</w:t>
            </w:r>
            <w:r w:rsidRPr="001C7AB2">
              <w:rPr>
                <w:rFonts w:ascii="Lato" w:eastAsia="Calibri" w:hAnsi="Lato" w:cs="Arial"/>
                <w:bCs/>
                <w:sz w:val="18"/>
                <w:szCs w:val="18"/>
              </w:rPr>
              <w:t xml:space="preserve"> no exime</w:t>
            </w:r>
            <w:r w:rsidR="00D11120">
              <w:rPr>
                <w:rFonts w:ascii="Lato" w:eastAsia="Calibri" w:hAnsi="Lato" w:cs="Arial"/>
                <w:bCs/>
                <w:sz w:val="18"/>
                <w:szCs w:val="18"/>
              </w:rPr>
              <w:t xml:space="preserve"> a los responsables del título</w:t>
            </w:r>
            <w:r w:rsidRPr="001C7AB2">
              <w:rPr>
                <w:rFonts w:ascii="Lato" w:eastAsia="Calibri" w:hAnsi="Lato" w:cs="Arial"/>
                <w:bCs/>
                <w:sz w:val="18"/>
                <w:szCs w:val="18"/>
              </w:rPr>
              <w:t xml:space="preserve"> de continuar observando detenidamente la evolución en </w:t>
            </w:r>
            <w:r w:rsidR="003F02D3" w:rsidRPr="001C7AB2">
              <w:rPr>
                <w:rFonts w:ascii="Lato" w:eastAsia="Calibri" w:hAnsi="Lato" w:cs="Arial"/>
                <w:bCs/>
                <w:sz w:val="18"/>
                <w:szCs w:val="18"/>
              </w:rPr>
              <w:t>los índices de matriculación</w:t>
            </w:r>
            <w:r w:rsidR="00D11120">
              <w:rPr>
                <w:rFonts w:ascii="Lato" w:eastAsia="Calibri" w:hAnsi="Lato" w:cs="Arial"/>
                <w:bCs/>
                <w:sz w:val="18"/>
                <w:szCs w:val="18"/>
              </w:rPr>
              <w:t xml:space="preserve"> y de considerar las opiniones de los propios profesores a este respecto.</w:t>
            </w:r>
          </w:p>
          <w:p w14:paraId="430578F5" w14:textId="27392CB1" w:rsidR="00E9606E" w:rsidRPr="00D11120" w:rsidRDefault="00E9606E" w:rsidP="002C499A">
            <w:pPr>
              <w:widowControl w:val="0"/>
              <w:spacing w:after="120"/>
              <w:jc w:val="both"/>
              <w:rPr>
                <w:rFonts w:ascii="Lato" w:eastAsia="Calibri" w:hAnsi="Lato" w:cs="Arial"/>
                <w:b/>
                <w:bCs/>
                <w:sz w:val="18"/>
                <w:szCs w:val="18"/>
              </w:rPr>
            </w:pPr>
            <w:r w:rsidRPr="00D11120">
              <w:rPr>
                <w:rFonts w:ascii="Lato" w:eastAsia="Calibri" w:hAnsi="Lato" w:cs="Arial"/>
                <w:b/>
                <w:bCs/>
                <w:sz w:val="18"/>
                <w:szCs w:val="18"/>
              </w:rPr>
              <w:t>3. “Por otra parte, se recomienda potenciar las líneas de investigación menos demandadas, con el objeto de estimularlas en el medio plazo.”</w:t>
            </w:r>
          </w:p>
          <w:p w14:paraId="43FE21A6" w14:textId="297E4B5F" w:rsidR="00E9606E" w:rsidRPr="006956CF" w:rsidRDefault="00E9606E" w:rsidP="002C499A">
            <w:pPr>
              <w:widowControl w:val="0"/>
              <w:spacing w:before="120" w:after="120"/>
              <w:ind w:firstLine="454"/>
              <w:jc w:val="both"/>
              <w:rPr>
                <w:rFonts w:ascii="Lato" w:eastAsia="Calibri" w:hAnsi="Lato" w:cs="Arial"/>
                <w:sz w:val="18"/>
                <w:szCs w:val="18"/>
              </w:rPr>
            </w:pPr>
            <w:r w:rsidRPr="00D11120">
              <w:rPr>
                <w:rFonts w:ascii="Lato" w:eastAsia="Calibri" w:hAnsi="Lato" w:cs="Arial"/>
                <w:bCs/>
                <w:i/>
                <w:iCs/>
                <w:sz w:val="18"/>
                <w:szCs w:val="18"/>
              </w:rPr>
              <w:t>Actuación del</w:t>
            </w:r>
            <w:r w:rsidR="006956CF" w:rsidRPr="00D11120">
              <w:rPr>
                <w:rFonts w:ascii="Lato" w:eastAsia="Calibri" w:hAnsi="Lato" w:cs="Arial"/>
                <w:bCs/>
                <w:i/>
                <w:iCs/>
                <w:sz w:val="18"/>
                <w:szCs w:val="18"/>
              </w:rPr>
              <w:t xml:space="preserve"> t</w:t>
            </w:r>
            <w:r w:rsidRPr="00D11120">
              <w:rPr>
                <w:rFonts w:ascii="Lato" w:eastAsia="Calibri" w:hAnsi="Lato" w:cs="Arial"/>
                <w:bCs/>
                <w:i/>
                <w:iCs/>
                <w:sz w:val="18"/>
                <w:szCs w:val="18"/>
              </w:rPr>
              <w:t>ítulo:</w:t>
            </w:r>
            <w:r w:rsidRPr="00D11120">
              <w:rPr>
                <w:rFonts w:ascii="Lato" w:eastAsia="Calibri" w:hAnsi="Lato" w:cs="Arial"/>
                <w:b/>
                <w:sz w:val="18"/>
                <w:szCs w:val="18"/>
              </w:rPr>
              <w:t xml:space="preserve"> </w:t>
            </w:r>
            <w:r w:rsidR="006956CF" w:rsidRPr="00D11120">
              <w:rPr>
                <w:rFonts w:ascii="Lato" w:eastAsia="Calibri" w:hAnsi="Lato" w:cs="Arial"/>
                <w:sz w:val="18"/>
                <w:szCs w:val="18"/>
              </w:rPr>
              <w:t xml:space="preserve">La respuesta a esta recomendación puede deducirse de lo ya expuesto en los epígrafes </w:t>
            </w:r>
            <w:r w:rsidR="00D11120">
              <w:rPr>
                <w:rFonts w:ascii="Lato" w:eastAsia="Calibri" w:hAnsi="Lato" w:cs="Arial"/>
                <w:sz w:val="18"/>
                <w:szCs w:val="18"/>
              </w:rPr>
              <w:t>“</w:t>
            </w:r>
            <w:r w:rsidR="006956CF" w:rsidRPr="00D11120">
              <w:rPr>
                <w:rFonts w:ascii="Lato" w:eastAsia="Calibri" w:hAnsi="Lato" w:cs="Arial"/>
                <w:sz w:val="18"/>
                <w:szCs w:val="18"/>
              </w:rPr>
              <w:t>Perfil de ingreso</w:t>
            </w:r>
            <w:r w:rsidR="00D11120">
              <w:rPr>
                <w:rFonts w:ascii="Lato" w:eastAsia="Calibri" w:hAnsi="Lato" w:cs="Arial"/>
                <w:sz w:val="18"/>
                <w:szCs w:val="18"/>
              </w:rPr>
              <w:t>”</w:t>
            </w:r>
            <w:r w:rsidR="006956CF" w:rsidRPr="00D11120">
              <w:rPr>
                <w:rFonts w:ascii="Lato" w:eastAsia="Calibri" w:hAnsi="Lato" w:cs="Arial"/>
                <w:sz w:val="18"/>
                <w:szCs w:val="18"/>
              </w:rPr>
              <w:t xml:space="preserve"> y </w:t>
            </w:r>
            <w:r w:rsidR="00D11120">
              <w:rPr>
                <w:rFonts w:ascii="Lato" w:eastAsia="Calibri" w:hAnsi="Lato" w:cs="Arial"/>
                <w:sz w:val="18"/>
                <w:szCs w:val="18"/>
              </w:rPr>
              <w:t>“</w:t>
            </w:r>
            <w:r w:rsidR="006956CF" w:rsidRPr="00D11120">
              <w:rPr>
                <w:rFonts w:ascii="Lato" w:eastAsia="Calibri" w:hAnsi="Lato" w:cs="Arial"/>
                <w:sz w:val="18"/>
                <w:szCs w:val="18"/>
              </w:rPr>
              <w:t>Actualización del título</w:t>
            </w:r>
            <w:r w:rsidR="00D11120">
              <w:rPr>
                <w:rFonts w:ascii="Lato" w:eastAsia="Calibri" w:hAnsi="Lato" w:cs="Arial"/>
                <w:sz w:val="18"/>
                <w:szCs w:val="18"/>
              </w:rPr>
              <w:t xml:space="preserve">”, </w:t>
            </w:r>
            <w:r w:rsidR="006956CF" w:rsidRPr="00D11120">
              <w:rPr>
                <w:rFonts w:ascii="Lato" w:eastAsia="Calibri" w:hAnsi="Lato" w:cs="Arial"/>
                <w:sz w:val="18"/>
                <w:szCs w:val="18"/>
              </w:rPr>
              <w:t>con respecto a la configuración actual de las líneas de investigación y la necesidad de modificarlas</w:t>
            </w:r>
            <w:r w:rsidR="00D11120">
              <w:rPr>
                <w:rFonts w:ascii="Lato" w:eastAsia="Calibri" w:hAnsi="Lato" w:cs="Arial"/>
                <w:sz w:val="18"/>
                <w:szCs w:val="18"/>
              </w:rPr>
              <w:t xml:space="preserve"> </w:t>
            </w:r>
            <w:r w:rsidR="00D82EE9">
              <w:rPr>
                <w:rFonts w:ascii="Lato" w:eastAsia="Calibri" w:hAnsi="Lato" w:cs="Arial"/>
                <w:sz w:val="18"/>
                <w:szCs w:val="18"/>
              </w:rPr>
              <w:t>en el futuro inmediato</w:t>
            </w:r>
            <w:r w:rsidR="006956CF" w:rsidRPr="00D11120">
              <w:rPr>
                <w:rFonts w:ascii="Lato" w:eastAsia="Calibri" w:hAnsi="Lato" w:cs="Arial"/>
                <w:sz w:val="18"/>
                <w:szCs w:val="18"/>
              </w:rPr>
              <w:t xml:space="preserve">. Aunque todas las líneas propuestas </w:t>
            </w:r>
            <w:r w:rsidR="00D11120">
              <w:rPr>
                <w:rFonts w:ascii="Lato" w:eastAsia="Calibri" w:hAnsi="Lato" w:cs="Arial"/>
                <w:sz w:val="18"/>
                <w:szCs w:val="18"/>
              </w:rPr>
              <w:t>en la memoria de verificación</w:t>
            </w:r>
            <w:r w:rsidR="006956CF" w:rsidRPr="00D11120">
              <w:rPr>
                <w:rFonts w:ascii="Lato" w:eastAsia="Calibri" w:hAnsi="Lato" w:cs="Arial"/>
                <w:sz w:val="18"/>
                <w:szCs w:val="18"/>
              </w:rPr>
              <w:t xml:space="preserve"> </w:t>
            </w:r>
            <w:r w:rsidR="00D82EE9">
              <w:rPr>
                <w:rFonts w:ascii="Lato" w:eastAsia="Calibri" w:hAnsi="Lato" w:cs="Arial"/>
                <w:sz w:val="18"/>
                <w:szCs w:val="18"/>
              </w:rPr>
              <w:t>sean</w:t>
            </w:r>
            <w:r w:rsidR="006956CF" w:rsidRPr="00D11120">
              <w:rPr>
                <w:rFonts w:ascii="Lato" w:eastAsia="Calibri" w:hAnsi="Lato" w:cs="Arial"/>
                <w:sz w:val="18"/>
                <w:szCs w:val="18"/>
              </w:rPr>
              <w:t xml:space="preserve"> temáticamente </w:t>
            </w:r>
            <w:r w:rsidR="00D82EE9">
              <w:rPr>
                <w:rFonts w:ascii="Lato" w:eastAsia="Calibri" w:hAnsi="Lato" w:cs="Arial"/>
                <w:sz w:val="18"/>
                <w:szCs w:val="18"/>
              </w:rPr>
              <w:t>coherentes con</w:t>
            </w:r>
            <w:r w:rsidR="006956CF" w:rsidRPr="00D11120">
              <w:rPr>
                <w:rFonts w:ascii="Lato" w:eastAsia="Calibri" w:hAnsi="Lato" w:cs="Arial"/>
                <w:sz w:val="18"/>
                <w:szCs w:val="18"/>
              </w:rPr>
              <w:t xml:space="preserve"> nuestro </w:t>
            </w:r>
            <w:r w:rsidR="00D11120">
              <w:rPr>
                <w:rFonts w:ascii="Lato" w:eastAsia="Calibri" w:hAnsi="Lato" w:cs="Arial"/>
                <w:sz w:val="18"/>
                <w:szCs w:val="18"/>
              </w:rPr>
              <w:t>P</w:t>
            </w:r>
            <w:r w:rsidR="006956CF" w:rsidRPr="00D11120">
              <w:rPr>
                <w:rFonts w:ascii="Lato" w:eastAsia="Calibri" w:hAnsi="Lato" w:cs="Arial"/>
                <w:sz w:val="18"/>
                <w:szCs w:val="18"/>
              </w:rPr>
              <w:t xml:space="preserve">rograma, no cabe duda de que varias de ellas aluden a aspectos muy específicos en los que apenas algún doctorando </w:t>
            </w:r>
            <w:r w:rsidR="00870C4D">
              <w:rPr>
                <w:rFonts w:ascii="Lato" w:eastAsia="Calibri" w:hAnsi="Lato" w:cs="Arial"/>
                <w:sz w:val="18"/>
                <w:szCs w:val="18"/>
              </w:rPr>
              <w:t xml:space="preserve">o profesor </w:t>
            </w:r>
            <w:r w:rsidR="006956CF" w:rsidRPr="00D11120">
              <w:rPr>
                <w:rFonts w:ascii="Lato" w:eastAsia="Calibri" w:hAnsi="Lato" w:cs="Arial"/>
                <w:sz w:val="18"/>
                <w:szCs w:val="18"/>
              </w:rPr>
              <w:t>sigue</w:t>
            </w:r>
            <w:r w:rsidR="00D82EE9">
              <w:rPr>
                <w:rFonts w:ascii="Lato" w:eastAsia="Calibri" w:hAnsi="Lato" w:cs="Arial"/>
                <w:sz w:val="18"/>
                <w:szCs w:val="18"/>
              </w:rPr>
              <w:t xml:space="preserve"> </w:t>
            </w:r>
            <w:r w:rsidR="006956CF" w:rsidRPr="00D11120">
              <w:rPr>
                <w:rFonts w:ascii="Lato" w:eastAsia="Calibri" w:hAnsi="Lato" w:cs="Arial"/>
                <w:sz w:val="18"/>
                <w:szCs w:val="18"/>
              </w:rPr>
              <w:t xml:space="preserve">trabajando hoy en día, con lo que hay pocas </w:t>
            </w:r>
            <w:r w:rsidR="006956CF" w:rsidRPr="00D11120">
              <w:rPr>
                <w:rFonts w:ascii="Lato" w:eastAsia="Calibri" w:hAnsi="Lato" w:cs="Arial"/>
                <w:sz w:val="18"/>
                <w:szCs w:val="18"/>
              </w:rPr>
              <w:lastRenderedPageBreak/>
              <w:t xml:space="preserve">perspectivas de que esas líneas puedan llegar a revitalizarse. Parece mucho más lógico potenciar las que realmente definen la investigación actual en el ámbito de la filología hispánica y otras </w:t>
            </w:r>
            <w:r w:rsidR="00D82EE9">
              <w:rPr>
                <w:rFonts w:ascii="Lato" w:eastAsia="Calibri" w:hAnsi="Lato" w:cs="Arial"/>
                <w:sz w:val="18"/>
                <w:szCs w:val="18"/>
              </w:rPr>
              <w:t xml:space="preserve">especialidades </w:t>
            </w:r>
            <w:r w:rsidR="006956CF" w:rsidRPr="00D11120">
              <w:rPr>
                <w:rFonts w:ascii="Lato" w:eastAsia="Calibri" w:hAnsi="Lato" w:cs="Arial"/>
                <w:sz w:val="18"/>
                <w:szCs w:val="18"/>
              </w:rPr>
              <w:t xml:space="preserve">asociadas al </w:t>
            </w:r>
            <w:r w:rsidR="00306B29">
              <w:rPr>
                <w:rFonts w:ascii="Lato" w:eastAsia="Calibri" w:hAnsi="Lato" w:cs="Arial"/>
                <w:sz w:val="18"/>
                <w:szCs w:val="18"/>
              </w:rPr>
              <w:t>P</w:t>
            </w:r>
            <w:r w:rsidR="006956CF" w:rsidRPr="00D11120">
              <w:rPr>
                <w:rFonts w:ascii="Lato" w:eastAsia="Calibri" w:hAnsi="Lato" w:cs="Arial"/>
                <w:sz w:val="18"/>
                <w:szCs w:val="18"/>
              </w:rPr>
              <w:t>rograma</w:t>
            </w:r>
            <w:r w:rsidR="003363E7" w:rsidRPr="00D11120">
              <w:rPr>
                <w:rFonts w:ascii="Lato" w:eastAsia="Calibri" w:hAnsi="Lato" w:cs="Arial"/>
                <w:sz w:val="18"/>
                <w:szCs w:val="18"/>
              </w:rPr>
              <w:t>, y que son las que caracterizan la labor investigadora y docente de la mayoría de los profesionales involucrados: enseñanza a extranjeros, estructura y variación de la lengua, teoría e historia de la literatura, etc.</w:t>
            </w:r>
            <w:r w:rsidR="00870C4D">
              <w:rPr>
                <w:rFonts w:ascii="Lato" w:eastAsia="Calibri" w:hAnsi="Lato" w:cs="Arial"/>
                <w:sz w:val="18"/>
                <w:szCs w:val="18"/>
              </w:rPr>
              <w:t xml:space="preserve">; además, </w:t>
            </w:r>
            <w:r w:rsidR="00D82EE9">
              <w:rPr>
                <w:rFonts w:ascii="Lato" w:eastAsia="Calibri" w:hAnsi="Lato" w:cs="Arial"/>
                <w:sz w:val="18"/>
                <w:szCs w:val="18"/>
              </w:rPr>
              <w:t>una</w:t>
            </w:r>
            <w:r w:rsidR="00870C4D">
              <w:rPr>
                <w:rFonts w:ascii="Lato" w:eastAsia="Calibri" w:hAnsi="Lato" w:cs="Arial"/>
                <w:sz w:val="18"/>
                <w:szCs w:val="18"/>
              </w:rPr>
              <w:t xml:space="preserve"> formulación relativamente amplia permitirá acomodar esos otros proyectos más específicos.</w:t>
            </w:r>
          </w:p>
          <w:p w14:paraId="5BC93298" w14:textId="1B298C37" w:rsidR="00140180" w:rsidRPr="00870C4D" w:rsidRDefault="00855CE2" w:rsidP="002C499A">
            <w:pPr>
              <w:widowControl w:val="0"/>
              <w:spacing w:before="120" w:after="120"/>
              <w:jc w:val="both"/>
              <w:rPr>
                <w:rFonts w:ascii="Lato" w:eastAsia="Calibri" w:hAnsi="Lato" w:cs="Arial"/>
                <w:b/>
                <w:bCs/>
                <w:sz w:val="18"/>
                <w:szCs w:val="18"/>
              </w:rPr>
            </w:pPr>
            <w:r w:rsidRPr="00870C4D">
              <w:rPr>
                <w:rFonts w:ascii="Lato" w:eastAsia="Calibri" w:hAnsi="Lato" w:cs="Arial"/>
                <w:b/>
                <w:bCs/>
                <w:sz w:val="18"/>
                <w:szCs w:val="18"/>
              </w:rPr>
              <w:t xml:space="preserve">4. </w:t>
            </w:r>
            <w:r w:rsidR="00140180" w:rsidRPr="00870C4D">
              <w:rPr>
                <w:rFonts w:ascii="Lato" w:eastAsia="Calibri" w:hAnsi="Lato" w:cs="Arial"/>
                <w:b/>
                <w:bCs/>
                <w:sz w:val="18"/>
                <w:szCs w:val="18"/>
              </w:rPr>
              <w:t>“La Universidad debe reforzar y ampliar la oferta de cursos metodológicos</w:t>
            </w:r>
            <w:r w:rsidR="00621CEA" w:rsidRPr="00870C4D">
              <w:rPr>
                <w:rFonts w:ascii="Lato" w:eastAsia="Calibri" w:hAnsi="Lato" w:cs="Arial"/>
                <w:b/>
                <w:bCs/>
                <w:sz w:val="18"/>
                <w:szCs w:val="18"/>
              </w:rPr>
              <w:t>,</w:t>
            </w:r>
            <w:r w:rsidR="00140180" w:rsidRPr="00870C4D">
              <w:rPr>
                <w:rFonts w:ascii="Lato" w:eastAsia="Calibri" w:hAnsi="Lato" w:cs="Arial"/>
                <w:b/>
                <w:bCs/>
                <w:sz w:val="18"/>
                <w:szCs w:val="18"/>
              </w:rPr>
              <w:t xml:space="preserve"> dirigida a los estudiantes de </w:t>
            </w:r>
            <w:r w:rsidR="00153518" w:rsidRPr="00870C4D">
              <w:rPr>
                <w:rFonts w:ascii="Lato" w:eastAsia="Calibri" w:hAnsi="Lato" w:cs="Arial"/>
                <w:b/>
                <w:bCs/>
                <w:sz w:val="18"/>
                <w:szCs w:val="18"/>
              </w:rPr>
              <w:t>D</w:t>
            </w:r>
            <w:r w:rsidR="00140180" w:rsidRPr="00870C4D">
              <w:rPr>
                <w:rFonts w:ascii="Lato" w:eastAsia="Calibri" w:hAnsi="Lato" w:cs="Arial"/>
                <w:b/>
                <w:bCs/>
                <w:sz w:val="18"/>
                <w:szCs w:val="18"/>
              </w:rPr>
              <w:t>octorado.”</w:t>
            </w:r>
          </w:p>
          <w:p w14:paraId="2B60FDC2" w14:textId="3AB5694E" w:rsidR="00140180" w:rsidRPr="00870C4D" w:rsidRDefault="00140180" w:rsidP="002C499A">
            <w:pPr>
              <w:widowControl w:val="0"/>
              <w:spacing w:before="120" w:after="120"/>
              <w:ind w:firstLine="454"/>
              <w:jc w:val="both"/>
              <w:rPr>
                <w:rFonts w:ascii="Lato" w:eastAsia="Calibri" w:hAnsi="Lato" w:cs="Arial"/>
                <w:sz w:val="18"/>
                <w:szCs w:val="18"/>
              </w:rPr>
            </w:pPr>
            <w:r w:rsidRPr="00870C4D">
              <w:rPr>
                <w:rFonts w:ascii="Lato" w:eastAsia="Calibri" w:hAnsi="Lato" w:cs="Arial"/>
                <w:bCs/>
                <w:i/>
                <w:iCs/>
                <w:sz w:val="18"/>
                <w:szCs w:val="18"/>
              </w:rPr>
              <w:t>Actuación del</w:t>
            </w:r>
            <w:r w:rsidR="00855CE2" w:rsidRPr="00870C4D">
              <w:rPr>
                <w:rFonts w:ascii="Lato" w:eastAsia="Calibri" w:hAnsi="Lato" w:cs="Arial"/>
                <w:bCs/>
                <w:i/>
                <w:iCs/>
                <w:sz w:val="18"/>
                <w:szCs w:val="18"/>
              </w:rPr>
              <w:t xml:space="preserve"> t</w:t>
            </w:r>
            <w:r w:rsidRPr="00870C4D">
              <w:rPr>
                <w:rFonts w:ascii="Lato" w:eastAsia="Calibri" w:hAnsi="Lato" w:cs="Arial"/>
                <w:bCs/>
                <w:i/>
                <w:iCs/>
                <w:sz w:val="18"/>
                <w:szCs w:val="18"/>
              </w:rPr>
              <w:t>ítulo:</w:t>
            </w:r>
            <w:r w:rsidR="00855CE2" w:rsidRPr="00870C4D">
              <w:rPr>
                <w:rFonts w:ascii="Lato" w:eastAsia="Calibri" w:hAnsi="Lato" w:cs="Arial"/>
                <w:sz w:val="18"/>
                <w:szCs w:val="18"/>
              </w:rPr>
              <w:t xml:space="preserve"> </w:t>
            </w:r>
            <w:r w:rsidRPr="00870C4D">
              <w:rPr>
                <w:rFonts w:ascii="Lato" w:eastAsia="Calibri" w:hAnsi="Lato" w:cs="Arial"/>
                <w:sz w:val="18"/>
                <w:szCs w:val="18"/>
              </w:rPr>
              <w:t>A partir del curso 2021-</w:t>
            </w:r>
            <w:r w:rsidR="00D82EE9">
              <w:rPr>
                <w:rFonts w:ascii="Lato" w:eastAsia="Calibri" w:hAnsi="Lato" w:cs="Arial"/>
                <w:sz w:val="18"/>
                <w:szCs w:val="18"/>
              </w:rPr>
              <w:t>20</w:t>
            </w:r>
            <w:r w:rsidRPr="00870C4D">
              <w:rPr>
                <w:rFonts w:ascii="Lato" w:eastAsia="Calibri" w:hAnsi="Lato" w:cs="Arial"/>
                <w:sz w:val="18"/>
                <w:szCs w:val="18"/>
              </w:rPr>
              <w:t xml:space="preserve">22, la Escuela de Doctorado organiza un Programa de Formación Transversal de Doctorado, </w:t>
            </w:r>
            <w:r w:rsidR="00855CE2" w:rsidRPr="00870C4D">
              <w:rPr>
                <w:rFonts w:ascii="Lato" w:eastAsia="Calibri" w:hAnsi="Lato" w:cs="Arial"/>
                <w:sz w:val="18"/>
                <w:szCs w:val="18"/>
              </w:rPr>
              <w:t>el cual se articula</w:t>
            </w:r>
            <w:r w:rsidRPr="00870C4D">
              <w:rPr>
                <w:rFonts w:ascii="Lato" w:eastAsia="Calibri" w:hAnsi="Lato" w:cs="Arial"/>
                <w:sz w:val="18"/>
                <w:szCs w:val="18"/>
              </w:rPr>
              <w:t xml:space="preserve"> en </w:t>
            </w:r>
            <w:r w:rsidR="00855CE2" w:rsidRPr="00870C4D">
              <w:rPr>
                <w:rFonts w:ascii="Lato" w:eastAsia="Calibri" w:hAnsi="Lato" w:cs="Arial"/>
                <w:sz w:val="18"/>
                <w:szCs w:val="18"/>
              </w:rPr>
              <w:t>cinco</w:t>
            </w:r>
            <w:r w:rsidRPr="00870C4D">
              <w:rPr>
                <w:rFonts w:ascii="Lato" w:eastAsia="Calibri" w:hAnsi="Lato" w:cs="Arial"/>
                <w:sz w:val="18"/>
                <w:szCs w:val="18"/>
              </w:rPr>
              <w:t xml:space="preserve"> bloques temáticos</w:t>
            </w:r>
            <w:r w:rsidR="00855CE2" w:rsidRPr="00870C4D">
              <w:rPr>
                <w:rFonts w:ascii="Lato" w:eastAsia="Calibri" w:hAnsi="Lato" w:cs="Arial"/>
                <w:sz w:val="18"/>
                <w:szCs w:val="18"/>
              </w:rPr>
              <w:t>: (</w:t>
            </w:r>
            <w:r w:rsidRPr="00870C4D">
              <w:rPr>
                <w:rFonts w:ascii="Lato" w:eastAsia="Calibri" w:hAnsi="Lato" w:cs="Arial"/>
                <w:sz w:val="18"/>
                <w:szCs w:val="18"/>
              </w:rPr>
              <w:t>I</w:t>
            </w:r>
            <w:r w:rsidR="00855CE2" w:rsidRPr="00870C4D">
              <w:rPr>
                <w:rFonts w:ascii="Lato" w:eastAsia="Calibri" w:hAnsi="Lato" w:cs="Arial"/>
                <w:sz w:val="18"/>
                <w:szCs w:val="18"/>
              </w:rPr>
              <w:t>)</w:t>
            </w:r>
            <w:r w:rsidRPr="00870C4D">
              <w:rPr>
                <w:rFonts w:ascii="Lato" w:eastAsia="Calibri" w:hAnsi="Lato" w:cs="Arial"/>
                <w:sz w:val="18"/>
                <w:szCs w:val="18"/>
              </w:rPr>
              <w:t xml:space="preserve"> </w:t>
            </w:r>
            <w:r w:rsidRPr="00870C4D">
              <w:rPr>
                <w:rFonts w:ascii="Lato" w:eastAsia="Calibri" w:hAnsi="Lato" w:cs="Arial"/>
                <w:i/>
                <w:iCs/>
                <w:sz w:val="18"/>
                <w:szCs w:val="18"/>
              </w:rPr>
              <w:t xml:space="preserve">Desarrollo de estudios de </w:t>
            </w:r>
            <w:r w:rsidR="00647212" w:rsidRPr="00870C4D">
              <w:rPr>
                <w:rFonts w:ascii="Lato" w:eastAsia="Calibri" w:hAnsi="Lato" w:cs="Arial"/>
                <w:i/>
                <w:iCs/>
                <w:sz w:val="18"/>
                <w:szCs w:val="18"/>
              </w:rPr>
              <w:t>D</w:t>
            </w:r>
            <w:r w:rsidRPr="00870C4D">
              <w:rPr>
                <w:rFonts w:ascii="Lato" w:eastAsia="Calibri" w:hAnsi="Lato" w:cs="Arial"/>
                <w:i/>
                <w:iCs/>
                <w:sz w:val="18"/>
                <w:szCs w:val="18"/>
              </w:rPr>
              <w:t>octorado</w:t>
            </w:r>
            <w:r w:rsidRPr="00870C4D">
              <w:rPr>
                <w:rFonts w:ascii="Lato" w:eastAsia="Calibri" w:hAnsi="Lato" w:cs="Arial"/>
                <w:sz w:val="18"/>
                <w:szCs w:val="18"/>
              </w:rPr>
              <w:t xml:space="preserve">; </w:t>
            </w:r>
            <w:r w:rsidR="00855CE2" w:rsidRPr="00870C4D">
              <w:rPr>
                <w:rFonts w:ascii="Lato" w:eastAsia="Calibri" w:hAnsi="Lato" w:cs="Arial"/>
                <w:sz w:val="18"/>
                <w:szCs w:val="18"/>
              </w:rPr>
              <w:t>(</w:t>
            </w:r>
            <w:r w:rsidRPr="00870C4D">
              <w:rPr>
                <w:rFonts w:ascii="Lato" w:eastAsia="Calibri" w:hAnsi="Lato" w:cs="Arial"/>
                <w:sz w:val="18"/>
                <w:szCs w:val="18"/>
              </w:rPr>
              <w:t>II</w:t>
            </w:r>
            <w:r w:rsidR="00855CE2" w:rsidRPr="00870C4D">
              <w:rPr>
                <w:rFonts w:ascii="Lato" w:eastAsia="Calibri" w:hAnsi="Lato" w:cs="Arial"/>
                <w:sz w:val="18"/>
                <w:szCs w:val="18"/>
              </w:rPr>
              <w:t>)</w:t>
            </w:r>
            <w:r w:rsidRPr="00870C4D">
              <w:rPr>
                <w:rFonts w:ascii="Lato" w:eastAsia="Calibri" w:hAnsi="Lato" w:cs="Arial"/>
                <w:sz w:val="18"/>
                <w:szCs w:val="18"/>
              </w:rPr>
              <w:t xml:space="preserve"> </w:t>
            </w:r>
            <w:r w:rsidRPr="00870C4D">
              <w:rPr>
                <w:rFonts w:ascii="Lato" w:eastAsia="Calibri" w:hAnsi="Lato" w:cs="Arial"/>
                <w:i/>
                <w:iCs/>
                <w:sz w:val="18"/>
                <w:szCs w:val="18"/>
              </w:rPr>
              <w:t>Metodología de la investigación</w:t>
            </w:r>
            <w:r w:rsidRPr="00870C4D">
              <w:rPr>
                <w:rFonts w:ascii="Lato" w:eastAsia="Calibri" w:hAnsi="Lato" w:cs="Arial"/>
                <w:sz w:val="18"/>
                <w:szCs w:val="18"/>
              </w:rPr>
              <w:t xml:space="preserve">; </w:t>
            </w:r>
            <w:r w:rsidR="00855CE2" w:rsidRPr="00870C4D">
              <w:rPr>
                <w:rFonts w:ascii="Lato" w:eastAsia="Calibri" w:hAnsi="Lato" w:cs="Arial"/>
                <w:sz w:val="18"/>
                <w:szCs w:val="18"/>
              </w:rPr>
              <w:t>(</w:t>
            </w:r>
            <w:r w:rsidRPr="00870C4D">
              <w:rPr>
                <w:rFonts w:ascii="Lato" w:eastAsia="Calibri" w:hAnsi="Lato" w:cs="Arial"/>
                <w:sz w:val="18"/>
                <w:szCs w:val="18"/>
              </w:rPr>
              <w:t>III</w:t>
            </w:r>
            <w:r w:rsidR="00855CE2" w:rsidRPr="00870C4D">
              <w:rPr>
                <w:rFonts w:ascii="Lato" w:eastAsia="Calibri" w:hAnsi="Lato" w:cs="Arial"/>
                <w:sz w:val="18"/>
                <w:szCs w:val="18"/>
              </w:rPr>
              <w:t>)</w:t>
            </w:r>
            <w:r w:rsidRPr="00870C4D">
              <w:t xml:space="preserve"> </w:t>
            </w:r>
            <w:r w:rsidRPr="00870C4D">
              <w:rPr>
                <w:rFonts w:ascii="Lato" w:eastAsia="Calibri" w:hAnsi="Lato" w:cs="Arial"/>
                <w:i/>
                <w:iCs/>
                <w:sz w:val="18"/>
                <w:szCs w:val="18"/>
              </w:rPr>
              <w:t>Gestión documental y bibliográfica</w:t>
            </w:r>
            <w:r w:rsidRPr="00870C4D">
              <w:rPr>
                <w:rFonts w:ascii="Lato" w:eastAsia="Calibri" w:hAnsi="Lato" w:cs="Arial"/>
                <w:sz w:val="18"/>
                <w:szCs w:val="18"/>
              </w:rPr>
              <w:t xml:space="preserve">; </w:t>
            </w:r>
            <w:r w:rsidR="00855CE2" w:rsidRPr="00870C4D">
              <w:rPr>
                <w:rFonts w:ascii="Lato" w:eastAsia="Calibri" w:hAnsi="Lato" w:cs="Arial"/>
                <w:sz w:val="18"/>
                <w:szCs w:val="18"/>
              </w:rPr>
              <w:t>(</w:t>
            </w:r>
            <w:r w:rsidRPr="00870C4D">
              <w:rPr>
                <w:rFonts w:ascii="Lato" w:eastAsia="Calibri" w:hAnsi="Lato" w:cs="Arial"/>
                <w:sz w:val="18"/>
                <w:szCs w:val="18"/>
              </w:rPr>
              <w:t>IV</w:t>
            </w:r>
            <w:r w:rsidR="00855CE2" w:rsidRPr="00870C4D">
              <w:rPr>
                <w:rFonts w:ascii="Lato" w:eastAsia="Calibri" w:hAnsi="Lato" w:cs="Arial"/>
                <w:sz w:val="18"/>
                <w:szCs w:val="18"/>
              </w:rPr>
              <w:t>)</w:t>
            </w:r>
            <w:r w:rsidRPr="00870C4D">
              <w:t xml:space="preserve"> </w:t>
            </w:r>
            <w:r w:rsidRPr="00870C4D">
              <w:rPr>
                <w:rFonts w:ascii="Lato" w:eastAsia="Calibri" w:hAnsi="Lato" w:cs="Arial"/>
                <w:i/>
                <w:iCs/>
                <w:sz w:val="18"/>
                <w:szCs w:val="18"/>
              </w:rPr>
              <w:t>Comunicación científica oral y escrita</w:t>
            </w:r>
            <w:r w:rsidRPr="00870C4D">
              <w:rPr>
                <w:rFonts w:ascii="Lato" w:eastAsia="Calibri" w:hAnsi="Lato" w:cs="Arial"/>
                <w:sz w:val="18"/>
                <w:szCs w:val="18"/>
              </w:rPr>
              <w:t xml:space="preserve">; </w:t>
            </w:r>
            <w:r w:rsidR="00855CE2" w:rsidRPr="00870C4D">
              <w:rPr>
                <w:rFonts w:ascii="Lato" w:eastAsia="Calibri" w:hAnsi="Lato" w:cs="Arial"/>
                <w:sz w:val="18"/>
                <w:szCs w:val="18"/>
              </w:rPr>
              <w:t>(</w:t>
            </w:r>
            <w:r w:rsidRPr="00870C4D">
              <w:rPr>
                <w:rFonts w:ascii="Lato" w:eastAsia="Calibri" w:hAnsi="Lato" w:cs="Arial"/>
                <w:sz w:val="18"/>
                <w:szCs w:val="18"/>
              </w:rPr>
              <w:t>V</w:t>
            </w:r>
            <w:r w:rsidR="00855CE2" w:rsidRPr="00870C4D">
              <w:rPr>
                <w:rFonts w:ascii="Lato" w:eastAsia="Calibri" w:hAnsi="Lato" w:cs="Arial"/>
                <w:sz w:val="18"/>
                <w:szCs w:val="18"/>
              </w:rPr>
              <w:t>)</w:t>
            </w:r>
            <w:r w:rsidRPr="00870C4D">
              <w:rPr>
                <w:rFonts w:ascii="Lato" w:eastAsia="Calibri" w:hAnsi="Lato" w:cs="Arial"/>
                <w:sz w:val="18"/>
                <w:szCs w:val="18"/>
              </w:rPr>
              <w:t xml:space="preserve"> </w:t>
            </w:r>
            <w:r w:rsidRPr="00870C4D">
              <w:rPr>
                <w:rFonts w:ascii="Lato" w:eastAsia="Calibri" w:hAnsi="Lato" w:cs="Arial"/>
                <w:i/>
                <w:iCs/>
                <w:sz w:val="18"/>
                <w:szCs w:val="18"/>
              </w:rPr>
              <w:t>Gestión de la investigación, de la transferencia del conocimiento y de la innovación</w:t>
            </w:r>
            <w:r w:rsidR="00855CE2" w:rsidRPr="00870C4D">
              <w:rPr>
                <w:rFonts w:ascii="Lato" w:eastAsia="Calibri" w:hAnsi="Lato" w:cs="Arial"/>
                <w:sz w:val="18"/>
                <w:szCs w:val="18"/>
              </w:rPr>
              <w:t>. Las actividades</w:t>
            </w:r>
            <w:r w:rsidR="00870C4D">
              <w:rPr>
                <w:rFonts w:ascii="Lato" w:eastAsia="Calibri" w:hAnsi="Lato" w:cs="Arial"/>
                <w:sz w:val="18"/>
                <w:szCs w:val="18"/>
              </w:rPr>
              <w:t xml:space="preserve"> </w:t>
            </w:r>
            <w:r w:rsidR="00647212" w:rsidRPr="00870C4D">
              <w:rPr>
                <w:rFonts w:ascii="Lato" w:eastAsia="Calibri" w:hAnsi="Lato" w:cs="Arial"/>
                <w:sz w:val="18"/>
                <w:szCs w:val="18"/>
              </w:rPr>
              <w:t xml:space="preserve">incluidas en este programa son gratuitas </w:t>
            </w:r>
            <w:r w:rsidRPr="00870C4D">
              <w:rPr>
                <w:rFonts w:ascii="Lato" w:eastAsia="Calibri" w:hAnsi="Lato" w:cs="Arial"/>
                <w:sz w:val="18"/>
                <w:szCs w:val="18"/>
              </w:rPr>
              <w:t>para los doctorandos</w:t>
            </w:r>
            <w:r w:rsidR="00647212" w:rsidRPr="00870C4D">
              <w:rPr>
                <w:rFonts w:ascii="Lato" w:eastAsia="Calibri" w:hAnsi="Lato" w:cs="Arial"/>
                <w:sz w:val="18"/>
                <w:szCs w:val="18"/>
              </w:rPr>
              <w:t xml:space="preserve"> y se ofrecen</w:t>
            </w:r>
            <w:r w:rsidRPr="00870C4D">
              <w:rPr>
                <w:rFonts w:ascii="Lato" w:eastAsia="Calibri" w:hAnsi="Lato" w:cs="Arial"/>
                <w:sz w:val="18"/>
                <w:szCs w:val="18"/>
              </w:rPr>
              <w:t xml:space="preserve"> a lo largo de</w:t>
            </w:r>
            <w:r w:rsidR="00647212" w:rsidRPr="00870C4D">
              <w:rPr>
                <w:rFonts w:ascii="Lato" w:eastAsia="Calibri" w:hAnsi="Lato" w:cs="Arial"/>
                <w:sz w:val="18"/>
                <w:szCs w:val="18"/>
              </w:rPr>
              <w:t xml:space="preserve"> todos los meses hábiles, </w:t>
            </w:r>
            <w:r w:rsidR="00825C0B" w:rsidRPr="00870C4D">
              <w:rPr>
                <w:rFonts w:ascii="Lato" w:eastAsia="Calibri" w:hAnsi="Lato" w:cs="Arial"/>
                <w:sz w:val="18"/>
                <w:szCs w:val="18"/>
              </w:rPr>
              <w:t>excepto el mes de agosto</w:t>
            </w:r>
            <w:r w:rsidRPr="00870C4D">
              <w:rPr>
                <w:rFonts w:ascii="Lato" w:eastAsia="Calibri" w:hAnsi="Lato" w:cs="Arial"/>
                <w:sz w:val="18"/>
                <w:szCs w:val="18"/>
              </w:rPr>
              <w:t xml:space="preserve"> (</w:t>
            </w:r>
            <w:r w:rsidR="00647212" w:rsidRPr="00870C4D">
              <w:rPr>
                <w:rFonts w:ascii="Lato" w:eastAsia="Calibri" w:hAnsi="Lato" w:cs="Arial"/>
                <w:sz w:val="18"/>
                <w:szCs w:val="18"/>
              </w:rPr>
              <w:t xml:space="preserve">véanse más detalles en </w:t>
            </w:r>
            <w:hyperlink r:id="rId17" w:history="1">
              <w:r w:rsidR="00647212" w:rsidRPr="00870C4D">
                <w:rPr>
                  <w:rStyle w:val="Hipervnculo"/>
                  <w:rFonts w:ascii="Lato" w:eastAsia="Calibri" w:hAnsi="Lato" w:cs="Arial"/>
                  <w:sz w:val="18"/>
                  <w:szCs w:val="18"/>
                </w:rPr>
                <w:t>https://doctorado.usal.es/es/formacion-transversal</w:t>
              </w:r>
            </w:hyperlink>
            <w:r w:rsidRPr="00870C4D">
              <w:rPr>
                <w:rFonts w:ascii="Lato" w:eastAsia="Calibri" w:hAnsi="Lato" w:cs="Arial"/>
                <w:sz w:val="18"/>
                <w:szCs w:val="18"/>
              </w:rPr>
              <w:t>)</w:t>
            </w:r>
            <w:r w:rsidR="00647212" w:rsidRPr="00870C4D">
              <w:rPr>
                <w:rFonts w:ascii="Lato" w:eastAsia="Calibri" w:hAnsi="Lato" w:cs="Arial"/>
                <w:sz w:val="18"/>
                <w:szCs w:val="18"/>
              </w:rPr>
              <w:t>.</w:t>
            </w:r>
          </w:p>
          <w:p w14:paraId="4DE3EBC6" w14:textId="73D81F35" w:rsidR="00153518" w:rsidRDefault="00B84C4C" w:rsidP="002C499A">
            <w:pPr>
              <w:widowControl w:val="0"/>
              <w:spacing w:before="120" w:after="120"/>
              <w:ind w:firstLine="454"/>
              <w:jc w:val="both"/>
              <w:rPr>
                <w:rFonts w:ascii="Lato" w:eastAsia="Calibri" w:hAnsi="Lato" w:cs="Arial"/>
                <w:sz w:val="18"/>
                <w:szCs w:val="18"/>
              </w:rPr>
            </w:pPr>
            <w:r w:rsidRPr="00870C4D">
              <w:rPr>
                <w:rFonts w:ascii="Lato" w:eastAsia="Calibri" w:hAnsi="Lato" w:cs="Arial"/>
                <w:sz w:val="18"/>
                <w:szCs w:val="18"/>
              </w:rPr>
              <w:t xml:space="preserve">Junto a </w:t>
            </w:r>
            <w:r w:rsidR="00870C4D">
              <w:rPr>
                <w:rFonts w:ascii="Lato" w:eastAsia="Calibri" w:hAnsi="Lato" w:cs="Arial"/>
                <w:sz w:val="18"/>
                <w:szCs w:val="18"/>
              </w:rPr>
              <w:t>estos</w:t>
            </w:r>
            <w:r w:rsidRPr="00870C4D">
              <w:rPr>
                <w:rFonts w:ascii="Lato" w:eastAsia="Calibri" w:hAnsi="Lato" w:cs="Arial"/>
                <w:sz w:val="18"/>
                <w:szCs w:val="18"/>
              </w:rPr>
              <w:t xml:space="preserve"> cursos de formación transversal </w:t>
            </w:r>
            <w:r w:rsidR="00870C4D">
              <w:rPr>
                <w:rFonts w:ascii="Lato" w:eastAsia="Calibri" w:hAnsi="Lato" w:cs="Arial"/>
                <w:sz w:val="18"/>
                <w:szCs w:val="18"/>
              </w:rPr>
              <w:t>gestionados</w:t>
            </w:r>
            <w:r w:rsidRPr="00870C4D">
              <w:rPr>
                <w:rFonts w:ascii="Lato" w:eastAsia="Calibri" w:hAnsi="Lato" w:cs="Arial"/>
                <w:sz w:val="18"/>
                <w:szCs w:val="18"/>
              </w:rPr>
              <w:t xml:space="preserve"> por la Escuela de Doctorado, nuestro Programa desarrolla todos los años, </w:t>
            </w:r>
            <w:r w:rsidR="00870C4D">
              <w:rPr>
                <w:rFonts w:ascii="Lato" w:eastAsia="Calibri" w:hAnsi="Lato" w:cs="Arial"/>
                <w:sz w:val="18"/>
                <w:szCs w:val="18"/>
              </w:rPr>
              <w:t>como ya se ha expuesto en “Coordinación y gestión del título”</w:t>
            </w:r>
            <w:r w:rsidRPr="00870C4D">
              <w:rPr>
                <w:rFonts w:ascii="Lato" w:eastAsia="Calibri" w:hAnsi="Lato" w:cs="Arial"/>
                <w:sz w:val="18"/>
                <w:szCs w:val="18"/>
              </w:rPr>
              <w:t>, los cursos metodológicos destinados a los estudiantes del área de Lengua Española, impartidos por miembros del equipo docente</w:t>
            </w:r>
            <w:r w:rsidR="00870C4D">
              <w:rPr>
                <w:rFonts w:ascii="Lato" w:eastAsia="Calibri" w:hAnsi="Lato" w:cs="Arial"/>
                <w:sz w:val="18"/>
                <w:szCs w:val="18"/>
              </w:rPr>
              <w:t xml:space="preserve">, </w:t>
            </w:r>
            <w:r w:rsidRPr="00870C4D">
              <w:rPr>
                <w:rFonts w:ascii="Lato" w:eastAsia="Calibri" w:hAnsi="Lato" w:cs="Arial"/>
                <w:sz w:val="18"/>
                <w:szCs w:val="18"/>
              </w:rPr>
              <w:t>que permiten a dichos estudiantes entrar en contacto con los fundamentos y métodos de distintas líneas de investigación. No obstante</w:t>
            </w:r>
            <w:r w:rsidR="00870C4D">
              <w:rPr>
                <w:rFonts w:ascii="Lato" w:eastAsia="Calibri" w:hAnsi="Lato" w:cs="Arial"/>
                <w:sz w:val="18"/>
                <w:szCs w:val="18"/>
              </w:rPr>
              <w:t xml:space="preserve">, próximamente </w:t>
            </w:r>
            <w:r w:rsidRPr="00870C4D">
              <w:rPr>
                <w:rFonts w:ascii="Lato" w:eastAsia="Calibri" w:hAnsi="Lato" w:cs="Arial"/>
                <w:sz w:val="18"/>
                <w:szCs w:val="18"/>
              </w:rPr>
              <w:t xml:space="preserve">se pretende replantear estos cursos como </w:t>
            </w:r>
            <w:r w:rsidR="00870C4D">
              <w:rPr>
                <w:rFonts w:ascii="Lato" w:eastAsia="Calibri" w:hAnsi="Lato" w:cs="Arial"/>
                <w:sz w:val="18"/>
                <w:szCs w:val="18"/>
              </w:rPr>
              <w:t xml:space="preserve">actividades </w:t>
            </w:r>
            <w:r w:rsidRPr="00870C4D">
              <w:rPr>
                <w:rFonts w:ascii="Lato" w:eastAsia="Calibri" w:hAnsi="Lato" w:cs="Arial"/>
                <w:sz w:val="18"/>
                <w:szCs w:val="18"/>
              </w:rPr>
              <w:t>de formación investigadora general</w:t>
            </w:r>
            <w:r w:rsidR="00870C4D">
              <w:rPr>
                <w:rFonts w:ascii="Lato" w:eastAsia="Calibri" w:hAnsi="Lato" w:cs="Arial"/>
                <w:sz w:val="18"/>
                <w:szCs w:val="18"/>
              </w:rPr>
              <w:t xml:space="preserve"> en </w:t>
            </w:r>
            <w:r w:rsidRPr="00870C4D">
              <w:rPr>
                <w:rFonts w:ascii="Lato" w:eastAsia="Calibri" w:hAnsi="Lato" w:cs="Arial"/>
                <w:sz w:val="18"/>
                <w:szCs w:val="18"/>
              </w:rPr>
              <w:t>el campo de la filología</w:t>
            </w:r>
            <w:r w:rsidR="00870C4D">
              <w:rPr>
                <w:rFonts w:ascii="Lato" w:eastAsia="Calibri" w:hAnsi="Lato" w:cs="Arial"/>
                <w:sz w:val="18"/>
                <w:szCs w:val="18"/>
              </w:rPr>
              <w:t xml:space="preserve">, </w:t>
            </w:r>
            <w:r w:rsidRPr="00870C4D">
              <w:rPr>
                <w:rFonts w:ascii="Lato" w:eastAsia="Calibri" w:hAnsi="Lato" w:cs="Arial"/>
                <w:sz w:val="18"/>
                <w:szCs w:val="18"/>
              </w:rPr>
              <w:t xml:space="preserve">que </w:t>
            </w:r>
            <w:r w:rsidR="00870C4D">
              <w:rPr>
                <w:rFonts w:ascii="Lato" w:eastAsia="Calibri" w:hAnsi="Lato" w:cs="Arial"/>
                <w:sz w:val="18"/>
                <w:szCs w:val="18"/>
              </w:rPr>
              <w:t>supongan horas</w:t>
            </w:r>
            <w:r w:rsidRPr="00870C4D">
              <w:rPr>
                <w:rFonts w:ascii="Lato" w:eastAsia="Calibri" w:hAnsi="Lato" w:cs="Arial"/>
                <w:sz w:val="18"/>
                <w:szCs w:val="18"/>
              </w:rPr>
              <w:t xml:space="preserve"> de formación obligatoria para los alumnos de todas las áreas de conocimiento</w:t>
            </w:r>
            <w:r w:rsidR="00870C4D">
              <w:rPr>
                <w:rFonts w:ascii="Lato" w:eastAsia="Calibri" w:hAnsi="Lato" w:cs="Arial"/>
                <w:sz w:val="18"/>
                <w:szCs w:val="18"/>
              </w:rPr>
              <w:t xml:space="preserve"> incluidas en el Programa</w:t>
            </w:r>
            <w:r w:rsidRPr="00870C4D">
              <w:rPr>
                <w:rFonts w:ascii="Lato" w:eastAsia="Calibri" w:hAnsi="Lato" w:cs="Arial"/>
                <w:sz w:val="18"/>
                <w:szCs w:val="18"/>
              </w:rPr>
              <w:t xml:space="preserve">, </w:t>
            </w:r>
            <w:r w:rsidR="003A533C">
              <w:rPr>
                <w:rFonts w:ascii="Lato" w:eastAsia="Calibri" w:hAnsi="Lato" w:cs="Arial"/>
                <w:sz w:val="18"/>
                <w:szCs w:val="18"/>
              </w:rPr>
              <w:t xml:space="preserve">siguiendo el acuerdo adoptado </w:t>
            </w:r>
            <w:r w:rsidRPr="00870C4D">
              <w:rPr>
                <w:rFonts w:ascii="Lato" w:eastAsia="Calibri" w:hAnsi="Lato" w:cs="Arial"/>
                <w:sz w:val="18"/>
                <w:szCs w:val="18"/>
              </w:rPr>
              <w:t>en reunión ordinaria</w:t>
            </w:r>
            <w:r w:rsidR="00870C4D">
              <w:rPr>
                <w:rFonts w:ascii="Lato" w:eastAsia="Calibri" w:hAnsi="Lato" w:cs="Arial"/>
                <w:sz w:val="18"/>
                <w:szCs w:val="18"/>
              </w:rPr>
              <w:t xml:space="preserve"> de la Comisión Académica de </w:t>
            </w:r>
            <w:r w:rsidRPr="00870C4D">
              <w:rPr>
                <w:rFonts w:ascii="Lato" w:eastAsia="Calibri" w:hAnsi="Lato" w:cs="Arial"/>
                <w:sz w:val="18"/>
                <w:szCs w:val="18"/>
              </w:rPr>
              <w:t>29 de mayo de 2024</w:t>
            </w:r>
            <w:r w:rsidR="00870C4D">
              <w:rPr>
                <w:rFonts w:ascii="Lato" w:eastAsia="Calibri" w:hAnsi="Lato" w:cs="Arial"/>
                <w:sz w:val="18"/>
                <w:szCs w:val="18"/>
              </w:rPr>
              <w:t>. Pueden incluirse también en este apartado los ocasionales seminarios de formación metodológica en programas y aplicaciones para el manejo de datos empíricos.</w:t>
            </w:r>
          </w:p>
          <w:p w14:paraId="6909C6BF" w14:textId="0268C5C8" w:rsidR="000E0CE8" w:rsidRPr="00870C4D" w:rsidRDefault="000E0CE8" w:rsidP="002C499A">
            <w:pPr>
              <w:widowControl w:val="0"/>
              <w:spacing w:before="120" w:after="120"/>
              <w:jc w:val="both"/>
              <w:rPr>
                <w:rFonts w:ascii="Lato" w:eastAsia="Calibri" w:hAnsi="Lato" w:cs="Arial"/>
                <w:b/>
                <w:bCs/>
                <w:sz w:val="18"/>
                <w:szCs w:val="18"/>
              </w:rPr>
            </w:pPr>
            <w:r w:rsidRPr="00870C4D">
              <w:rPr>
                <w:rFonts w:ascii="Lato" w:eastAsia="Calibri" w:hAnsi="Lato" w:cs="Arial"/>
                <w:b/>
                <w:bCs/>
                <w:sz w:val="18"/>
                <w:szCs w:val="18"/>
              </w:rPr>
              <w:t>5. “Se recomienda compensar y equilibrar el número de actividades formativas entre las distintas líneas del Programa.”</w:t>
            </w:r>
          </w:p>
          <w:p w14:paraId="05B76B16" w14:textId="7F3B8D07" w:rsidR="000E0CE8" w:rsidRPr="00870C4D" w:rsidRDefault="000E0CE8" w:rsidP="002C499A">
            <w:pPr>
              <w:widowControl w:val="0"/>
              <w:spacing w:before="120" w:after="120"/>
              <w:ind w:firstLine="454"/>
              <w:jc w:val="both"/>
              <w:rPr>
                <w:rFonts w:ascii="Lato" w:eastAsia="Calibri" w:hAnsi="Lato" w:cs="Arial"/>
                <w:bCs/>
                <w:sz w:val="18"/>
                <w:szCs w:val="18"/>
              </w:rPr>
            </w:pPr>
            <w:r w:rsidRPr="00870C4D">
              <w:rPr>
                <w:rFonts w:ascii="Lato" w:eastAsia="Calibri" w:hAnsi="Lato" w:cs="Arial"/>
                <w:bCs/>
                <w:i/>
                <w:iCs/>
                <w:sz w:val="18"/>
                <w:szCs w:val="18"/>
              </w:rPr>
              <w:t>Actuación del título:</w:t>
            </w:r>
            <w:r w:rsidRPr="00870C4D">
              <w:rPr>
                <w:rFonts w:ascii="Lato" w:eastAsia="Calibri" w:hAnsi="Lato" w:cs="Arial"/>
                <w:bCs/>
                <w:sz w:val="18"/>
                <w:szCs w:val="18"/>
              </w:rPr>
              <w:t xml:space="preserve"> </w:t>
            </w:r>
            <w:r w:rsidR="00CD5A4F" w:rsidRPr="00870C4D">
              <w:rPr>
                <w:rFonts w:ascii="Lato" w:eastAsia="Calibri" w:hAnsi="Lato" w:cs="Arial"/>
                <w:bCs/>
                <w:sz w:val="18"/>
                <w:szCs w:val="18"/>
              </w:rPr>
              <w:t xml:space="preserve">En realidad, la única asimetría en la oferta de actividades formativas reside en los </w:t>
            </w:r>
            <w:r w:rsidR="00870C4D" w:rsidRPr="00870C4D">
              <w:rPr>
                <w:rFonts w:ascii="Lato" w:eastAsia="Calibri" w:hAnsi="Lato" w:cs="Arial"/>
                <w:bCs/>
                <w:sz w:val="18"/>
                <w:szCs w:val="18"/>
              </w:rPr>
              <w:t xml:space="preserve">ya citados </w:t>
            </w:r>
            <w:r w:rsidR="00CD5A4F" w:rsidRPr="00870C4D">
              <w:rPr>
                <w:rFonts w:ascii="Lato" w:eastAsia="Calibri" w:hAnsi="Lato" w:cs="Arial"/>
                <w:bCs/>
                <w:sz w:val="18"/>
                <w:szCs w:val="18"/>
              </w:rPr>
              <w:t>cursos metodológicos destinados a los estudiantes de líneas englobadas en el área de Lengua Española</w:t>
            </w:r>
            <w:r w:rsidR="00870C4D">
              <w:rPr>
                <w:rFonts w:ascii="Lato" w:eastAsia="Calibri" w:hAnsi="Lato" w:cs="Arial"/>
                <w:bCs/>
                <w:sz w:val="18"/>
                <w:szCs w:val="18"/>
              </w:rPr>
              <w:t>, los cuales deberían convertirse en actividades de formación metodológica general</w:t>
            </w:r>
            <w:r w:rsidR="00CD5A4F" w:rsidRPr="00870C4D">
              <w:rPr>
                <w:rFonts w:ascii="Lato" w:eastAsia="Calibri" w:hAnsi="Lato" w:cs="Arial"/>
                <w:bCs/>
                <w:sz w:val="18"/>
                <w:szCs w:val="18"/>
              </w:rPr>
              <w:t xml:space="preserve">. </w:t>
            </w:r>
            <w:r w:rsidR="00870C4D">
              <w:rPr>
                <w:rFonts w:ascii="Lato" w:eastAsia="Calibri" w:hAnsi="Lato" w:cs="Arial"/>
                <w:bCs/>
                <w:sz w:val="18"/>
                <w:szCs w:val="18"/>
              </w:rPr>
              <w:t xml:space="preserve">En el sistema actual, </w:t>
            </w:r>
            <w:r w:rsidR="00CD5A4F" w:rsidRPr="00870C4D">
              <w:rPr>
                <w:rFonts w:ascii="Lato" w:eastAsia="Calibri" w:hAnsi="Lato" w:cs="Arial"/>
                <w:bCs/>
                <w:sz w:val="18"/>
                <w:szCs w:val="18"/>
              </w:rPr>
              <w:t>los alumnos de otras áreas no están obligados a cumplir el requisito de 36 horas de este tipo de formación, si bien, como indica la normativa</w:t>
            </w:r>
            <w:r w:rsidR="00A513DE" w:rsidRPr="00870C4D">
              <w:rPr>
                <w:rFonts w:ascii="Lato" w:eastAsia="Calibri" w:hAnsi="Lato" w:cs="Arial"/>
                <w:bCs/>
                <w:sz w:val="18"/>
                <w:szCs w:val="18"/>
              </w:rPr>
              <w:t xml:space="preserve">, en los </w:t>
            </w:r>
            <w:r w:rsidR="00CD5A4F" w:rsidRPr="00870C4D">
              <w:rPr>
                <w:rFonts w:ascii="Lato" w:eastAsia="Calibri" w:hAnsi="Lato" w:cs="Arial"/>
                <w:bCs/>
                <w:sz w:val="18"/>
                <w:szCs w:val="18"/>
              </w:rPr>
              <w:t>casos</w:t>
            </w:r>
            <w:r w:rsidR="00870C4D">
              <w:rPr>
                <w:rFonts w:ascii="Lato" w:eastAsia="Calibri" w:hAnsi="Lato" w:cs="Arial"/>
                <w:bCs/>
                <w:sz w:val="18"/>
                <w:szCs w:val="18"/>
              </w:rPr>
              <w:t xml:space="preserve"> en </w:t>
            </w:r>
            <w:r w:rsidR="00A513DE" w:rsidRPr="00870C4D">
              <w:rPr>
                <w:rFonts w:ascii="Lato" w:eastAsia="Calibri" w:hAnsi="Lato" w:cs="Arial"/>
                <w:bCs/>
                <w:sz w:val="18"/>
                <w:szCs w:val="18"/>
              </w:rPr>
              <w:t>que se estime</w:t>
            </w:r>
            <w:r w:rsidR="00870C4D">
              <w:rPr>
                <w:rFonts w:ascii="Lato" w:eastAsia="Calibri" w:hAnsi="Lato" w:cs="Arial"/>
                <w:bCs/>
                <w:sz w:val="18"/>
                <w:szCs w:val="18"/>
              </w:rPr>
              <w:t xml:space="preserve"> </w:t>
            </w:r>
            <w:r w:rsidR="00CD5A4F" w:rsidRPr="00870C4D">
              <w:rPr>
                <w:rFonts w:ascii="Lato" w:eastAsia="Calibri" w:hAnsi="Lato" w:cs="Arial"/>
                <w:bCs/>
                <w:sz w:val="18"/>
                <w:szCs w:val="18"/>
              </w:rPr>
              <w:t>necesario</w:t>
            </w:r>
            <w:r w:rsidR="00870C4D">
              <w:rPr>
                <w:rFonts w:ascii="Lato" w:eastAsia="Calibri" w:hAnsi="Lato" w:cs="Arial"/>
                <w:bCs/>
                <w:sz w:val="18"/>
                <w:szCs w:val="18"/>
              </w:rPr>
              <w:t xml:space="preserve"> </w:t>
            </w:r>
            <w:r w:rsidR="00CD5A4F" w:rsidRPr="00870C4D">
              <w:rPr>
                <w:rFonts w:ascii="Lato" w:eastAsia="Calibri" w:hAnsi="Lato" w:cs="Arial"/>
                <w:bCs/>
                <w:sz w:val="18"/>
                <w:szCs w:val="18"/>
              </w:rPr>
              <w:t>la Comisión Académica puede exigir la realización de actividades equivalentes, como créditos en el Máster de Literatura Española e Hispanoamericana para alumnos de Literatura que no se ajusten exactamente al perfil de ingreso. El resto de las actividades de formación (seminarios y conferencias, sesiones de seguimiento de proyectos, asistencia y participación en eventos científicos, publicación de resultados)</w:t>
            </w:r>
            <w:r w:rsidR="00870C4D">
              <w:rPr>
                <w:rFonts w:ascii="Lato" w:eastAsia="Calibri" w:hAnsi="Lato" w:cs="Arial"/>
                <w:bCs/>
                <w:sz w:val="18"/>
                <w:szCs w:val="18"/>
              </w:rPr>
              <w:t xml:space="preserve"> se plantean </w:t>
            </w:r>
            <w:r w:rsidR="00CD5A4F" w:rsidRPr="00870C4D">
              <w:rPr>
                <w:rFonts w:ascii="Lato" w:eastAsia="Calibri" w:hAnsi="Lato" w:cs="Arial"/>
                <w:bCs/>
                <w:sz w:val="18"/>
                <w:szCs w:val="18"/>
              </w:rPr>
              <w:t>por igual a todos los estudiantes</w:t>
            </w:r>
            <w:r w:rsidR="00870C4D">
              <w:rPr>
                <w:rFonts w:ascii="Lato" w:eastAsia="Calibri" w:hAnsi="Lato" w:cs="Arial"/>
                <w:bCs/>
                <w:sz w:val="18"/>
                <w:szCs w:val="18"/>
              </w:rPr>
              <w:t>, que deben presentarlas como resultados de aprendizaje antes de depositar sus tesis doctorales</w:t>
            </w:r>
            <w:r w:rsidR="00CD5A4F" w:rsidRPr="00870C4D">
              <w:rPr>
                <w:rFonts w:ascii="Lato" w:eastAsia="Calibri" w:hAnsi="Lato" w:cs="Arial"/>
                <w:bCs/>
                <w:sz w:val="18"/>
                <w:szCs w:val="18"/>
              </w:rPr>
              <w:t>. Nuestra oferta de</w:t>
            </w:r>
            <w:r w:rsidR="00657CAC">
              <w:rPr>
                <w:rFonts w:ascii="Lato" w:eastAsia="Calibri" w:hAnsi="Lato" w:cs="Arial"/>
                <w:bCs/>
                <w:sz w:val="18"/>
                <w:szCs w:val="18"/>
              </w:rPr>
              <w:t xml:space="preserve"> conferencias y </w:t>
            </w:r>
            <w:r w:rsidR="00CD5A4F" w:rsidRPr="00870C4D">
              <w:rPr>
                <w:rFonts w:ascii="Lato" w:eastAsia="Calibri" w:hAnsi="Lato" w:cs="Arial"/>
                <w:bCs/>
                <w:sz w:val="18"/>
                <w:szCs w:val="18"/>
              </w:rPr>
              <w:t xml:space="preserve">seminarios científicos </w:t>
            </w:r>
            <w:r w:rsidR="00A513DE" w:rsidRPr="00870C4D">
              <w:rPr>
                <w:rFonts w:ascii="Lato" w:eastAsia="Calibri" w:hAnsi="Lato" w:cs="Arial"/>
                <w:bCs/>
                <w:sz w:val="18"/>
                <w:szCs w:val="18"/>
              </w:rPr>
              <w:t xml:space="preserve">a lo largo del curso académico </w:t>
            </w:r>
            <w:r w:rsidR="00CD5A4F" w:rsidRPr="00870C4D">
              <w:rPr>
                <w:rFonts w:ascii="Lato" w:eastAsia="Calibri" w:hAnsi="Lato" w:cs="Arial"/>
                <w:bCs/>
                <w:sz w:val="18"/>
                <w:szCs w:val="18"/>
              </w:rPr>
              <w:t>procura</w:t>
            </w:r>
            <w:r w:rsidR="00A513DE" w:rsidRPr="00870C4D">
              <w:rPr>
                <w:rFonts w:ascii="Lato" w:eastAsia="Calibri" w:hAnsi="Lato" w:cs="Arial"/>
                <w:bCs/>
                <w:sz w:val="18"/>
                <w:szCs w:val="18"/>
              </w:rPr>
              <w:t xml:space="preserve"> ser lo más variada posible (véase la lista de actividades llevadas a cabo en el curso 2022-2023),</w:t>
            </w:r>
            <w:r w:rsidR="00CD5A4F" w:rsidRPr="00870C4D">
              <w:rPr>
                <w:rFonts w:ascii="Lato" w:eastAsia="Calibri" w:hAnsi="Lato" w:cs="Arial"/>
                <w:bCs/>
                <w:sz w:val="18"/>
                <w:szCs w:val="18"/>
              </w:rPr>
              <w:t xml:space="preserve"> </w:t>
            </w:r>
            <w:r w:rsidR="00A513DE" w:rsidRPr="00870C4D">
              <w:rPr>
                <w:rFonts w:ascii="Lato" w:eastAsia="Calibri" w:hAnsi="Lato" w:cs="Arial"/>
                <w:bCs/>
                <w:sz w:val="18"/>
                <w:szCs w:val="18"/>
              </w:rPr>
              <w:t xml:space="preserve">aunque </w:t>
            </w:r>
            <w:r w:rsidR="003A533C">
              <w:rPr>
                <w:rFonts w:ascii="Lato" w:eastAsia="Calibri" w:hAnsi="Lato" w:cs="Arial"/>
                <w:bCs/>
                <w:sz w:val="18"/>
                <w:szCs w:val="18"/>
              </w:rPr>
              <w:t>parece inevitable que</w:t>
            </w:r>
            <w:r w:rsidR="00A513DE" w:rsidRPr="00870C4D">
              <w:rPr>
                <w:rFonts w:ascii="Lato" w:eastAsia="Calibri" w:hAnsi="Lato" w:cs="Arial"/>
                <w:bCs/>
                <w:sz w:val="18"/>
                <w:szCs w:val="18"/>
              </w:rPr>
              <w:t xml:space="preserve"> se dedi</w:t>
            </w:r>
            <w:r w:rsidR="003A533C">
              <w:rPr>
                <w:rFonts w:ascii="Lato" w:eastAsia="Calibri" w:hAnsi="Lato" w:cs="Arial"/>
                <w:bCs/>
                <w:sz w:val="18"/>
                <w:szCs w:val="18"/>
              </w:rPr>
              <w:t>que</w:t>
            </w:r>
            <w:r w:rsidR="00CD5A4F" w:rsidRPr="00870C4D">
              <w:rPr>
                <w:rFonts w:ascii="Lato" w:eastAsia="Calibri" w:hAnsi="Lato" w:cs="Arial"/>
                <w:bCs/>
                <w:sz w:val="18"/>
                <w:szCs w:val="18"/>
              </w:rPr>
              <w:t xml:space="preserve"> especial atención a las áreas de Lengua Española y Literatura, </w:t>
            </w:r>
            <w:r w:rsidR="00A513DE" w:rsidRPr="00870C4D">
              <w:rPr>
                <w:rFonts w:ascii="Lato" w:eastAsia="Calibri" w:hAnsi="Lato" w:cs="Arial"/>
                <w:bCs/>
                <w:sz w:val="18"/>
                <w:szCs w:val="18"/>
              </w:rPr>
              <w:t xml:space="preserve">que son las que caracterizan </w:t>
            </w:r>
            <w:r w:rsidR="00870C4D">
              <w:rPr>
                <w:rFonts w:ascii="Lato" w:eastAsia="Calibri" w:hAnsi="Lato" w:cs="Arial"/>
                <w:bCs/>
                <w:sz w:val="18"/>
                <w:szCs w:val="18"/>
              </w:rPr>
              <w:t xml:space="preserve">de modo particular </w:t>
            </w:r>
            <w:r w:rsidR="00A513DE" w:rsidRPr="00870C4D">
              <w:rPr>
                <w:rFonts w:ascii="Lato" w:eastAsia="Calibri" w:hAnsi="Lato" w:cs="Arial"/>
                <w:bCs/>
                <w:sz w:val="18"/>
                <w:szCs w:val="18"/>
              </w:rPr>
              <w:t xml:space="preserve">nuestro </w:t>
            </w:r>
            <w:r w:rsidR="00306B29">
              <w:rPr>
                <w:rFonts w:ascii="Lato" w:eastAsia="Calibri" w:hAnsi="Lato" w:cs="Arial"/>
                <w:bCs/>
                <w:sz w:val="18"/>
                <w:szCs w:val="18"/>
              </w:rPr>
              <w:t>P</w:t>
            </w:r>
            <w:r w:rsidR="00A513DE" w:rsidRPr="00870C4D">
              <w:rPr>
                <w:rFonts w:ascii="Lato" w:eastAsia="Calibri" w:hAnsi="Lato" w:cs="Arial"/>
                <w:bCs/>
                <w:sz w:val="18"/>
                <w:szCs w:val="18"/>
              </w:rPr>
              <w:t xml:space="preserve">rograma y </w:t>
            </w:r>
            <w:r w:rsidR="00CD5A4F" w:rsidRPr="00870C4D">
              <w:rPr>
                <w:rFonts w:ascii="Lato" w:eastAsia="Calibri" w:hAnsi="Lato" w:cs="Arial"/>
                <w:bCs/>
                <w:sz w:val="18"/>
                <w:szCs w:val="18"/>
              </w:rPr>
              <w:t>a las que pertenece la mayoría de</w:t>
            </w:r>
            <w:r w:rsidR="00A513DE" w:rsidRPr="00870C4D">
              <w:rPr>
                <w:rFonts w:ascii="Lato" w:eastAsia="Calibri" w:hAnsi="Lato" w:cs="Arial"/>
                <w:bCs/>
                <w:sz w:val="18"/>
                <w:szCs w:val="18"/>
              </w:rPr>
              <w:t xml:space="preserve"> los profesores y </w:t>
            </w:r>
            <w:r w:rsidR="00CD5A4F" w:rsidRPr="00870C4D">
              <w:rPr>
                <w:rFonts w:ascii="Lato" w:eastAsia="Calibri" w:hAnsi="Lato" w:cs="Arial"/>
                <w:bCs/>
                <w:sz w:val="18"/>
                <w:szCs w:val="18"/>
              </w:rPr>
              <w:t>alumnos.</w:t>
            </w:r>
            <w:r w:rsidR="003A533C">
              <w:rPr>
                <w:rFonts w:ascii="Lato" w:eastAsia="Calibri" w:hAnsi="Lato" w:cs="Arial"/>
                <w:bCs/>
                <w:sz w:val="18"/>
                <w:szCs w:val="18"/>
              </w:rPr>
              <w:t xml:space="preserve"> Conviene seguir fomentando la participación de áreas más minoritarias con propuestas de actividades de formación específicas.</w:t>
            </w:r>
          </w:p>
          <w:p w14:paraId="33CB30F2" w14:textId="78F2377A" w:rsidR="00153518" w:rsidRPr="00657CAC" w:rsidRDefault="00153518" w:rsidP="002C499A">
            <w:pPr>
              <w:widowControl w:val="0"/>
              <w:spacing w:before="120" w:after="120"/>
              <w:jc w:val="both"/>
              <w:rPr>
                <w:rFonts w:ascii="Lato" w:eastAsia="Calibri" w:hAnsi="Lato" w:cs="Arial"/>
                <w:b/>
                <w:bCs/>
                <w:sz w:val="18"/>
                <w:szCs w:val="18"/>
              </w:rPr>
            </w:pPr>
            <w:r w:rsidRPr="00657CAC">
              <w:rPr>
                <w:rFonts w:ascii="Lato" w:eastAsia="Calibri" w:hAnsi="Lato" w:cs="Arial"/>
                <w:b/>
                <w:bCs/>
                <w:sz w:val="18"/>
                <w:szCs w:val="18"/>
              </w:rPr>
              <w:t>6. “Se recomienda que se reflexione, por parte de la Comisión Académica y asimismo por parte del conjunto del personal docente del Programa, sobre la conveniencia de establecer un límite en el número de tesis que puede dirigir simultáneamente cada profesor.”</w:t>
            </w:r>
          </w:p>
          <w:p w14:paraId="3109F93A" w14:textId="7C3FC18B" w:rsidR="00B211A7" w:rsidRPr="00657CAC" w:rsidRDefault="003B266A" w:rsidP="002C499A">
            <w:pPr>
              <w:widowControl w:val="0"/>
              <w:spacing w:before="120" w:after="120"/>
              <w:ind w:firstLine="454"/>
              <w:jc w:val="both"/>
              <w:rPr>
                <w:rFonts w:ascii="Lato" w:eastAsia="Calibri" w:hAnsi="Lato" w:cs="Arial"/>
                <w:bCs/>
                <w:sz w:val="18"/>
                <w:szCs w:val="18"/>
              </w:rPr>
            </w:pPr>
            <w:r w:rsidRPr="00657CAC">
              <w:rPr>
                <w:rFonts w:ascii="Lato" w:eastAsia="Calibri" w:hAnsi="Lato" w:cs="Arial"/>
                <w:bCs/>
                <w:i/>
                <w:iCs/>
                <w:sz w:val="18"/>
                <w:szCs w:val="18"/>
              </w:rPr>
              <w:t>Actuación del</w:t>
            </w:r>
            <w:r w:rsidR="006956CF" w:rsidRPr="00657CAC">
              <w:rPr>
                <w:rFonts w:ascii="Lato" w:eastAsia="Calibri" w:hAnsi="Lato" w:cs="Arial"/>
                <w:bCs/>
                <w:i/>
                <w:iCs/>
                <w:sz w:val="18"/>
                <w:szCs w:val="18"/>
              </w:rPr>
              <w:t xml:space="preserve"> t</w:t>
            </w:r>
            <w:r w:rsidRPr="00657CAC">
              <w:rPr>
                <w:rFonts w:ascii="Lato" w:eastAsia="Calibri" w:hAnsi="Lato" w:cs="Arial"/>
                <w:bCs/>
                <w:i/>
                <w:iCs/>
                <w:sz w:val="18"/>
                <w:szCs w:val="18"/>
              </w:rPr>
              <w:t>ítulo:</w:t>
            </w:r>
            <w:r w:rsidRPr="00657CAC">
              <w:rPr>
                <w:rFonts w:ascii="Lato" w:eastAsia="Calibri" w:hAnsi="Lato" w:cs="Arial"/>
                <w:bCs/>
                <w:sz w:val="18"/>
                <w:szCs w:val="18"/>
              </w:rPr>
              <w:t xml:space="preserve"> Como se ha señalado en </w:t>
            </w:r>
            <w:r w:rsidR="00657CAC">
              <w:rPr>
                <w:rFonts w:ascii="Lato" w:eastAsia="Calibri" w:hAnsi="Lato" w:cs="Arial"/>
                <w:bCs/>
                <w:sz w:val="18"/>
                <w:szCs w:val="18"/>
              </w:rPr>
              <w:t>anteriores auto</w:t>
            </w:r>
            <w:r w:rsidRPr="00657CAC">
              <w:rPr>
                <w:rFonts w:ascii="Lato" w:eastAsia="Calibri" w:hAnsi="Lato" w:cs="Arial"/>
                <w:bCs/>
                <w:sz w:val="18"/>
                <w:szCs w:val="18"/>
              </w:rPr>
              <w:t>informes de seguimient</w:t>
            </w:r>
            <w:r w:rsidR="00657CAC">
              <w:rPr>
                <w:rFonts w:ascii="Lato" w:eastAsia="Calibri" w:hAnsi="Lato" w:cs="Arial"/>
                <w:bCs/>
                <w:sz w:val="18"/>
                <w:szCs w:val="18"/>
              </w:rPr>
              <w:t>o</w:t>
            </w:r>
            <w:r w:rsidRPr="00657CAC">
              <w:rPr>
                <w:rFonts w:ascii="Lato" w:eastAsia="Calibri" w:hAnsi="Lato" w:cs="Arial"/>
                <w:bCs/>
                <w:sz w:val="18"/>
                <w:szCs w:val="18"/>
              </w:rPr>
              <w:t>, hasta el momento no se ha considerado necesario establecer un número máximo de</w:t>
            </w:r>
            <w:r w:rsidR="00921DCD">
              <w:rPr>
                <w:rFonts w:ascii="Lato" w:eastAsia="Calibri" w:hAnsi="Lato" w:cs="Arial"/>
                <w:bCs/>
                <w:sz w:val="18"/>
                <w:szCs w:val="18"/>
              </w:rPr>
              <w:t xml:space="preserve"> doctorandos </w:t>
            </w:r>
            <w:r w:rsidRPr="00657CAC">
              <w:rPr>
                <w:rFonts w:ascii="Lato" w:eastAsia="Calibri" w:hAnsi="Lato" w:cs="Arial"/>
                <w:bCs/>
                <w:sz w:val="18"/>
                <w:szCs w:val="18"/>
              </w:rPr>
              <w:t xml:space="preserve">por profesor, </w:t>
            </w:r>
            <w:r w:rsidR="00657CAC">
              <w:rPr>
                <w:rFonts w:ascii="Lato" w:eastAsia="Calibri" w:hAnsi="Lato" w:cs="Arial"/>
                <w:bCs/>
                <w:sz w:val="18"/>
                <w:szCs w:val="18"/>
              </w:rPr>
              <w:t xml:space="preserve">en la suposición de </w:t>
            </w:r>
            <w:r w:rsidRPr="00657CAC">
              <w:rPr>
                <w:rFonts w:ascii="Lato" w:eastAsia="Calibri" w:hAnsi="Lato" w:cs="Arial"/>
                <w:bCs/>
                <w:sz w:val="18"/>
                <w:szCs w:val="18"/>
              </w:rPr>
              <w:t>que cada persona asume</w:t>
            </w:r>
            <w:r w:rsidR="00921DCD">
              <w:rPr>
                <w:rFonts w:ascii="Lato" w:eastAsia="Calibri" w:hAnsi="Lato" w:cs="Arial"/>
                <w:bCs/>
                <w:sz w:val="18"/>
                <w:szCs w:val="18"/>
              </w:rPr>
              <w:t xml:space="preserve"> a aquellos </w:t>
            </w:r>
            <w:r w:rsidRPr="00657CAC">
              <w:rPr>
                <w:rFonts w:ascii="Lato" w:eastAsia="Calibri" w:hAnsi="Lato" w:cs="Arial"/>
                <w:bCs/>
                <w:sz w:val="18"/>
                <w:szCs w:val="18"/>
              </w:rPr>
              <w:t xml:space="preserve">de los que razonablemente puede hacerse cargo. </w:t>
            </w:r>
            <w:r w:rsidR="00B211A7" w:rsidRPr="00657CAC">
              <w:rPr>
                <w:rFonts w:ascii="Lato" w:eastAsia="Calibri" w:hAnsi="Lato" w:cs="Arial"/>
                <w:bCs/>
                <w:sz w:val="18"/>
                <w:szCs w:val="18"/>
              </w:rPr>
              <w:t xml:space="preserve">Asimismo, consideramos positivo para </w:t>
            </w:r>
            <w:r w:rsidR="00657CAC">
              <w:rPr>
                <w:rFonts w:ascii="Lato" w:eastAsia="Calibri" w:hAnsi="Lato" w:cs="Arial"/>
                <w:bCs/>
                <w:sz w:val="18"/>
                <w:szCs w:val="18"/>
              </w:rPr>
              <w:t xml:space="preserve">el buen funcionamiento y </w:t>
            </w:r>
            <w:r w:rsidR="00B211A7" w:rsidRPr="00657CAC">
              <w:rPr>
                <w:rFonts w:ascii="Lato" w:eastAsia="Calibri" w:hAnsi="Lato" w:cs="Arial"/>
                <w:bCs/>
                <w:sz w:val="18"/>
                <w:szCs w:val="18"/>
              </w:rPr>
              <w:t xml:space="preserve">la productividad del </w:t>
            </w:r>
            <w:r w:rsidR="00657CAC">
              <w:rPr>
                <w:rFonts w:ascii="Lato" w:eastAsia="Calibri" w:hAnsi="Lato" w:cs="Arial"/>
                <w:bCs/>
                <w:sz w:val="18"/>
                <w:szCs w:val="18"/>
              </w:rPr>
              <w:t>P</w:t>
            </w:r>
            <w:r w:rsidR="00B211A7" w:rsidRPr="00657CAC">
              <w:rPr>
                <w:rFonts w:ascii="Lato" w:eastAsia="Calibri" w:hAnsi="Lato" w:cs="Arial"/>
                <w:bCs/>
                <w:sz w:val="18"/>
                <w:szCs w:val="18"/>
              </w:rPr>
              <w:t>rograma el</w:t>
            </w:r>
            <w:r w:rsidR="00921DCD">
              <w:rPr>
                <w:rFonts w:ascii="Lato" w:eastAsia="Calibri" w:hAnsi="Lato" w:cs="Arial"/>
                <w:bCs/>
                <w:sz w:val="18"/>
                <w:szCs w:val="18"/>
              </w:rPr>
              <w:t xml:space="preserve"> </w:t>
            </w:r>
            <w:r w:rsidR="00B211A7" w:rsidRPr="00657CAC">
              <w:rPr>
                <w:rFonts w:ascii="Lato" w:eastAsia="Calibri" w:hAnsi="Lato" w:cs="Arial"/>
                <w:bCs/>
                <w:sz w:val="18"/>
                <w:szCs w:val="18"/>
              </w:rPr>
              <w:t xml:space="preserve">que la </w:t>
            </w:r>
            <w:r w:rsidR="00657CAC">
              <w:rPr>
                <w:rFonts w:ascii="Lato" w:eastAsia="Calibri" w:hAnsi="Lato" w:cs="Arial"/>
                <w:bCs/>
                <w:sz w:val="18"/>
                <w:szCs w:val="18"/>
              </w:rPr>
              <w:t xml:space="preserve">aceptación </w:t>
            </w:r>
            <w:r w:rsidR="00B211A7" w:rsidRPr="00657CAC">
              <w:rPr>
                <w:rFonts w:ascii="Lato" w:eastAsia="Calibri" w:hAnsi="Lato" w:cs="Arial"/>
                <w:bCs/>
                <w:sz w:val="18"/>
                <w:szCs w:val="18"/>
              </w:rPr>
              <w:t xml:space="preserve">de </w:t>
            </w:r>
            <w:r w:rsidR="00657CAC">
              <w:rPr>
                <w:rFonts w:ascii="Lato" w:eastAsia="Calibri" w:hAnsi="Lato" w:cs="Arial"/>
                <w:bCs/>
                <w:sz w:val="18"/>
                <w:szCs w:val="18"/>
              </w:rPr>
              <w:t xml:space="preserve">estudiantes </w:t>
            </w:r>
            <w:r w:rsidR="00B211A7" w:rsidRPr="00657CAC">
              <w:rPr>
                <w:rFonts w:ascii="Lato" w:eastAsia="Calibri" w:hAnsi="Lato" w:cs="Arial"/>
                <w:bCs/>
                <w:sz w:val="18"/>
                <w:szCs w:val="18"/>
              </w:rPr>
              <w:t xml:space="preserve">surja de la propia conformidad entre estos y los directores, y no de una imposición por parte de la Comisión Académica. </w:t>
            </w:r>
            <w:r w:rsidRPr="00657CAC">
              <w:rPr>
                <w:rFonts w:ascii="Lato" w:eastAsia="Calibri" w:hAnsi="Lato" w:cs="Arial"/>
                <w:bCs/>
                <w:sz w:val="18"/>
                <w:szCs w:val="18"/>
              </w:rPr>
              <w:t>Ello no obsta para reconocer que en los últimos años se ha podido observar cierta descompensación</w:t>
            </w:r>
            <w:r w:rsidR="00921DCD">
              <w:rPr>
                <w:rFonts w:ascii="Lato" w:eastAsia="Calibri" w:hAnsi="Lato" w:cs="Arial"/>
                <w:bCs/>
                <w:sz w:val="18"/>
                <w:szCs w:val="18"/>
              </w:rPr>
              <w:t xml:space="preserve"> a este respecto</w:t>
            </w:r>
            <w:r w:rsidR="00B211A7" w:rsidRPr="00657CAC">
              <w:rPr>
                <w:rFonts w:ascii="Lato" w:eastAsia="Calibri" w:hAnsi="Lato" w:cs="Arial"/>
                <w:bCs/>
                <w:sz w:val="18"/>
                <w:szCs w:val="18"/>
              </w:rPr>
              <w:t xml:space="preserve"> entre los miembros del equipo docente</w:t>
            </w:r>
            <w:r w:rsidRPr="00657CAC">
              <w:rPr>
                <w:rFonts w:ascii="Lato" w:eastAsia="Calibri" w:hAnsi="Lato" w:cs="Arial"/>
                <w:bCs/>
                <w:sz w:val="18"/>
                <w:szCs w:val="18"/>
              </w:rPr>
              <w:t>; si bien la ratio</w:t>
            </w:r>
            <w:r w:rsidR="00306B29">
              <w:rPr>
                <w:rFonts w:ascii="Lato" w:eastAsia="Calibri" w:hAnsi="Lato" w:cs="Arial"/>
                <w:bCs/>
                <w:sz w:val="18"/>
                <w:szCs w:val="18"/>
              </w:rPr>
              <w:t xml:space="preserve"> </w:t>
            </w:r>
            <w:r w:rsidRPr="00657CAC">
              <w:rPr>
                <w:rFonts w:ascii="Lato" w:eastAsia="Calibri" w:hAnsi="Lato" w:cs="Arial"/>
                <w:bCs/>
                <w:sz w:val="18"/>
                <w:szCs w:val="18"/>
              </w:rPr>
              <w:t xml:space="preserve">es de </w:t>
            </w:r>
            <w:r w:rsidR="00921DCD">
              <w:rPr>
                <w:rFonts w:ascii="Lato" w:eastAsia="Calibri" w:hAnsi="Lato" w:cs="Arial"/>
                <w:bCs/>
                <w:sz w:val="18"/>
                <w:szCs w:val="18"/>
              </w:rPr>
              <w:t>alrededor de</w:t>
            </w:r>
            <w:r w:rsidRPr="00657CAC">
              <w:rPr>
                <w:rFonts w:ascii="Lato" w:eastAsia="Calibri" w:hAnsi="Lato" w:cs="Arial"/>
                <w:bCs/>
                <w:sz w:val="18"/>
                <w:szCs w:val="18"/>
              </w:rPr>
              <w:t xml:space="preserve"> 3</w:t>
            </w:r>
            <w:r w:rsidR="00921DCD">
              <w:rPr>
                <w:rFonts w:ascii="Lato" w:eastAsia="Calibri" w:hAnsi="Lato" w:cs="Arial"/>
                <w:bCs/>
                <w:sz w:val="18"/>
                <w:szCs w:val="18"/>
              </w:rPr>
              <w:t xml:space="preserve"> </w:t>
            </w:r>
            <w:r w:rsidRPr="00657CAC">
              <w:rPr>
                <w:rFonts w:ascii="Lato" w:eastAsia="Calibri" w:hAnsi="Lato" w:cs="Arial"/>
                <w:bCs/>
                <w:sz w:val="18"/>
                <w:szCs w:val="18"/>
              </w:rPr>
              <w:t xml:space="preserve">estudiantes por profesor, hay </w:t>
            </w:r>
            <w:r w:rsidR="00921DCD">
              <w:rPr>
                <w:rFonts w:ascii="Lato" w:eastAsia="Calibri" w:hAnsi="Lato" w:cs="Arial"/>
                <w:bCs/>
                <w:sz w:val="18"/>
                <w:szCs w:val="18"/>
              </w:rPr>
              <w:t>algunos</w:t>
            </w:r>
            <w:r w:rsidRPr="00657CAC">
              <w:rPr>
                <w:rFonts w:ascii="Lato" w:eastAsia="Calibri" w:hAnsi="Lato" w:cs="Arial"/>
                <w:bCs/>
                <w:sz w:val="18"/>
                <w:szCs w:val="18"/>
              </w:rPr>
              <w:t xml:space="preserve"> que actualmente no </w:t>
            </w:r>
            <w:r w:rsidR="00B211A7" w:rsidRPr="00657CAC">
              <w:rPr>
                <w:rFonts w:ascii="Lato" w:eastAsia="Calibri" w:hAnsi="Lato" w:cs="Arial"/>
                <w:bCs/>
                <w:sz w:val="18"/>
                <w:szCs w:val="18"/>
              </w:rPr>
              <w:t>están dirigiendo</w:t>
            </w:r>
            <w:r w:rsidRPr="00657CAC">
              <w:rPr>
                <w:rFonts w:ascii="Lato" w:eastAsia="Calibri" w:hAnsi="Lato" w:cs="Arial"/>
                <w:bCs/>
                <w:sz w:val="18"/>
                <w:szCs w:val="18"/>
              </w:rPr>
              <w:t xml:space="preserve"> ningún proyecto de tesis</w:t>
            </w:r>
            <w:r w:rsidR="00921DCD">
              <w:rPr>
                <w:rFonts w:ascii="Lato" w:eastAsia="Calibri" w:hAnsi="Lato" w:cs="Arial"/>
                <w:bCs/>
                <w:sz w:val="18"/>
                <w:szCs w:val="18"/>
              </w:rPr>
              <w:t xml:space="preserve"> en el Programa</w:t>
            </w:r>
            <w:r w:rsidRPr="00657CAC">
              <w:rPr>
                <w:rFonts w:ascii="Lato" w:eastAsia="Calibri" w:hAnsi="Lato" w:cs="Arial"/>
                <w:bCs/>
                <w:sz w:val="18"/>
                <w:szCs w:val="18"/>
              </w:rPr>
              <w:t xml:space="preserve">, </w:t>
            </w:r>
            <w:r w:rsidR="00921DCD">
              <w:rPr>
                <w:rFonts w:ascii="Lato" w:eastAsia="Calibri" w:hAnsi="Lato" w:cs="Arial"/>
                <w:bCs/>
                <w:sz w:val="18"/>
                <w:szCs w:val="18"/>
              </w:rPr>
              <w:t xml:space="preserve">o solo uno o dos, </w:t>
            </w:r>
            <w:r w:rsidRPr="00657CAC">
              <w:rPr>
                <w:rFonts w:ascii="Lato" w:eastAsia="Calibri" w:hAnsi="Lato" w:cs="Arial"/>
                <w:bCs/>
                <w:sz w:val="18"/>
                <w:szCs w:val="18"/>
              </w:rPr>
              <w:t xml:space="preserve">del mismo modo que </w:t>
            </w:r>
            <w:r w:rsidR="00B211A7" w:rsidRPr="00657CAC">
              <w:rPr>
                <w:rFonts w:ascii="Lato" w:eastAsia="Calibri" w:hAnsi="Lato" w:cs="Arial"/>
                <w:bCs/>
                <w:sz w:val="18"/>
                <w:szCs w:val="18"/>
              </w:rPr>
              <w:t>se dan</w:t>
            </w:r>
            <w:r w:rsidR="00921DCD">
              <w:rPr>
                <w:rFonts w:ascii="Lato" w:eastAsia="Calibri" w:hAnsi="Lato" w:cs="Arial"/>
                <w:bCs/>
                <w:sz w:val="18"/>
                <w:szCs w:val="18"/>
              </w:rPr>
              <w:t xml:space="preserve"> </w:t>
            </w:r>
            <w:r w:rsidRPr="00657CAC">
              <w:rPr>
                <w:rFonts w:ascii="Lato" w:eastAsia="Calibri" w:hAnsi="Lato" w:cs="Arial"/>
                <w:bCs/>
                <w:sz w:val="18"/>
                <w:szCs w:val="18"/>
              </w:rPr>
              <w:t>casos de directores</w:t>
            </w:r>
            <w:r w:rsidR="00B211A7" w:rsidRPr="00657CAC">
              <w:rPr>
                <w:rFonts w:ascii="Lato" w:eastAsia="Calibri" w:hAnsi="Lato" w:cs="Arial"/>
                <w:bCs/>
                <w:sz w:val="18"/>
                <w:szCs w:val="18"/>
              </w:rPr>
              <w:t xml:space="preserve"> que tienen</w:t>
            </w:r>
            <w:r w:rsidR="00657CAC">
              <w:rPr>
                <w:rFonts w:ascii="Lato" w:eastAsia="Calibri" w:hAnsi="Lato" w:cs="Arial"/>
                <w:bCs/>
                <w:sz w:val="18"/>
                <w:szCs w:val="18"/>
              </w:rPr>
              <w:t xml:space="preserve"> </w:t>
            </w:r>
            <w:r w:rsidRPr="00657CAC">
              <w:rPr>
                <w:rFonts w:ascii="Lato" w:eastAsia="Calibri" w:hAnsi="Lato" w:cs="Arial"/>
                <w:bCs/>
                <w:sz w:val="18"/>
                <w:szCs w:val="18"/>
              </w:rPr>
              <w:t xml:space="preserve">diez </w:t>
            </w:r>
            <w:r w:rsidR="00657CAC">
              <w:rPr>
                <w:rFonts w:ascii="Lato" w:eastAsia="Calibri" w:hAnsi="Lato" w:cs="Arial"/>
                <w:bCs/>
                <w:sz w:val="18"/>
                <w:szCs w:val="18"/>
              </w:rPr>
              <w:t xml:space="preserve">o más </w:t>
            </w:r>
            <w:r w:rsidRPr="00657CAC">
              <w:rPr>
                <w:rFonts w:ascii="Lato" w:eastAsia="Calibri" w:hAnsi="Lato" w:cs="Arial"/>
                <w:bCs/>
                <w:sz w:val="18"/>
                <w:szCs w:val="18"/>
              </w:rPr>
              <w:t>alumnos a su cargo.</w:t>
            </w:r>
            <w:r w:rsidR="00B211A7" w:rsidRPr="00657CAC">
              <w:rPr>
                <w:rFonts w:ascii="Lato" w:eastAsia="Calibri" w:hAnsi="Lato" w:cs="Arial"/>
                <w:bCs/>
                <w:sz w:val="18"/>
                <w:szCs w:val="18"/>
              </w:rPr>
              <w:t xml:space="preserve"> Ello no es ajeno, obviamente, a la propia desigualdad entre líneas de investigación a la que ya hemos aludido.</w:t>
            </w:r>
          </w:p>
          <w:p w14:paraId="45FDBB5B" w14:textId="6EDDD6A9" w:rsidR="003B266A" w:rsidRPr="00657CAC" w:rsidRDefault="00B211A7" w:rsidP="002C499A">
            <w:pPr>
              <w:widowControl w:val="0"/>
              <w:spacing w:before="120" w:after="120"/>
              <w:ind w:firstLine="454"/>
              <w:jc w:val="both"/>
              <w:rPr>
                <w:rFonts w:ascii="Lato" w:eastAsia="Calibri" w:hAnsi="Lato" w:cs="Arial"/>
                <w:b/>
                <w:bCs/>
                <w:sz w:val="18"/>
                <w:szCs w:val="18"/>
              </w:rPr>
            </w:pPr>
            <w:r w:rsidRPr="00657CAC">
              <w:rPr>
                <w:rFonts w:ascii="Lato" w:eastAsia="Calibri" w:hAnsi="Lato" w:cs="Arial"/>
                <w:bCs/>
                <w:sz w:val="18"/>
                <w:szCs w:val="18"/>
              </w:rPr>
              <w:t xml:space="preserve">Por ello, </w:t>
            </w:r>
            <w:r w:rsidR="005821D4" w:rsidRPr="00657CAC">
              <w:rPr>
                <w:rFonts w:ascii="Lato" w:eastAsia="Calibri" w:hAnsi="Lato" w:cs="Arial"/>
                <w:bCs/>
                <w:sz w:val="18"/>
                <w:szCs w:val="18"/>
              </w:rPr>
              <w:t>no se descarta la conveniencia de</w:t>
            </w:r>
            <w:r w:rsidRPr="00657CAC">
              <w:rPr>
                <w:rFonts w:ascii="Lato" w:eastAsia="Calibri" w:hAnsi="Lato" w:cs="Arial"/>
                <w:bCs/>
                <w:sz w:val="18"/>
                <w:szCs w:val="18"/>
              </w:rPr>
              <w:t xml:space="preserve"> explorar procedimientos para que los alumnos</w:t>
            </w:r>
            <w:r w:rsidR="005821D4" w:rsidRPr="00657CAC">
              <w:rPr>
                <w:rFonts w:ascii="Lato" w:eastAsia="Calibri" w:hAnsi="Lato" w:cs="Arial"/>
                <w:bCs/>
                <w:sz w:val="18"/>
                <w:szCs w:val="18"/>
              </w:rPr>
              <w:t xml:space="preserve"> tiendan a </w:t>
            </w:r>
            <w:r w:rsidR="00657CAC">
              <w:rPr>
                <w:rFonts w:ascii="Lato" w:eastAsia="Calibri" w:hAnsi="Lato" w:cs="Arial"/>
                <w:bCs/>
                <w:sz w:val="18"/>
                <w:szCs w:val="18"/>
              </w:rPr>
              <w:t xml:space="preserve">distribuirse de una manera </w:t>
            </w:r>
            <w:r w:rsidRPr="00657CAC">
              <w:rPr>
                <w:rFonts w:ascii="Lato" w:eastAsia="Calibri" w:hAnsi="Lato" w:cs="Arial"/>
                <w:bCs/>
                <w:sz w:val="18"/>
                <w:szCs w:val="18"/>
              </w:rPr>
              <w:t xml:space="preserve">más uniforme entre los profesores. Se podría </w:t>
            </w:r>
            <w:r w:rsidR="00657CAC">
              <w:rPr>
                <w:rFonts w:ascii="Lato" w:eastAsia="Calibri" w:hAnsi="Lato" w:cs="Arial"/>
                <w:bCs/>
                <w:sz w:val="18"/>
                <w:szCs w:val="18"/>
              </w:rPr>
              <w:t>exigir</w:t>
            </w:r>
            <w:r w:rsidRPr="00657CAC">
              <w:rPr>
                <w:rFonts w:ascii="Lato" w:eastAsia="Calibri" w:hAnsi="Lato" w:cs="Arial"/>
                <w:bCs/>
                <w:sz w:val="18"/>
                <w:szCs w:val="18"/>
              </w:rPr>
              <w:t xml:space="preserve"> a los </w:t>
            </w:r>
            <w:r w:rsidR="00657CAC">
              <w:rPr>
                <w:rFonts w:ascii="Lato" w:eastAsia="Calibri" w:hAnsi="Lato" w:cs="Arial"/>
                <w:bCs/>
                <w:sz w:val="18"/>
                <w:szCs w:val="18"/>
              </w:rPr>
              <w:t>aspirantes</w:t>
            </w:r>
            <w:r w:rsidRPr="00657CAC">
              <w:rPr>
                <w:rFonts w:ascii="Lato" w:eastAsia="Calibri" w:hAnsi="Lato" w:cs="Arial"/>
                <w:bCs/>
                <w:sz w:val="18"/>
                <w:szCs w:val="18"/>
              </w:rPr>
              <w:t xml:space="preserve"> que, antes de</w:t>
            </w:r>
            <w:r w:rsidR="00657CAC">
              <w:rPr>
                <w:rFonts w:ascii="Lato" w:eastAsia="Calibri" w:hAnsi="Lato" w:cs="Arial"/>
                <w:bCs/>
                <w:sz w:val="18"/>
                <w:szCs w:val="18"/>
              </w:rPr>
              <w:t xml:space="preserve"> formalizar </w:t>
            </w:r>
            <w:r w:rsidRPr="00657CAC">
              <w:rPr>
                <w:rFonts w:ascii="Lato" w:eastAsia="Calibri" w:hAnsi="Lato" w:cs="Arial"/>
                <w:bCs/>
                <w:sz w:val="18"/>
                <w:szCs w:val="18"/>
              </w:rPr>
              <w:t>la preinscripción</w:t>
            </w:r>
            <w:r w:rsidR="005821D4" w:rsidRPr="00657CAC">
              <w:rPr>
                <w:rFonts w:ascii="Lato" w:eastAsia="Calibri" w:hAnsi="Lato" w:cs="Arial"/>
                <w:bCs/>
                <w:sz w:val="18"/>
                <w:szCs w:val="18"/>
              </w:rPr>
              <w:t xml:space="preserve"> en el </w:t>
            </w:r>
            <w:r w:rsidR="00657CAC">
              <w:rPr>
                <w:rFonts w:ascii="Lato" w:eastAsia="Calibri" w:hAnsi="Lato" w:cs="Arial"/>
                <w:bCs/>
                <w:sz w:val="18"/>
                <w:szCs w:val="18"/>
              </w:rPr>
              <w:t>P</w:t>
            </w:r>
            <w:r w:rsidR="005821D4" w:rsidRPr="00657CAC">
              <w:rPr>
                <w:rFonts w:ascii="Lato" w:eastAsia="Calibri" w:hAnsi="Lato" w:cs="Arial"/>
                <w:bCs/>
                <w:sz w:val="18"/>
                <w:szCs w:val="18"/>
              </w:rPr>
              <w:t>rograma</w:t>
            </w:r>
            <w:r w:rsidRPr="00657CAC">
              <w:rPr>
                <w:rFonts w:ascii="Lato" w:eastAsia="Calibri" w:hAnsi="Lato" w:cs="Arial"/>
                <w:bCs/>
                <w:sz w:val="18"/>
                <w:szCs w:val="18"/>
              </w:rPr>
              <w:t xml:space="preserve">, enviaran a la Comisión Académica una propuesta de investigación, </w:t>
            </w:r>
            <w:r w:rsidR="00657CAC">
              <w:rPr>
                <w:rFonts w:ascii="Lato" w:eastAsia="Calibri" w:hAnsi="Lato" w:cs="Arial"/>
                <w:bCs/>
                <w:sz w:val="18"/>
                <w:szCs w:val="18"/>
              </w:rPr>
              <w:t>la cual</w:t>
            </w:r>
            <w:r w:rsidR="005821D4" w:rsidRPr="00657CAC">
              <w:rPr>
                <w:rFonts w:ascii="Lato" w:eastAsia="Calibri" w:hAnsi="Lato" w:cs="Arial"/>
                <w:bCs/>
                <w:sz w:val="18"/>
                <w:szCs w:val="18"/>
              </w:rPr>
              <w:t xml:space="preserve"> </w:t>
            </w:r>
            <w:r w:rsidR="00657CAC">
              <w:rPr>
                <w:rFonts w:ascii="Lato" w:eastAsia="Calibri" w:hAnsi="Lato" w:cs="Arial"/>
                <w:bCs/>
                <w:sz w:val="18"/>
                <w:szCs w:val="18"/>
              </w:rPr>
              <w:t xml:space="preserve">podría reenviarse a </w:t>
            </w:r>
            <w:r w:rsidR="005821D4" w:rsidRPr="00657CAC">
              <w:rPr>
                <w:rFonts w:ascii="Lato" w:eastAsia="Calibri" w:hAnsi="Lato" w:cs="Arial"/>
                <w:bCs/>
                <w:sz w:val="18"/>
                <w:szCs w:val="18"/>
              </w:rPr>
              <w:t xml:space="preserve">varios profesores </w:t>
            </w:r>
            <w:r w:rsidR="00657CAC">
              <w:rPr>
                <w:rFonts w:ascii="Lato" w:eastAsia="Calibri" w:hAnsi="Lato" w:cs="Arial"/>
                <w:bCs/>
                <w:sz w:val="18"/>
                <w:szCs w:val="18"/>
              </w:rPr>
              <w:t xml:space="preserve">de líneas </w:t>
            </w:r>
            <w:r w:rsidR="005821D4" w:rsidRPr="00657CAC">
              <w:rPr>
                <w:rFonts w:ascii="Lato" w:eastAsia="Calibri" w:hAnsi="Lato" w:cs="Arial"/>
                <w:bCs/>
                <w:sz w:val="18"/>
                <w:szCs w:val="18"/>
              </w:rPr>
              <w:t xml:space="preserve">afines, </w:t>
            </w:r>
            <w:r w:rsidR="00657CAC">
              <w:rPr>
                <w:rFonts w:ascii="Lato" w:eastAsia="Calibri" w:hAnsi="Lato" w:cs="Arial"/>
                <w:bCs/>
                <w:sz w:val="18"/>
                <w:szCs w:val="18"/>
              </w:rPr>
              <w:t xml:space="preserve">con el objeto de dilucidar </w:t>
            </w:r>
            <w:r w:rsidR="005821D4" w:rsidRPr="00657CAC">
              <w:rPr>
                <w:rFonts w:ascii="Lato" w:eastAsia="Calibri" w:hAnsi="Lato" w:cs="Arial"/>
                <w:bCs/>
                <w:sz w:val="18"/>
                <w:szCs w:val="18"/>
              </w:rPr>
              <w:t xml:space="preserve">quién es en cada caso la persona más adecuada </w:t>
            </w:r>
            <w:r w:rsidR="00657CAC">
              <w:rPr>
                <w:rFonts w:ascii="Lato" w:eastAsia="Calibri" w:hAnsi="Lato" w:cs="Arial"/>
                <w:bCs/>
                <w:sz w:val="18"/>
                <w:szCs w:val="18"/>
              </w:rPr>
              <w:t xml:space="preserve">o en mejores condiciones </w:t>
            </w:r>
            <w:r w:rsidR="005821D4" w:rsidRPr="00657CAC">
              <w:rPr>
                <w:rFonts w:ascii="Lato" w:eastAsia="Calibri" w:hAnsi="Lato" w:cs="Arial"/>
                <w:bCs/>
                <w:sz w:val="18"/>
                <w:szCs w:val="18"/>
              </w:rPr>
              <w:t>para asumir la dirección</w:t>
            </w:r>
            <w:r w:rsidR="00657CAC">
              <w:rPr>
                <w:rFonts w:ascii="Lato" w:eastAsia="Calibri" w:hAnsi="Lato" w:cs="Arial"/>
                <w:bCs/>
                <w:sz w:val="18"/>
                <w:szCs w:val="18"/>
              </w:rPr>
              <w:t xml:space="preserve"> del proyecto</w:t>
            </w:r>
            <w:r w:rsidR="005821D4" w:rsidRPr="00657CAC">
              <w:rPr>
                <w:rFonts w:ascii="Lato" w:eastAsia="Calibri" w:hAnsi="Lato" w:cs="Arial"/>
                <w:bCs/>
                <w:sz w:val="18"/>
                <w:szCs w:val="18"/>
              </w:rPr>
              <w:t>. No obstante, un sistema de este tipo sobrecargaría aún más de trabajo a los coordinadores</w:t>
            </w:r>
            <w:r w:rsidR="00657CAC">
              <w:rPr>
                <w:rFonts w:ascii="Lato" w:eastAsia="Calibri" w:hAnsi="Lato" w:cs="Arial"/>
                <w:bCs/>
                <w:sz w:val="18"/>
                <w:szCs w:val="18"/>
              </w:rPr>
              <w:t xml:space="preserve"> </w:t>
            </w:r>
            <w:r w:rsidR="005821D4" w:rsidRPr="00657CAC">
              <w:rPr>
                <w:rFonts w:ascii="Lato" w:eastAsia="Calibri" w:hAnsi="Lato" w:cs="Arial"/>
                <w:bCs/>
                <w:sz w:val="18"/>
                <w:szCs w:val="18"/>
              </w:rPr>
              <w:t>y, en la práctica, podría no</w:t>
            </w:r>
            <w:r w:rsidR="00657CAC">
              <w:rPr>
                <w:rFonts w:ascii="Lato" w:eastAsia="Calibri" w:hAnsi="Lato" w:cs="Arial"/>
                <w:bCs/>
                <w:sz w:val="18"/>
                <w:szCs w:val="18"/>
              </w:rPr>
              <w:t xml:space="preserve"> ser una solución muy productiva</w:t>
            </w:r>
            <w:r w:rsidR="005821D4" w:rsidRPr="00657CAC">
              <w:rPr>
                <w:rFonts w:ascii="Lato" w:eastAsia="Calibri" w:hAnsi="Lato" w:cs="Arial"/>
                <w:bCs/>
                <w:sz w:val="18"/>
                <w:szCs w:val="18"/>
              </w:rPr>
              <w:t xml:space="preserve">: </w:t>
            </w:r>
            <w:r w:rsidR="00657CAC">
              <w:rPr>
                <w:rFonts w:ascii="Lato" w:eastAsia="Calibri" w:hAnsi="Lato" w:cs="Arial"/>
                <w:bCs/>
                <w:sz w:val="18"/>
                <w:szCs w:val="18"/>
              </w:rPr>
              <w:t>a lo largo de</w:t>
            </w:r>
            <w:r w:rsidR="005821D4" w:rsidRPr="00657CAC">
              <w:rPr>
                <w:rFonts w:ascii="Lato" w:eastAsia="Calibri" w:hAnsi="Lato" w:cs="Arial"/>
                <w:bCs/>
                <w:sz w:val="18"/>
                <w:szCs w:val="18"/>
              </w:rPr>
              <w:t xml:space="preserve"> todo el año se reciben múltiples consultas </w:t>
            </w:r>
            <w:r w:rsidR="00657CAC">
              <w:rPr>
                <w:rFonts w:ascii="Lato" w:eastAsia="Calibri" w:hAnsi="Lato" w:cs="Arial"/>
                <w:bCs/>
                <w:sz w:val="18"/>
                <w:szCs w:val="18"/>
              </w:rPr>
              <w:t xml:space="preserve">por parte </w:t>
            </w:r>
            <w:r w:rsidR="005821D4" w:rsidRPr="00657CAC">
              <w:rPr>
                <w:rFonts w:ascii="Lato" w:eastAsia="Calibri" w:hAnsi="Lato" w:cs="Arial"/>
                <w:bCs/>
                <w:sz w:val="18"/>
                <w:szCs w:val="18"/>
              </w:rPr>
              <w:t xml:space="preserve">de personas supuestamente interesadas en acceder al </w:t>
            </w:r>
            <w:r w:rsidR="00657CAC">
              <w:rPr>
                <w:rFonts w:ascii="Lato" w:eastAsia="Calibri" w:hAnsi="Lato" w:cs="Arial"/>
                <w:bCs/>
                <w:sz w:val="18"/>
                <w:szCs w:val="18"/>
              </w:rPr>
              <w:t>P</w:t>
            </w:r>
            <w:r w:rsidR="005821D4" w:rsidRPr="00657CAC">
              <w:rPr>
                <w:rFonts w:ascii="Lato" w:eastAsia="Calibri" w:hAnsi="Lato" w:cs="Arial"/>
                <w:bCs/>
                <w:sz w:val="18"/>
                <w:szCs w:val="18"/>
              </w:rPr>
              <w:t>rograma, las cuales en muchos casos</w:t>
            </w:r>
            <w:r w:rsidR="00657CAC">
              <w:rPr>
                <w:rFonts w:ascii="Lato" w:eastAsia="Calibri" w:hAnsi="Lato" w:cs="Arial"/>
                <w:bCs/>
                <w:sz w:val="18"/>
                <w:szCs w:val="18"/>
              </w:rPr>
              <w:t xml:space="preserve"> no </w:t>
            </w:r>
            <w:r w:rsidR="005821D4" w:rsidRPr="00657CAC">
              <w:rPr>
                <w:rFonts w:ascii="Lato" w:eastAsia="Calibri" w:hAnsi="Lato" w:cs="Arial"/>
                <w:bCs/>
                <w:sz w:val="18"/>
                <w:szCs w:val="18"/>
              </w:rPr>
              <w:t>parecen tener clara la línea en que desean trabajar y, probablemente, están considerando al mismo tiempo otras opciones formativas</w:t>
            </w:r>
            <w:r w:rsidR="00921DCD">
              <w:rPr>
                <w:rFonts w:ascii="Lato" w:eastAsia="Calibri" w:hAnsi="Lato" w:cs="Arial"/>
                <w:bCs/>
                <w:sz w:val="18"/>
                <w:szCs w:val="18"/>
              </w:rPr>
              <w:t>, tanto</w:t>
            </w:r>
            <w:r w:rsidR="005821D4" w:rsidRPr="00657CAC">
              <w:rPr>
                <w:rFonts w:ascii="Lato" w:eastAsia="Calibri" w:hAnsi="Lato" w:cs="Arial"/>
                <w:bCs/>
                <w:sz w:val="18"/>
                <w:szCs w:val="18"/>
              </w:rPr>
              <w:t xml:space="preserve"> en esta</w:t>
            </w:r>
            <w:r w:rsidR="00657CAC">
              <w:rPr>
                <w:rFonts w:ascii="Lato" w:eastAsia="Calibri" w:hAnsi="Lato" w:cs="Arial"/>
                <w:bCs/>
                <w:sz w:val="18"/>
                <w:szCs w:val="18"/>
              </w:rPr>
              <w:t xml:space="preserve"> U</w:t>
            </w:r>
            <w:r w:rsidR="005821D4" w:rsidRPr="00657CAC">
              <w:rPr>
                <w:rFonts w:ascii="Lato" w:eastAsia="Calibri" w:hAnsi="Lato" w:cs="Arial"/>
                <w:bCs/>
                <w:sz w:val="18"/>
                <w:szCs w:val="18"/>
              </w:rPr>
              <w:t xml:space="preserve">niversidad </w:t>
            </w:r>
            <w:r w:rsidR="00921DCD">
              <w:rPr>
                <w:rFonts w:ascii="Lato" w:eastAsia="Calibri" w:hAnsi="Lato" w:cs="Arial"/>
                <w:bCs/>
                <w:sz w:val="18"/>
                <w:szCs w:val="18"/>
              </w:rPr>
              <w:t>como</w:t>
            </w:r>
            <w:r w:rsidR="005821D4" w:rsidRPr="00657CAC">
              <w:rPr>
                <w:rFonts w:ascii="Lato" w:eastAsia="Calibri" w:hAnsi="Lato" w:cs="Arial"/>
                <w:bCs/>
                <w:sz w:val="18"/>
                <w:szCs w:val="18"/>
              </w:rPr>
              <w:t xml:space="preserve"> en otras. Desde este punto de vista, el problema es de calado más profundo</w:t>
            </w:r>
            <w:r w:rsidR="00657CAC">
              <w:rPr>
                <w:rFonts w:ascii="Lato" w:eastAsia="Calibri" w:hAnsi="Lato" w:cs="Arial"/>
                <w:bCs/>
                <w:sz w:val="18"/>
                <w:szCs w:val="18"/>
              </w:rPr>
              <w:t xml:space="preserve"> y podría requerir </w:t>
            </w:r>
            <w:r w:rsidR="005821D4" w:rsidRPr="00657CAC">
              <w:rPr>
                <w:rFonts w:ascii="Lato" w:eastAsia="Calibri" w:hAnsi="Lato" w:cs="Arial"/>
                <w:bCs/>
                <w:sz w:val="18"/>
                <w:szCs w:val="18"/>
              </w:rPr>
              <w:t>un replanteamiento del propio sistema del Doctorado</w:t>
            </w:r>
            <w:r w:rsidR="00657CAC">
              <w:rPr>
                <w:rFonts w:ascii="Lato" w:eastAsia="Calibri" w:hAnsi="Lato" w:cs="Arial"/>
                <w:bCs/>
                <w:sz w:val="18"/>
                <w:szCs w:val="18"/>
              </w:rPr>
              <w:t xml:space="preserve">, de </w:t>
            </w:r>
            <w:r w:rsidR="005821D4" w:rsidRPr="00657CAC">
              <w:rPr>
                <w:rFonts w:ascii="Lato" w:eastAsia="Calibri" w:hAnsi="Lato" w:cs="Arial"/>
                <w:bCs/>
                <w:sz w:val="18"/>
                <w:szCs w:val="18"/>
              </w:rPr>
              <w:t xml:space="preserve">modo que, por ejemplo, los estudiantes no tuvieran que elegir a su director (o viceversa) hasta el final </w:t>
            </w:r>
            <w:r w:rsidR="005821D4" w:rsidRPr="00657CAC">
              <w:rPr>
                <w:rFonts w:ascii="Lato" w:eastAsia="Calibri" w:hAnsi="Lato" w:cs="Arial"/>
                <w:bCs/>
                <w:sz w:val="18"/>
                <w:szCs w:val="18"/>
              </w:rPr>
              <w:lastRenderedPageBreak/>
              <w:t xml:space="preserve">del primer año, una vez </w:t>
            </w:r>
            <w:r w:rsidR="00921DCD">
              <w:rPr>
                <w:rFonts w:ascii="Lato" w:eastAsia="Calibri" w:hAnsi="Lato" w:cs="Arial"/>
                <w:bCs/>
                <w:sz w:val="18"/>
                <w:szCs w:val="18"/>
              </w:rPr>
              <w:t xml:space="preserve">hayan </w:t>
            </w:r>
            <w:r w:rsidR="005821D4" w:rsidRPr="00657CAC">
              <w:rPr>
                <w:rFonts w:ascii="Lato" w:eastAsia="Calibri" w:hAnsi="Lato" w:cs="Arial"/>
                <w:bCs/>
                <w:sz w:val="18"/>
                <w:szCs w:val="18"/>
              </w:rPr>
              <w:t>establecido</w:t>
            </w:r>
            <w:r w:rsidR="00E9606E" w:rsidRPr="00657CAC">
              <w:rPr>
                <w:rFonts w:ascii="Lato" w:eastAsia="Calibri" w:hAnsi="Lato" w:cs="Arial"/>
                <w:bCs/>
                <w:sz w:val="18"/>
                <w:szCs w:val="18"/>
              </w:rPr>
              <w:t xml:space="preserve"> </w:t>
            </w:r>
            <w:r w:rsidR="005821D4" w:rsidRPr="00657CAC">
              <w:rPr>
                <w:rFonts w:ascii="Lato" w:eastAsia="Calibri" w:hAnsi="Lato" w:cs="Arial"/>
                <w:bCs/>
                <w:sz w:val="18"/>
                <w:szCs w:val="18"/>
              </w:rPr>
              <w:t>contacto</w:t>
            </w:r>
            <w:r w:rsidR="00E9606E" w:rsidRPr="00657CAC">
              <w:rPr>
                <w:rFonts w:ascii="Lato" w:eastAsia="Calibri" w:hAnsi="Lato" w:cs="Arial"/>
                <w:bCs/>
                <w:sz w:val="18"/>
                <w:szCs w:val="18"/>
              </w:rPr>
              <w:t xml:space="preserve"> </w:t>
            </w:r>
            <w:r w:rsidR="005821D4" w:rsidRPr="00657CAC">
              <w:rPr>
                <w:rFonts w:ascii="Lato" w:eastAsia="Calibri" w:hAnsi="Lato" w:cs="Arial"/>
                <w:bCs/>
                <w:sz w:val="18"/>
                <w:szCs w:val="18"/>
              </w:rPr>
              <w:t xml:space="preserve">con los profesionales y </w:t>
            </w:r>
            <w:r w:rsidR="00921DCD">
              <w:rPr>
                <w:rFonts w:ascii="Lato" w:eastAsia="Calibri" w:hAnsi="Lato" w:cs="Arial"/>
                <w:bCs/>
                <w:sz w:val="18"/>
                <w:szCs w:val="18"/>
              </w:rPr>
              <w:t xml:space="preserve">definido </w:t>
            </w:r>
            <w:r w:rsidR="005821D4" w:rsidRPr="00657CAC">
              <w:rPr>
                <w:rFonts w:ascii="Lato" w:eastAsia="Calibri" w:hAnsi="Lato" w:cs="Arial"/>
                <w:bCs/>
                <w:sz w:val="18"/>
                <w:szCs w:val="18"/>
              </w:rPr>
              <w:t>más claramente sus intereses científicos.</w:t>
            </w:r>
          </w:p>
          <w:p w14:paraId="42F3CB20" w14:textId="16C53C29" w:rsidR="00140180" w:rsidRPr="00657CAC" w:rsidRDefault="00FE11D8" w:rsidP="002C499A">
            <w:pPr>
              <w:widowControl w:val="0"/>
              <w:spacing w:before="120" w:after="120"/>
              <w:jc w:val="both"/>
              <w:rPr>
                <w:rFonts w:ascii="Lato" w:eastAsia="Calibri" w:hAnsi="Lato" w:cs="Arial"/>
                <w:b/>
                <w:bCs/>
                <w:sz w:val="18"/>
                <w:szCs w:val="18"/>
              </w:rPr>
            </w:pPr>
            <w:r w:rsidRPr="00657CAC">
              <w:rPr>
                <w:rFonts w:ascii="Lato" w:eastAsia="Calibri" w:hAnsi="Lato" w:cs="Arial"/>
                <w:b/>
                <w:bCs/>
                <w:sz w:val="18"/>
                <w:szCs w:val="18"/>
              </w:rPr>
              <w:t xml:space="preserve">7. </w:t>
            </w:r>
            <w:r w:rsidR="00140180" w:rsidRPr="00657CAC">
              <w:rPr>
                <w:rFonts w:ascii="Lato" w:eastAsia="Calibri" w:hAnsi="Lato" w:cs="Arial"/>
                <w:b/>
                <w:bCs/>
                <w:sz w:val="18"/>
                <w:szCs w:val="18"/>
              </w:rPr>
              <w:t>“Se recomienda potenciar la dirección de</w:t>
            </w:r>
            <w:r w:rsidRPr="00657CAC">
              <w:rPr>
                <w:rFonts w:ascii="Lato" w:eastAsia="Calibri" w:hAnsi="Lato" w:cs="Arial"/>
                <w:b/>
                <w:bCs/>
                <w:sz w:val="18"/>
                <w:szCs w:val="18"/>
              </w:rPr>
              <w:t xml:space="preserve"> t</w:t>
            </w:r>
            <w:r w:rsidR="00140180" w:rsidRPr="00657CAC">
              <w:rPr>
                <w:rFonts w:ascii="Lato" w:eastAsia="Calibri" w:hAnsi="Lato" w:cs="Arial"/>
                <w:b/>
                <w:bCs/>
                <w:sz w:val="18"/>
                <w:szCs w:val="18"/>
              </w:rPr>
              <w:t xml:space="preserve">esis </w:t>
            </w:r>
            <w:r w:rsidRPr="00657CAC">
              <w:rPr>
                <w:rFonts w:ascii="Lato" w:eastAsia="Calibri" w:hAnsi="Lato" w:cs="Arial"/>
                <w:b/>
                <w:bCs/>
                <w:sz w:val="18"/>
                <w:szCs w:val="18"/>
              </w:rPr>
              <w:t>d</w:t>
            </w:r>
            <w:r w:rsidR="00140180" w:rsidRPr="00657CAC">
              <w:rPr>
                <w:rFonts w:ascii="Lato" w:eastAsia="Calibri" w:hAnsi="Lato" w:cs="Arial"/>
                <w:b/>
                <w:bCs/>
                <w:sz w:val="18"/>
                <w:szCs w:val="18"/>
              </w:rPr>
              <w:t>octorales con Mención Internacional, así como la realización de estancias en otros centros de investigación por parte de los doctorandos.”</w:t>
            </w:r>
          </w:p>
          <w:p w14:paraId="1DC467B0" w14:textId="40D0DA80" w:rsidR="00140180" w:rsidRPr="00657CAC" w:rsidRDefault="00140180" w:rsidP="002C499A">
            <w:pPr>
              <w:widowControl w:val="0"/>
              <w:spacing w:before="120" w:after="120"/>
              <w:ind w:firstLine="454"/>
              <w:jc w:val="both"/>
              <w:rPr>
                <w:rFonts w:ascii="Lato" w:eastAsia="Calibri" w:hAnsi="Lato" w:cs="Arial"/>
                <w:bCs/>
                <w:sz w:val="18"/>
                <w:szCs w:val="18"/>
              </w:rPr>
            </w:pPr>
            <w:r w:rsidRPr="00657CAC">
              <w:rPr>
                <w:rFonts w:ascii="Lato" w:eastAsia="Calibri" w:hAnsi="Lato" w:cs="Arial"/>
                <w:bCs/>
                <w:i/>
                <w:iCs/>
                <w:sz w:val="18"/>
                <w:szCs w:val="18"/>
              </w:rPr>
              <w:t>Actuación del</w:t>
            </w:r>
            <w:r w:rsidR="006956CF" w:rsidRPr="00657CAC">
              <w:rPr>
                <w:rFonts w:ascii="Lato" w:eastAsia="Calibri" w:hAnsi="Lato" w:cs="Arial"/>
                <w:bCs/>
                <w:i/>
                <w:iCs/>
                <w:sz w:val="18"/>
                <w:szCs w:val="18"/>
              </w:rPr>
              <w:t xml:space="preserve"> t</w:t>
            </w:r>
            <w:r w:rsidRPr="00657CAC">
              <w:rPr>
                <w:rFonts w:ascii="Lato" w:eastAsia="Calibri" w:hAnsi="Lato" w:cs="Arial"/>
                <w:bCs/>
                <w:i/>
                <w:iCs/>
                <w:sz w:val="18"/>
                <w:szCs w:val="18"/>
              </w:rPr>
              <w:t>ítulo:</w:t>
            </w:r>
            <w:r w:rsidRPr="00657CAC">
              <w:rPr>
                <w:rFonts w:ascii="Lato" w:eastAsia="Calibri" w:hAnsi="Lato" w:cs="Arial"/>
                <w:bCs/>
                <w:sz w:val="18"/>
                <w:szCs w:val="18"/>
              </w:rPr>
              <w:t xml:space="preserve"> En la</w:t>
            </w:r>
            <w:r w:rsidR="009A67BA" w:rsidRPr="00657CAC">
              <w:rPr>
                <w:rFonts w:ascii="Lato" w:eastAsia="Calibri" w:hAnsi="Lato" w:cs="Arial"/>
                <w:bCs/>
                <w:sz w:val="18"/>
                <w:szCs w:val="18"/>
              </w:rPr>
              <w:t xml:space="preserve"> Universidad de Salamanca</w:t>
            </w:r>
            <w:r w:rsidRPr="00657CAC">
              <w:rPr>
                <w:rFonts w:ascii="Lato" w:eastAsia="Calibri" w:hAnsi="Lato" w:cs="Arial"/>
                <w:bCs/>
                <w:sz w:val="18"/>
                <w:szCs w:val="18"/>
              </w:rPr>
              <w:t>, el 40</w:t>
            </w:r>
            <w:r w:rsidR="00657CAC">
              <w:rPr>
                <w:rFonts w:ascii="Lato" w:eastAsia="Calibri" w:hAnsi="Lato" w:cs="Arial"/>
                <w:bCs/>
                <w:sz w:val="18"/>
                <w:szCs w:val="18"/>
              </w:rPr>
              <w:t xml:space="preserve"> </w:t>
            </w:r>
            <w:r w:rsidRPr="00657CAC">
              <w:rPr>
                <w:rFonts w:ascii="Lato" w:eastAsia="Calibri" w:hAnsi="Lato" w:cs="Arial"/>
                <w:bCs/>
                <w:sz w:val="18"/>
                <w:szCs w:val="18"/>
              </w:rPr>
              <w:t>% de</w:t>
            </w:r>
            <w:r w:rsidR="00657CAC">
              <w:rPr>
                <w:rFonts w:ascii="Lato" w:eastAsia="Calibri" w:hAnsi="Lato" w:cs="Arial"/>
                <w:bCs/>
                <w:sz w:val="18"/>
                <w:szCs w:val="18"/>
              </w:rPr>
              <w:t xml:space="preserve"> las </w:t>
            </w:r>
            <w:r w:rsidRPr="00657CAC">
              <w:rPr>
                <w:rFonts w:ascii="Lato" w:eastAsia="Calibri" w:hAnsi="Lato" w:cs="Arial"/>
                <w:bCs/>
                <w:sz w:val="18"/>
                <w:szCs w:val="18"/>
              </w:rPr>
              <w:t>tesis defendidas e</w:t>
            </w:r>
            <w:r w:rsidR="00B12013" w:rsidRPr="00657CAC">
              <w:rPr>
                <w:rFonts w:ascii="Lato" w:eastAsia="Calibri" w:hAnsi="Lato" w:cs="Arial"/>
                <w:bCs/>
                <w:sz w:val="18"/>
                <w:szCs w:val="18"/>
              </w:rPr>
              <w:t>n los diferentes</w:t>
            </w:r>
            <w:r w:rsidR="00657CAC">
              <w:rPr>
                <w:rFonts w:ascii="Lato" w:eastAsia="Calibri" w:hAnsi="Lato" w:cs="Arial"/>
                <w:bCs/>
                <w:sz w:val="18"/>
                <w:szCs w:val="18"/>
              </w:rPr>
              <w:t xml:space="preserve"> P</w:t>
            </w:r>
            <w:r w:rsidR="009A67BA" w:rsidRPr="00657CAC">
              <w:rPr>
                <w:rFonts w:ascii="Lato" w:eastAsia="Calibri" w:hAnsi="Lato" w:cs="Arial"/>
                <w:bCs/>
                <w:sz w:val="18"/>
                <w:szCs w:val="18"/>
              </w:rPr>
              <w:t>rogramas de Doctorado</w:t>
            </w:r>
            <w:r w:rsidR="00B12013" w:rsidRPr="00657CAC">
              <w:rPr>
                <w:rFonts w:ascii="Lato" w:eastAsia="Calibri" w:hAnsi="Lato" w:cs="Arial"/>
                <w:bCs/>
                <w:sz w:val="18"/>
                <w:szCs w:val="18"/>
              </w:rPr>
              <w:t xml:space="preserve"> </w:t>
            </w:r>
            <w:r w:rsidR="009A67BA" w:rsidRPr="00657CAC">
              <w:rPr>
                <w:rFonts w:ascii="Lato" w:eastAsia="Calibri" w:hAnsi="Lato" w:cs="Arial"/>
                <w:bCs/>
                <w:sz w:val="18"/>
                <w:szCs w:val="18"/>
              </w:rPr>
              <w:t>obtienen la</w:t>
            </w:r>
            <w:r w:rsidR="00B12013" w:rsidRPr="00657CAC">
              <w:rPr>
                <w:rFonts w:ascii="Lato" w:eastAsia="Calibri" w:hAnsi="Lato" w:cs="Arial"/>
                <w:bCs/>
                <w:sz w:val="18"/>
                <w:szCs w:val="18"/>
              </w:rPr>
              <w:t xml:space="preserve"> Mención I</w:t>
            </w:r>
            <w:r w:rsidRPr="00657CAC">
              <w:rPr>
                <w:rFonts w:ascii="Lato" w:eastAsia="Calibri" w:hAnsi="Lato" w:cs="Arial"/>
                <w:bCs/>
                <w:sz w:val="18"/>
                <w:szCs w:val="18"/>
              </w:rPr>
              <w:t xml:space="preserve">nternacional. </w:t>
            </w:r>
            <w:r w:rsidR="00657CAC">
              <w:rPr>
                <w:rFonts w:ascii="Lato" w:eastAsia="Calibri" w:hAnsi="Lato" w:cs="Arial"/>
                <w:bCs/>
                <w:sz w:val="18"/>
                <w:szCs w:val="18"/>
              </w:rPr>
              <w:t>L</w:t>
            </w:r>
            <w:r w:rsidR="00D735E3" w:rsidRPr="00657CAC">
              <w:rPr>
                <w:rFonts w:ascii="Lato" w:eastAsia="Calibri" w:hAnsi="Lato" w:cs="Arial"/>
                <w:bCs/>
                <w:sz w:val="18"/>
                <w:szCs w:val="18"/>
              </w:rPr>
              <w:t>a Escuela de Doctorado</w:t>
            </w:r>
            <w:r w:rsidR="00657CAC">
              <w:rPr>
                <w:rFonts w:ascii="Lato" w:eastAsia="Calibri" w:hAnsi="Lato" w:cs="Arial"/>
                <w:bCs/>
                <w:sz w:val="18"/>
                <w:szCs w:val="18"/>
              </w:rPr>
              <w:t xml:space="preserve"> </w:t>
            </w:r>
            <w:r w:rsidR="00D735E3" w:rsidRPr="00657CAC">
              <w:rPr>
                <w:rFonts w:ascii="Lato" w:eastAsia="Calibri" w:hAnsi="Lato" w:cs="Arial"/>
                <w:bCs/>
                <w:sz w:val="18"/>
                <w:szCs w:val="18"/>
              </w:rPr>
              <w:t>realiza</w:t>
            </w:r>
            <w:r w:rsidR="00657CAC">
              <w:rPr>
                <w:rFonts w:ascii="Lato" w:eastAsia="Calibri" w:hAnsi="Lato" w:cs="Arial"/>
                <w:bCs/>
                <w:sz w:val="18"/>
                <w:szCs w:val="18"/>
              </w:rPr>
              <w:t xml:space="preserve"> anualmente </w:t>
            </w:r>
            <w:r w:rsidR="00D735E3" w:rsidRPr="00657CAC">
              <w:rPr>
                <w:rFonts w:ascii="Lato" w:eastAsia="Calibri" w:hAnsi="Lato" w:cs="Arial"/>
                <w:bCs/>
                <w:sz w:val="18"/>
                <w:szCs w:val="18"/>
              </w:rPr>
              <w:t xml:space="preserve">una convocatoria general de </w:t>
            </w:r>
            <w:r w:rsidR="00657CAC">
              <w:rPr>
                <w:rFonts w:ascii="Lato" w:eastAsia="Calibri" w:hAnsi="Lato" w:cs="Arial"/>
                <w:bCs/>
                <w:sz w:val="18"/>
                <w:szCs w:val="18"/>
              </w:rPr>
              <w:t>a</w:t>
            </w:r>
            <w:r w:rsidR="00D735E3" w:rsidRPr="00657CAC">
              <w:rPr>
                <w:rFonts w:ascii="Lato" w:eastAsia="Calibri" w:hAnsi="Lato" w:cs="Arial"/>
                <w:bCs/>
                <w:sz w:val="18"/>
                <w:szCs w:val="18"/>
              </w:rPr>
              <w:t xml:space="preserve">yudas de </w:t>
            </w:r>
            <w:r w:rsidR="00657CAC">
              <w:rPr>
                <w:rFonts w:ascii="Lato" w:eastAsia="Calibri" w:hAnsi="Lato" w:cs="Arial"/>
                <w:bCs/>
                <w:sz w:val="18"/>
                <w:szCs w:val="18"/>
              </w:rPr>
              <w:t>m</w:t>
            </w:r>
            <w:r w:rsidR="00D735E3" w:rsidRPr="00657CAC">
              <w:rPr>
                <w:rFonts w:ascii="Lato" w:eastAsia="Calibri" w:hAnsi="Lato" w:cs="Arial"/>
                <w:bCs/>
                <w:sz w:val="18"/>
                <w:szCs w:val="18"/>
              </w:rPr>
              <w:t xml:space="preserve">ovilidad para </w:t>
            </w:r>
            <w:r w:rsidR="00657CAC">
              <w:rPr>
                <w:rFonts w:ascii="Lato" w:eastAsia="Calibri" w:hAnsi="Lato" w:cs="Arial"/>
                <w:bCs/>
                <w:sz w:val="18"/>
                <w:szCs w:val="18"/>
              </w:rPr>
              <w:t>e</w:t>
            </w:r>
            <w:r w:rsidR="00D735E3" w:rsidRPr="00657CAC">
              <w:rPr>
                <w:rFonts w:ascii="Lato" w:eastAsia="Calibri" w:hAnsi="Lato" w:cs="Arial"/>
                <w:bCs/>
                <w:sz w:val="18"/>
                <w:szCs w:val="18"/>
              </w:rPr>
              <w:t>stancias en</w:t>
            </w:r>
            <w:r w:rsidR="00657CAC">
              <w:rPr>
                <w:rFonts w:ascii="Lato" w:eastAsia="Calibri" w:hAnsi="Lato" w:cs="Arial"/>
                <w:bCs/>
                <w:sz w:val="18"/>
                <w:szCs w:val="18"/>
              </w:rPr>
              <w:t xml:space="preserve"> c</w:t>
            </w:r>
            <w:r w:rsidR="00D735E3" w:rsidRPr="00657CAC">
              <w:rPr>
                <w:rFonts w:ascii="Lato" w:eastAsia="Calibri" w:hAnsi="Lato" w:cs="Arial"/>
                <w:bCs/>
                <w:sz w:val="18"/>
                <w:szCs w:val="18"/>
              </w:rPr>
              <w:t>entros</w:t>
            </w:r>
            <w:r w:rsidR="00657CAC">
              <w:rPr>
                <w:rFonts w:ascii="Lato" w:eastAsia="Calibri" w:hAnsi="Lato" w:cs="Arial"/>
                <w:bCs/>
                <w:sz w:val="18"/>
                <w:szCs w:val="18"/>
              </w:rPr>
              <w:t xml:space="preserve"> e</w:t>
            </w:r>
            <w:r w:rsidR="00D735E3" w:rsidRPr="00657CAC">
              <w:rPr>
                <w:rFonts w:ascii="Lato" w:eastAsia="Calibri" w:hAnsi="Lato" w:cs="Arial"/>
                <w:bCs/>
                <w:sz w:val="18"/>
                <w:szCs w:val="18"/>
              </w:rPr>
              <w:t>xtranjeros</w:t>
            </w:r>
            <w:r w:rsidR="009A67BA" w:rsidRPr="00657CAC">
              <w:rPr>
                <w:rFonts w:ascii="Lato" w:eastAsia="Calibri" w:hAnsi="Lato" w:cs="Arial"/>
                <w:bCs/>
                <w:sz w:val="18"/>
                <w:szCs w:val="18"/>
              </w:rPr>
              <w:t>,</w:t>
            </w:r>
            <w:r w:rsidR="00D735E3" w:rsidRPr="00657CAC">
              <w:rPr>
                <w:rFonts w:ascii="Lato" w:eastAsia="Calibri" w:hAnsi="Lato" w:cs="Arial"/>
                <w:bCs/>
                <w:sz w:val="18"/>
                <w:szCs w:val="18"/>
              </w:rPr>
              <w:t xml:space="preserve"> </w:t>
            </w:r>
            <w:r w:rsidR="009A67BA" w:rsidRPr="00657CAC">
              <w:rPr>
                <w:rFonts w:ascii="Lato" w:eastAsia="Calibri" w:hAnsi="Lato" w:cs="Arial"/>
                <w:bCs/>
                <w:sz w:val="18"/>
                <w:szCs w:val="18"/>
              </w:rPr>
              <w:t>con el objeto de que los estudiantes</w:t>
            </w:r>
            <w:r w:rsidR="00657CAC">
              <w:rPr>
                <w:rFonts w:ascii="Lato" w:eastAsia="Calibri" w:hAnsi="Lato" w:cs="Arial"/>
                <w:bCs/>
                <w:sz w:val="18"/>
                <w:szCs w:val="18"/>
              </w:rPr>
              <w:t xml:space="preserve"> tengan más facilidades para </w:t>
            </w:r>
            <w:r w:rsidR="009A67BA" w:rsidRPr="00657CAC">
              <w:rPr>
                <w:rFonts w:ascii="Lato" w:eastAsia="Calibri" w:hAnsi="Lato" w:cs="Arial"/>
                <w:bCs/>
                <w:sz w:val="18"/>
                <w:szCs w:val="18"/>
              </w:rPr>
              <w:t xml:space="preserve">obtener dicha </w:t>
            </w:r>
            <w:r w:rsidR="00657CAC">
              <w:rPr>
                <w:rFonts w:ascii="Lato" w:eastAsia="Calibri" w:hAnsi="Lato" w:cs="Arial"/>
                <w:bCs/>
                <w:sz w:val="18"/>
                <w:szCs w:val="18"/>
              </w:rPr>
              <w:t xml:space="preserve">Mención Internacional </w:t>
            </w:r>
            <w:r w:rsidR="009A67BA" w:rsidRPr="00657CAC">
              <w:rPr>
                <w:rFonts w:ascii="Lato" w:eastAsia="Calibri" w:hAnsi="Lato" w:cs="Arial"/>
                <w:bCs/>
                <w:sz w:val="18"/>
                <w:szCs w:val="18"/>
              </w:rPr>
              <w:t xml:space="preserve">(véase </w:t>
            </w:r>
            <w:hyperlink r:id="rId18" w:history="1">
              <w:r w:rsidR="00D735E3" w:rsidRPr="00657CAC">
                <w:rPr>
                  <w:rStyle w:val="Hipervnculo"/>
                  <w:rFonts w:ascii="Lato" w:eastAsia="Calibri" w:hAnsi="Lato" w:cs="Arial"/>
                  <w:bCs/>
                  <w:sz w:val="18"/>
                  <w:szCs w:val="18"/>
                </w:rPr>
                <w:t>https://doctorado.usal.es/es/convocatorias</w:t>
              </w:r>
            </w:hyperlink>
            <w:r w:rsidR="00D735E3" w:rsidRPr="00657CAC">
              <w:rPr>
                <w:rFonts w:ascii="Lato" w:eastAsia="Calibri" w:hAnsi="Lato" w:cs="Arial"/>
                <w:bCs/>
                <w:sz w:val="18"/>
                <w:szCs w:val="18"/>
              </w:rPr>
              <w:t>)</w:t>
            </w:r>
            <w:r w:rsidR="009A67BA" w:rsidRPr="00657CAC">
              <w:rPr>
                <w:rFonts w:ascii="Lato" w:eastAsia="Calibri" w:hAnsi="Lato" w:cs="Arial"/>
                <w:bCs/>
                <w:sz w:val="18"/>
                <w:szCs w:val="18"/>
              </w:rPr>
              <w:t>.</w:t>
            </w:r>
          </w:p>
          <w:p w14:paraId="589E793A" w14:textId="2FA4885F" w:rsidR="00B84C4C" w:rsidRDefault="00B84C4C" w:rsidP="002C499A">
            <w:pPr>
              <w:widowControl w:val="0"/>
              <w:spacing w:before="120" w:after="120"/>
              <w:ind w:firstLine="454"/>
              <w:jc w:val="both"/>
              <w:rPr>
                <w:rFonts w:ascii="Lato" w:eastAsia="Calibri" w:hAnsi="Lato" w:cs="Arial"/>
                <w:sz w:val="18"/>
                <w:szCs w:val="18"/>
              </w:rPr>
            </w:pPr>
            <w:r w:rsidRPr="00657CAC">
              <w:rPr>
                <w:rFonts w:ascii="Lato" w:eastAsia="Calibri" w:hAnsi="Lato" w:cs="Arial"/>
                <w:sz w:val="18"/>
                <w:szCs w:val="18"/>
              </w:rPr>
              <w:t>Aunque el presupuesto</w:t>
            </w:r>
            <w:r w:rsidR="00657CAC">
              <w:rPr>
                <w:rFonts w:ascii="Lato" w:eastAsia="Calibri" w:hAnsi="Lato" w:cs="Arial"/>
                <w:sz w:val="18"/>
                <w:szCs w:val="18"/>
              </w:rPr>
              <w:t xml:space="preserve"> asignado al </w:t>
            </w:r>
            <w:r w:rsidRPr="00657CAC">
              <w:rPr>
                <w:rFonts w:ascii="Lato" w:eastAsia="Calibri" w:hAnsi="Lato" w:cs="Arial"/>
                <w:sz w:val="18"/>
                <w:szCs w:val="18"/>
              </w:rPr>
              <w:t xml:space="preserve">Programa de Doctorado no hace posible llevar a cabo convocatorias </w:t>
            </w:r>
            <w:r w:rsidR="00657CAC">
              <w:rPr>
                <w:rFonts w:ascii="Lato" w:eastAsia="Calibri" w:hAnsi="Lato" w:cs="Arial"/>
                <w:sz w:val="18"/>
                <w:szCs w:val="18"/>
              </w:rPr>
              <w:t xml:space="preserve">similares </w:t>
            </w:r>
            <w:r w:rsidRPr="00657CAC">
              <w:rPr>
                <w:rFonts w:ascii="Lato" w:eastAsia="Calibri" w:hAnsi="Lato" w:cs="Arial"/>
                <w:sz w:val="18"/>
                <w:szCs w:val="18"/>
              </w:rPr>
              <w:t>para estancias de investigación, durante los últimos años se han convocado</w:t>
            </w:r>
            <w:r w:rsidR="00657CAC">
              <w:rPr>
                <w:rFonts w:ascii="Lato" w:eastAsia="Calibri" w:hAnsi="Lato" w:cs="Arial"/>
                <w:sz w:val="18"/>
                <w:szCs w:val="18"/>
              </w:rPr>
              <w:t xml:space="preserve"> anualmente </w:t>
            </w:r>
            <w:r w:rsidRPr="00657CAC">
              <w:rPr>
                <w:rFonts w:ascii="Lato" w:eastAsia="Calibri" w:hAnsi="Lato" w:cs="Arial"/>
                <w:sz w:val="18"/>
                <w:szCs w:val="18"/>
              </w:rPr>
              <w:t xml:space="preserve">ayudas para favorecer la participación de nuestros alumnos en congresos y eventos científicos de ámbito nacional e internacional. </w:t>
            </w:r>
            <w:r w:rsidR="002B1C8B">
              <w:rPr>
                <w:rFonts w:ascii="Lato" w:eastAsia="Calibri" w:hAnsi="Lato" w:cs="Arial"/>
                <w:sz w:val="18"/>
                <w:szCs w:val="18"/>
              </w:rPr>
              <w:t xml:space="preserve">Estas </w:t>
            </w:r>
            <w:r w:rsidRPr="00657CAC">
              <w:rPr>
                <w:rFonts w:ascii="Lato" w:eastAsia="Calibri" w:hAnsi="Lato" w:cs="Arial"/>
                <w:sz w:val="18"/>
                <w:szCs w:val="18"/>
              </w:rPr>
              <w:t xml:space="preserve">ayudas se conceden mediante concurso de méritos. En 2021 se otorgaron a 10 solicitantes, con una cuantía máxima de 200 € cada una. A partir de 2022, sin dejar de aplicar la baremación de méritos, se optó por atender todas las solicitudes posibles, siempre que </w:t>
            </w:r>
            <w:r w:rsidR="00657CAC">
              <w:rPr>
                <w:rFonts w:ascii="Lato" w:eastAsia="Calibri" w:hAnsi="Lato" w:cs="Arial"/>
                <w:sz w:val="18"/>
                <w:szCs w:val="18"/>
              </w:rPr>
              <w:t>entre ellas no superaran</w:t>
            </w:r>
            <w:r w:rsidRPr="00657CAC">
              <w:rPr>
                <w:rFonts w:ascii="Lato" w:eastAsia="Calibri" w:hAnsi="Lato" w:cs="Arial"/>
                <w:sz w:val="18"/>
                <w:szCs w:val="18"/>
              </w:rPr>
              <w:t xml:space="preserve"> la cantidad máxima presupuestada, que ese año fue de 1500</w:t>
            </w:r>
            <w:r w:rsidR="00657CAC">
              <w:rPr>
                <w:rFonts w:ascii="Lato" w:eastAsia="Calibri" w:hAnsi="Lato" w:cs="Arial"/>
                <w:sz w:val="18"/>
                <w:szCs w:val="18"/>
              </w:rPr>
              <w:t xml:space="preserve"> €. </w:t>
            </w:r>
            <w:r w:rsidRPr="00657CAC">
              <w:rPr>
                <w:rFonts w:ascii="Lato" w:eastAsia="Calibri" w:hAnsi="Lato" w:cs="Arial"/>
                <w:sz w:val="18"/>
                <w:szCs w:val="18"/>
              </w:rPr>
              <w:t>Así, se concedieron 16 ayudas para sufragar gastos de inscripción en congresos, las cuales oscilaron entre los 15 y los 140 €. Desde</w:t>
            </w:r>
            <w:r w:rsidR="00236A3F">
              <w:rPr>
                <w:rFonts w:ascii="Lato" w:eastAsia="Calibri" w:hAnsi="Lato" w:cs="Arial"/>
                <w:sz w:val="18"/>
                <w:szCs w:val="18"/>
              </w:rPr>
              <w:t xml:space="preserve"> el año </w:t>
            </w:r>
            <w:r w:rsidRPr="00657CAC">
              <w:rPr>
                <w:rFonts w:ascii="Lato" w:eastAsia="Calibri" w:hAnsi="Lato" w:cs="Arial"/>
                <w:sz w:val="18"/>
                <w:szCs w:val="18"/>
              </w:rPr>
              <w:t xml:space="preserve">2023, se distinguen dos modalidades: A (congresos celebrados fuera de España) y B (congresos de ámbito nacional), cada una </w:t>
            </w:r>
            <w:r w:rsidR="00236A3F">
              <w:rPr>
                <w:rFonts w:ascii="Lato" w:eastAsia="Calibri" w:hAnsi="Lato" w:cs="Arial"/>
                <w:sz w:val="18"/>
                <w:szCs w:val="18"/>
              </w:rPr>
              <w:t xml:space="preserve">de las cuales cuenta </w:t>
            </w:r>
            <w:r w:rsidRPr="00657CAC">
              <w:rPr>
                <w:rFonts w:ascii="Lato" w:eastAsia="Calibri" w:hAnsi="Lato" w:cs="Arial"/>
                <w:sz w:val="18"/>
                <w:szCs w:val="18"/>
              </w:rPr>
              <w:t>con 10 ayudas (</w:t>
            </w:r>
            <w:r w:rsidR="002B1C8B">
              <w:rPr>
                <w:rFonts w:ascii="Lato" w:eastAsia="Calibri" w:hAnsi="Lato" w:cs="Arial"/>
                <w:sz w:val="18"/>
                <w:szCs w:val="18"/>
              </w:rPr>
              <w:t xml:space="preserve">número </w:t>
            </w:r>
            <w:r w:rsidRPr="00657CAC">
              <w:rPr>
                <w:rFonts w:ascii="Lato" w:eastAsia="Calibri" w:hAnsi="Lato" w:cs="Arial"/>
                <w:sz w:val="18"/>
                <w:szCs w:val="18"/>
              </w:rPr>
              <w:t>que, de nuevo, puede</w:t>
            </w:r>
            <w:r w:rsidR="002B1C8B">
              <w:rPr>
                <w:rFonts w:ascii="Lato" w:eastAsia="Calibri" w:hAnsi="Lato" w:cs="Arial"/>
                <w:sz w:val="18"/>
                <w:szCs w:val="18"/>
              </w:rPr>
              <w:t xml:space="preserve"> </w:t>
            </w:r>
            <w:r w:rsidRPr="00657CAC">
              <w:rPr>
                <w:rFonts w:ascii="Lato" w:eastAsia="Calibri" w:hAnsi="Lato" w:cs="Arial"/>
                <w:sz w:val="18"/>
                <w:szCs w:val="18"/>
              </w:rPr>
              <w:t xml:space="preserve">ampliarse si no se alcanza el </w:t>
            </w:r>
            <w:r w:rsidR="00236A3F">
              <w:rPr>
                <w:rFonts w:ascii="Lato" w:eastAsia="Calibri" w:hAnsi="Lato" w:cs="Arial"/>
                <w:sz w:val="18"/>
                <w:szCs w:val="18"/>
              </w:rPr>
              <w:t xml:space="preserve">presupuesto </w:t>
            </w:r>
            <w:r w:rsidRPr="00657CAC">
              <w:rPr>
                <w:rFonts w:ascii="Lato" w:eastAsia="Calibri" w:hAnsi="Lato" w:cs="Arial"/>
                <w:sz w:val="18"/>
                <w:szCs w:val="18"/>
              </w:rPr>
              <w:t xml:space="preserve">máximo </w:t>
            </w:r>
            <w:r w:rsidR="00236A3F">
              <w:rPr>
                <w:rFonts w:ascii="Lato" w:eastAsia="Calibri" w:hAnsi="Lato" w:cs="Arial"/>
                <w:sz w:val="18"/>
                <w:szCs w:val="18"/>
              </w:rPr>
              <w:t>fijado para la convocatoria</w:t>
            </w:r>
            <w:r w:rsidRPr="00657CAC">
              <w:rPr>
                <w:rFonts w:ascii="Lato" w:eastAsia="Calibri" w:hAnsi="Lato" w:cs="Arial"/>
                <w:sz w:val="18"/>
                <w:szCs w:val="18"/>
              </w:rPr>
              <w:t>, que ese año fue de 4000 €</w:t>
            </w:r>
            <w:r w:rsidR="00236A3F">
              <w:rPr>
                <w:rFonts w:ascii="Lato" w:eastAsia="Calibri" w:hAnsi="Lato" w:cs="Arial"/>
                <w:sz w:val="18"/>
                <w:szCs w:val="18"/>
              </w:rPr>
              <w:t>)</w:t>
            </w:r>
            <w:r w:rsidRPr="00657CAC">
              <w:rPr>
                <w:rFonts w:ascii="Lato" w:eastAsia="Calibri" w:hAnsi="Lato" w:cs="Arial"/>
                <w:sz w:val="18"/>
                <w:szCs w:val="18"/>
              </w:rPr>
              <w:t>. Mientras que en la primera modalidad se contemplan posibles gastos de desplazamiento y alojamiento</w:t>
            </w:r>
            <w:r w:rsidR="00236A3F">
              <w:rPr>
                <w:rFonts w:ascii="Lato" w:eastAsia="Calibri" w:hAnsi="Lato" w:cs="Arial"/>
                <w:sz w:val="18"/>
                <w:szCs w:val="18"/>
              </w:rPr>
              <w:t xml:space="preserve"> junto a los de inscripción y matrícula</w:t>
            </w:r>
            <w:r w:rsidRPr="00657CAC">
              <w:rPr>
                <w:rFonts w:ascii="Lato" w:eastAsia="Calibri" w:hAnsi="Lato" w:cs="Arial"/>
                <w:sz w:val="18"/>
                <w:szCs w:val="18"/>
              </w:rPr>
              <w:t>, la segunda se restringe a</w:t>
            </w:r>
            <w:r w:rsidR="00236A3F">
              <w:rPr>
                <w:rFonts w:ascii="Lato" w:eastAsia="Calibri" w:hAnsi="Lato" w:cs="Arial"/>
                <w:sz w:val="18"/>
                <w:szCs w:val="18"/>
              </w:rPr>
              <w:t xml:space="preserve"> estos últimos.</w:t>
            </w:r>
          </w:p>
          <w:p w14:paraId="6F94BA65" w14:textId="00779AB2" w:rsidR="006956CF" w:rsidRPr="00CF2E1B" w:rsidRDefault="006956CF" w:rsidP="002C499A">
            <w:pPr>
              <w:widowControl w:val="0"/>
              <w:spacing w:before="120" w:after="120"/>
              <w:jc w:val="both"/>
              <w:rPr>
                <w:rFonts w:ascii="Lato" w:eastAsia="Calibri" w:hAnsi="Lato" w:cs="Arial"/>
                <w:b/>
                <w:bCs/>
                <w:sz w:val="18"/>
                <w:szCs w:val="18"/>
              </w:rPr>
            </w:pPr>
            <w:r w:rsidRPr="00CF2E1B">
              <w:rPr>
                <w:rFonts w:ascii="Lato" w:eastAsia="Calibri" w:hAnsi="Lato" w:cs="Arial"/>
                <w:b/>
                <w:bCs/>
                <w:sz w:val="18"/>
                <w:szCs w:val="18"/>
              </w:rPr>
              <w:t>8. “Se ha de completar la implantación del Sistema de Garantía Interno de Calidad.”</w:t>
            </w:r>
          </w:p>
          <w:p w14:paraId="783FBDD9" w14:textId="2E9D7BEE" w:rsidR="00390161" w:rsidRPr="00BA045F" w:rsidRDefault="00CF2E1B" w:rsidP="00CF2E1B">
            <w:pPr>
              <w:widowControl w:val="0"/>
              <w:spacing w:before="120" w:after="120"/>
              <w:ind w:firstLine="454"/>
              <w:jc w:val="both"/>
              <w:rPr>
                <w:rFonts w:ascii="Lato" w:eastAsia="Calibri" w:hAnsi="Lato" w:cs="Arial"/>
                <w:sz w:val="18"/>
                <w:szCs w:val="18"/>
              </w:rPr>
            </w:pPr>
            <w:r w:rsidRPr="00657CAC">
              <w:rPr>
                <w:rFonts w:ascii="Lato" w:eastAsia="Calibri" w:hAnsi="Lato" w:cs="Arial"/>
                <w:bCs/>
                <w:i/>
                <w:iCs/>
                <w:sz w:val="18"/>
                <w:szCs w:val="18"/>
              </w:rPr>
              <w:t>Actuación del título:</w:t>
            </w:r>
            <w:r w:rsidRPr="00657CAC">
              <w:rPr>
                <w:rFonts w:ascii="Lato" w:eastAsia="Calibri" w:hAnsi="Lato" w:cs="Arial"/>
                <w:bCs/>
                <w:sz w:val="18"/>
                <w:szCs w:val="18"/>
              </w:rPr>
              <w:t xml:space="preserve"> </w:t>
            </w:r>
            <w:r>
              <w:rPr>
                <w:rFonts w:ascii="Lato" w:eastAsia="Calibri" w:hAnsi="Lato" w:cs="Arial"/>
                <w:sz w:val="18"/>
                <w:szCs w:val="18"/>
              </w:rPr>
              <w:t xml:space="preserve">Se ha continuado con la implantación y la mejora del SGIC en los diversos aspectos: difusión de las encuestas de satisfacción y extensión de estas a todos los colectivos implicados, renovación de la Comisión de Calidad, colaboración constante entre esta y la Comisión Académica, gestión por parte de los coordinadores de todas las peticiones, sugerencias y quejas recibidas, etc. (véase </w:t>
            </w:r>
            <w:r w:rsidR="00953563">
              <w:rPr>
                <w:rFonts w:ascii="Lato" w:eastAsia="Calibri" w:hAnsi="Lato" w:cs="Arial"/>
                <w:sz w:val="18"/>
                <w:szCs w:val="18"/>
              </w:rPr>
              <w:t xml:space="preserve">también </w:t>
            </w:r>
            <w:r>
              <w:rPr>
                <w:rFonts w:ascii="Lato" w:eastAsia="Calibri" w:hAnsi="Lato" w:cs="Arial"/>
                <w:sz w:val="18"/>
                <w:szCs w:val="18"/>
              </w:rPr>
              <w:t>el criterio 3 del presente autoinforme).</w:t>
            </w:r>
          </w:p>
        </w:tc>
      </w:tr>
      <w:tr w:rsidR="005041E2" w:rsidRPr="006311F9" w14:paraId="7EF70A97" w14:textId="77777777" w:rsidTr="00CB646B">
        <w:tc>
          <w:tcPr>
            <w:tcW w:w="9351" w:type="dxa"/>
            <w:gridSpan w:val="6"/>
            <w:shd w:val="pct10" w:color="auto" w:fill="auto"/>
            <w:vAlign w:val="center"/>
          </w:tcPr>
          <w:p w14:paraId="37EFA0C2" w14:textId="77777777" w:rsidR="005041E2" w:rsidRPr="006311F9" w:rsidRDefault="005041E2" w:rsidP="002C499A">
            <w:pPr>
              <w:widowControl w:val="0"/>
              <w:spacing w:before="40" w:after="40"/>
              <w:rPr>
                <w:rFonts w:ascii="Lato" w:hAnsi="Lato"/>
                <w:sz w:val="18"/>
                <w:szCs w:val="18"/>
              </w:rPr>
            </w:pPr>
            <w:r w:rsidRPr="006311F9">
              <w:rPr>
                <w:rFonts w:ascii="Lato" w:hAnsi="Lato"/>
                <w:sz w:val="18"/>
                <w:szCs w:val="18"/>
              </w:rPr>
              <w:lastRenderedPageBreak/>
              <w:t xml:space="preserve">PUNTOS FUERTES / BUENAS PRÁCTICAS </w:t>
            </w:r>
          </w:p>
        </w:tc>
      </w:tr>
      <w:tr w:rsidR="005041E2" w:rsidRPr="006311F9" w14:paraId="798A6C63" w14:textId="77777777" w:rsidTr="00CB646B">
        <w:tc>
          <w:tcPr>
            <w:tcW w:w="9351" w:type="dxa"/>
            <w:gridSpan w:val="6"/>
            <w:tcBorders>
              <w:bottom w:val="single" w:sz="4" w:space="0" w:color="auto"/>
            </w:tcBorders>
          </w:tcPr>
          <w:p w14:paraId="42767795" w14:textId="20C81104" w:rsidR="00113F56" w:rsidRPr="004A6F3D" w:rsidRDefault="00113F56"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Prestigio internacional del </w:t>
            </w:r>
            <w:r w:rsidR="001B7C5E" w:rsidRPr="004A6F3D">
              <w:rPr>
                <w:rFonts w:ascii="Lato" w:eastAsia="Calibri" w:hAnsi="Lato" w:cs="Arial"/>
                <w:sz w:val="18"/>
                <w:szCs w:val="18"/>
              </w:rPr>
              <w:t>P</w:t>
            </w:r>
            <w:r w:rsidRPr="004A6F3D">
              <w:rPr>
                <w:rFonts w:ascii="Lato" w:eastAsia="Calibri" w:hAnsi="Lato" w:cs="Arial"/>
                <w:sz w:val="18"/>
                <w:szCs w:val="18"/>
              </w:rPr>
              <w:t xml:space="preserve">rograma de Doctorado en el ámbito de la investigación y la docencia sobre la lengua española y su literatura, que se traduce en una elevada proporción de estudiantes </w:t>
            </w:r>
            <w:r w:rsidR="001B7C5E" w:rsidRPr="004A6F3D">
              <w:rPr>
                <w:rFonts w:ascii="Lato" w:eastAsia="Calibri" w:hAnsi="Lato" w:cs="Arial"/>
                <w:sz w:val="18"/>
                <w:szCs w:val="18"/>
              </w:rPr>
              <w:t xml:space="preserve">de nuevo ingreso </w:t>
            </w:r>
            <w:r w:rsidRPr="004A6F3D">
              <w:rPr>
                <w:rFonts w:ascii="Lato" w:eastAsia="Calibri" w:hAnsi="Lato" w:cs="Arial"/>
                <w:sz w:val="18"/>
                <w:szCs w:val="18"/>
              </w:rPr>
              <w:t>procedentes de otros centros nacionales e internacionales.</w:t>
            </w:r>
          </w:p>
          <w:p w14:paraId="501C8AEF" w14:textId="460F8EFD" w:rsidR="00B84C4C" w:rsidRPr="004A6F3D" w:rsidRDefault="00B84C4C"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Comunicación y colaboración constante, a través de la coordinación del </w:t>
            </w:r>
            <w:r w:rsidR="001B7C5E" w:rsidRPr="004A6F3D">
              <w:rPr>
                <w:rFonts w:ascii="Lato" w:eastAsia="Calibri" w:hAnsi="Lato" w:cs="Arial"/>
                <w:sz w:val="18"/>
                <w:szCs w:val="18"/>
              </w:rPr>
              <w:t>P</w:t>
            </w:r>
            <w:r w:rsidRPr="004A6F3D">
              <w:rPr>
                <w:rFonts w:ascii="Lato" w:eastAsia="Calibri" w:hAnsi="Lato" w:cs="Arial"/>
                <w:sz w:val="18"/>
                <w:szCs w:val="18"/>
              </w:rPr>
              <w:t xml:space="preserve">rograma, entre todos los agentes que intervienen en él: alumnos, profesores, </w:t>
            </w:r>
            <w:r w:rsidR="001B7C5E" w:rsidRPr="004A6F3D">
              <w:rPr>
                <w:rFonts w:ascii="Lato" w:eastAsia="Calibri" w:hAnsi="Lato" w:cs="Arial"/>
                <w:sz w:val="18"/>
                <w:szCs w:val="18"/>
              </w:rPr>
              <w:t xml:space="preserve">Comisión Académica, </w:t>
            </w:r>
            <w:r w:rsidRPr="004A6F3D">
              <w:rPr>
                <w:rFonts w:ascii="Lato" w:eastAsia="Calibri" w:hAnsi="Lato" w:cs="Arial"/>
                <w:sz w:val="18"/>
                <w:szCs w:val="18"/>
              </w:rPr>
              <w:t>Escuela de Doctorado, otras instancias universitarias, estudiantes e investigadores externos, etc.</w:t>
            </w:r>
          </w:p>
          <w:p w14:paraId="720AC1DF" w14:textId="5B47E1B7" w:rsidR="00B84C4C" w:rsidRPr="004A6F3D" w:rsidRDefault="00B84C4C"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Atención rápida y personalizada por parte de los coordinadores del </w:t>
            </w:r>
            <w:r w:rsidR="001B7C5E" w:rsidRPr="004A6F3D">
              <w:rPr>
                <w:rFonts w:ascii="Lato" w:eastAsia="Calibri" w:hAnsi="Lato" w:cs="Arial"/>
                <w:sz w:val="18"/>
                <w:szCs w:val="18"/>
              </w:rPr>
              <w:t>P</w:t>
            </w:r>
            <w:r w:rsidRPr="004A6F3D">
              <w:rPr>
                <w:rFonts w:ascii="Lato" w:eastAsia="Calibri" w:hAnsi="Lato" w:cs="Arial"/>
                <w:sz w:val="18"/>
                <w:szCs w:val="18"/>
              </w:rPr>
              <w:t xml:space="preserve">rograma a todas las dudas y necesidades que plantean los estudiantes y los profesores, así como personas externas interesadas en participar en dicho </w:t>
            </w:r>
            <w:r w:rsidR="001B7C5E" w:rsidRPr="004A6F3D">
              <w:rPr>
                <w:rFonts w:ascii="Lato" w:eastAsia="Calibri" w:hAnsi="Lato" w:cs="Arial"/>
                <w:sz w:val="18"/>
                <w:szCs w:val="18"/>
              </w:rPr>
              <w:t>P</w:t>
            </w:r>
            <w:r w:rsidRPr="004A6F3D">
              <w:rPr>
                <w:rFonts w:ascii="Lato" w:eastAsia="Calibri" w:hAnsi="Lato" w:cs="Arial"/>
                <w:sz w:val="18"/>
                <w:szCs w:val="18"/>
              </w:rPr>
              <w:t>rograma</w:t>
            </w:r>
            <w:r w:rsidR="003363E7" w:rsidRPr="004A6F3D">
              <w:rPr>
                <w:rFonts w:ascii="Lato" w:eastAsia="Calibri" w:hAnsi="Lato" w:cs="Arial"/>
                <w:sz w:val="18"/>
                <w:szCs w:val="18"/>
              </w:rPr>
              <w:t>, por medio del correo electrónico, la página web y otros canales de comunicación</w:t>
            </w:r>
            <w:r w:rsidRPr="004A6F3D">
              <w:rPr>
                <w:rFonts w:ascii="Lato" w:eastAsia="Calibri" w:hAnsi="Lato" w:cs="Arial"/>
                <w:sz w:val="18"/>
                <w:szCs w:val="18"/>
              </w:rPr>
              <w:t>.</w:t>
            </w:r>
          </w:p>
          <w:p w14:paraId="21BC7A0E" w14:textId="3227B78D" w:rsidR="00B84C4C" w:rsidRPr="004A6F3D" w:rsidRDefault="00B84C4C"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Seguimiento de todos los doctorandos por parte de sus tutores y directores, la coordinación del </w:t>
            </w:r>
            <w:r w:rsidR="004A6F3D" w:rsidRPr="004A6F3D">
              <w:rPr>
                <w:rFonts w:ascii="Lato" w:eastAsia="Calibri" w:hAnsi="Lato" w:cs="Arial"/>
                <w:sz w:val="18"/>
                <w:szCs w:val="18"/>
              </w:rPr>
              <w:t>P</w:t>
            </w:r>
            <w:r w:rsidRPr="004A6F3D">
              <w:rPr>
                <w:rFonts w:ascii="Lato" w:eastAsia="Calibri" w:hAnsi="Lato" w:cs="Arial"/>
                <w:sz w:val="18"/>
                <w:szCs w:val="18"/>
              </w:rPr>
              <w:t>rograma y la Comisión Académica de este</w:t>
            </w:r>
            <w:r w:rsidR="003363E7" w:rsidRPr="004A6F3D">
              <w:rPr>
                <w:rFonts w:ascii="Lato" w:eastAsia="Calibri" w:hAnsi="Lato" w:cs="Arial"/>
                <w:sz w:val="18"/>
                <w:szCs w:val="18"/>
              </w:rPr>
              <w:t>, a través de la revisión de los proyectos iniciales, los planes de investigación, los documentos de actividades generados anualmente y otros</w:t>
            </w:r>
            <w:r w:rsidR="004A6F3D" w:rsidRPr="004A6F3D">
              <w:rPr>
                <w:rFonts w:ascii="Lato" w:eastAsia="Calibri" w:hAnsi="Lato" w:cs="Arial"/>
                <w:sz w:val="18"/>
                <w:szCs w:val="18"/>
              </w:rPr>
              <w:t xml:space="preserve"> resultados de aprendizaje</w:t>
            </w:r>
            <w:r w:rsidR="003363E7" w:rsidRPr="004A6F3D">
              <w:rPr>
                <w:rFonts w:ascii="Lato" w:eastAsia="Calibri" w:hAnsi="Lato" w:cs="Arial"/>
                <w:sz w:val="18"/>
                <w:szCs w:val="18"/>
              </w:rPr>
              <w:t>.</w:t>
            </w:r>
          </w:p>
          <w:p w14:paraId="56A3303E" w14:textId="3C7DB73F" w:rsidR="00B84C4C" w:rsidRPr="004A6F3D" w:rsidRDefault="00B84C4C"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Oferta de </w:t>
            </w:r>
            <w:r w:rsidR="004A6F3D" w:rsidRPr="004A6F3D">
              <w:rPr>
                <w:rFonts w:ascii="Lato" w:eastAsia="Calibri" w:hAnsi="Lato" w:cs="Arial"/>
                <w:sz w:val="18"/>
                <w:szCs w:val="18"/>
              </w:rPr>
              <w:t>abundantes y variadas</w:t>
            </w:r>
            <w:r w:rsidRPr="004A6F3D">
              <w:rPr>
                <w:rFonts w:ascii="Lato" w:eastAsia="Calibri" w:hAnsi="Lato" w:cs="Arial"/>
                <w:sz w:val="18"/>
                <w:szCs w:val="18"/>
              </w:rPr>
              <w:t xml:space="preserve"> actividades de formación </w:t>
            </w:r>
            <w:r w:rsidR="003363E7" w:rsidRPr="004A6F3D">
              <w:rPr>
                <w:rFonts w:ascii="Lato" w:eastAsia="Calibri" w:hAnsi="Lato" w:cs="Arial"/>
                <w:sz w:val="18"/>
                <w:szCs w:val="18"/>
              </w:rPr>
              <w:t>organizadas y financiadas</w:t>
            </w:r>
            <w:r w:rsidR="00113F56" w:rsidRPr="004A6F3D">
              <w:rPr>
                <w:rFonts w:ascii="Lato" w:eastAsia="Calibri" w:hAnsi="Lato" w:cs="Arial"/>
                <w:sz w:val="18"/>
                <w:szCs w:val="18"/>
              </w:rPr>
              <w:t xml:space="preserve"> </w:t>
            </w:r>
            <w:r w:rsidR="003363E7" w:rsidRPr="004A6F3D">
              <w:rPr>
                <w:rFonts w:ascii="Lato" w:eastAsia="Calibri" w:hAnsi="Lato" w:cs="Arial"/>
                <w:sz w:val="18"/>
                <w:szCs w:val="18"/>
              </w:rPr>
              <w:t xml:space="preserve">por </w:t>
            </w:r>
            <w:r w:rsidRPr="004A6F3D">
              <w:rPr>
                <w:rFonts w:ascii="Lato" w:eastAsia="Calibri" w:hAnsi="Lato" w:cs="Arial"/>
                <w:sz w:val="18"/>
                <w:szCs w:val="18"/>
              </w:rPr>
              <w:t xml:space="preserve">el </w:t>
            </w:r>
            <w:r w:rsidR="004A6F3D" w:rsidRPr="004A6F3D">
              <w:rPr>
                <w:rFonts w:ascii="Lato" w:eastAsia="Calibri" w:hAnsi="Lato" w:cs="Arial"/>
                <w:sz w:val="18"/>
                <w:szCs w:val="18"/>
              </w:rPr>
              <w:t>P</w:t>
            </w:r>
            <w:r w:rsidRPr="004A6F3D">
              <w:rPr>
                <w:rFonts w:ascii="Lato" w:eastAsia="Calibri" w:hAnsi="Lato" w:cs="Arial"/>
                <w:sz w:val="18"/>
                <w:szCs w:val="18"/>
              </w:rPr>
              <w:t xml:space="preserve">rograma (seminarios, conferencias, cursos metodológicos, sesiones de seguimiento), </w:t>
            </w:r>
            <w:r w:rsidR="003363E7" w:rsidRPr="004A6F3D">
              <w:rPr>
                <w:rFonts w:ascii="Lato" w:eastAsia="Calibri" w:hAnsi="Lato" w:cs="Arial"/>
                <w:sz w:val="18"/>
                <w:szCs w:val="18"/>
              </w:rPr>
              <w:t xml:space="preserve">y </w:t>
            </w:r>
            <w:r w:rsidRPr="004A6F3D">
              <w:rPr>
                <w:rFonts w:ascii="Lato" w:eastAsia="Calibri" w:hAnsi="Lato" w:cs="Arial"/>
                <w:sz w:val="18"/>
                <w:szCs w:val="18"/>
              </w:rPr>
              <w:t>convocatoria</w:t>
            </w:r>
            <w:r w:rsidR="003363E7" w:rsidRPr="004A6F3D">
              <w:rPr>
                <w:rFonts w:ascii="Lato" w:eastAsia="Calibri" w:hAnsi="Lato" w:cs="Arial"/>
                <w:sz w:val="18"/>
                <w:szCs w:val="18"/>
              </w:rPr>
              <w:t xml:space="preserve"> anual</w:t>
            </w:r>
            <w:r w:rsidRPr="004A6F3D">
              <w:rPr>
                <w:rFonts w:ascii="Lato" w:eastAsia="Calibri" w:hAnsi="Lato" w:cs="Arial"/>
                <w:sz w:val="18"/>
                <w:szCs w:val="18"/>
              </w:rPr>
              <w:t xml:space="preserve"> de ayudas para la participación</w:t>
            </w:r>
            <w:r w:rsidR="003363E7" w:rsidRPr="004A6F3D">
              <w:rPr>
                <w:rFonts w:ascii="Lato" w:eastAsia="Calibri" w:hAnsi="Lato" w:cs="Arial"/>
                <w:sz w:val="18"/>
                <w:szCs w:val="18"/>
              </w:rPr>
              <w:t xml:space="preserve"> de los estudiantes</w:t>
            </w:r>
            <w:r w:rsidRPr="004A6F3D">
              <w:rPr>
                <w:rFonts w:ascii="Lato" w:eastAsia="Calibri" w:hAnsi="Lato" w:cs="Arial"/>
                <w:sz w:val="18"/>
                <w:szCs w:val="18"/>
              </w:rPr>
              <w:t xml:space="preserve"> en eventos científicos.</w:t>
            </w:r>
          </w:p>
          <w:p w14:paraId="47008210" w14:textId="4D7EAD77" w:rsidR="005041E2" w:rsidRPr="004A6F3D" w:rsidRDefault="00B84C4C"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Cumplimiento riguroso de todos los trámites y los plazos impuestos por la normativa universitaria y por la administración de la Escuela de Doctorado.</w:t>
            </w:r>
          </w:p>
        </w:tc>
      </w:tr>
      <w:tr w:rsidR="005041E2" w:rsidRPr="006311F9" w14:paraId="4748256C" w14:textId="77777777" w:rsidTr="00CB646B">
        <w:tc>
          <w:tcPr>
            <w:tcW w:w="9351" w:type="dxa"/>
            <w:gridSpan w:val="6"/>
            <w:shd w:val="pct10" w:color="auto" w:fill="auto"/>
          </w:tcPr>
          <w:p w14:paraId="4E6D043B" w14:textId="77777777" w:rsidR="005041E2" w:rsidRPr="006311F9" w:rsidRDefault="005041E2"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5041E2" w:rsidRPr="006311F9" w14:paraId="1AC5529E" w14:textId="77777777" w:rsidTr="00CB646B">
        <w:tc>
          <w:tcPr>
            <w:tcW w:w="9351" w:type="dxa"/>
            <w:gridSpan w:val="6"/>
          </w:tcPr>
          <w:p w14:paraId="0F849402" w14:textId="5714D4E7" w:rsidR="00113F56" w:rsidRPr="004A6F3D" w:rsidRDefault="00113F56"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Existencia de desajustes entre las líneas de investigación oficiales del </w:t>
            </w:r>
            <w:r w:rsidR="00306B29">
              <w:rPr>
                <w:rFonts w:ascii="Lato" w:eastAsia="Calibri" w:hAnsi="Lato" w:cs="Arial"/>
                <w:sz w:val="18"/>
                <w:szCs w:val="18"/>
              </w:rPr>
              <w:t>P</w:t>
            </w:r>
            <w:r w:rsidRPr="004A6F3D">
              <w:rPr>
                <w:rFonts w:ascii="Lato" w:eastAsia="Calibri" w:hAnsi="Lato" w:cs="Arial"/>
                <w:sz w:val="18"/>
                <w:szCs w:val="18"/>
              </w:rPr>
              <w:t>rograma y las que realmente reflejan las especializaciones de los profesores y los intereses científicos de muchos alumnos.</w:t>
            </w:r>
          </w:p>
          <w:p w14:paraId="190D423F" w14:textId="0808979A" w:rsidR="004A6F3D" w:rsidRPr="004A6F3D" w:rsidRDefault="004A6F3D"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Asimetría relativa en los requisitos de aprendizaje, que debe solucionarse con la extensión de los cursos de formación metodológica a todos los doctorandos.</w:t>
            </w:r>
          </w:p>
          <w:p w14:paraId="3E03AF98" w14:textId="5C2F0B67" w:rsidR="00113F56" w:rsidRPr="004A6F3D" w:rsidRDefault="00113F56"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Proporción relativamente baja de estudiantes con Mención Internacional de Doctorado, derivada de las dificultades </w:t>
            </w:r>
            <w:r w:rsidR="004A6F3D" w:rsidRPr="004A6F3D">
              <w:rPr>
                <w:rFonts w:ascii="Lato" w:eastAsia="Calibri" w:hAnsi="Lato" w:cs="Arial"/>
                <w:sz w:val="18"/>
                <w:szCs w:val="18"/>
              </w:rPr>
              <w:t xml:space="preserve">a que se enfrentan </w:t>
            </w:r>
            <w:r w:rsidRPr="004A6F3D">
              <w:rPr>
                <w:rFonts w:ascii="Lato" w:eastAsia="Calibri" w:hAnsi="Lato" w:cs="Arial"/>
                <w:sz w:val="18"/>
                <w:szCs w:val="18"/>
              </w:rPr>
              <w:t>muchos de ellos</w:t>
            </w:r>
            <w:r w:rsidR="004A6F3D" w:rsidRPr="004A6F3D">
              <w:rPr>
                <w:rFonts w:ascii="Lato" w:eastAsia="Calibri" w:hAnsi="Lato" w:cs="Arial"/>
                <w:sz w:val="18"/>
                <w:szCs w:val="18"/>
              </w:rPr>
              <w:t>, necesariamente matriculados a tiempo parcial,</w:t>
            </w:r>
            <w:r w:rsidRPr="004A6F3D">
              <w:rPr>
                <w:rFonts w:ascii="Lato" w:eastAsia="Calibri" w:hAnsi="Lato" w:cs="Arial"/>
                <w:sz w:val="18"/>
                <w:szCs w:val="18"/>
              </w:rPr>
              <w:t xml:space="preserve"> para acceder a becas y ayudas para la movilidad.</w:t>
            </w:r>
          </w:p>
          <w:p w14:paraId="35D07FD8" w14:textId="76C4D56E" w:rsidR="00A513DE" w:rsidRPr="004A6F3D" w:rsidRDefault="00A513DE" w:rsidP="002C499A">
            <w:pPr>
              <w:widowControl w:val="0"/>
              <w:spacing w:before="120" w:after="120"/>
              <w:jc w:val="both"/>
              <w:rPr>
                <w:rFonts w:ascii="Lato" w:eastAsia="Calibri" w:hAnsi="Lato" w:cs="Arial"/>
                <w:sz w:val="18"/>
                <w:szCs w:val="18"/>
              </w:rPr>
            </w:pPr>
            <w:r w:rsidRPr="004A6F3D">
              <w:rPr>
                <w:rFonts w:ascii="Lato" w:eastAsia="Calibri" w:hAnsi="Lato" w:cs="Arial"/>
                <w:sz w:val="18"/>
                <w:szCs w:val="18"/>
              </w:rPr>
              <w:t xml:space="preserve">- Exceso de tareas administrativas encomendadas a los coordinadores del </w:t>
            </w:r>
            <w:r w:rsidR="00306B29">
              <w:rPr>
                <w:rFonts w:ascii="Lato" w:eastAsia="Calibri" w:hAnsi="Lato" w:cs="Arial"/>
                <w:sz w:val="18"/>
                <w:szCs w:val="18"/>
              </w:rPr>
              <w:t>P</w:t>
            </w:r>
            <w:r w:rsidRPr="004A6F3D">
              <w:rPr>
                <w:rFonts w:ascii="Lato" w:eastAsia="Calibri" w:hAnsi="Lato" w:cs="Arial"/>
                <w:sz w:val="18"/>
                <w:szCs w:val="18"/>
              </w:rPr>
              <w:t>rograma</w:t>
            </w:r>
            <w:r w:rsidR="002D1AFD" w:rsidRPr="004A6F3D">
              <w:rPr>
                <w:rFonts w:ascii="Lato" w:eastAsia="Calibri" w:hAnsi="Lato" w:cs="Arial"/>
                <w:sz w:val="18"/>
                <w:szCs w:val="18"/>
              </w:rPr>
              <w:t xml:space="preserve"> y al profesorado en general, que hace muy difícil</w:t>
            </w:r>
            <w:r w:rsidR="004A6F3D" w:rsidRPr="004A6F3D">
              <w:rPr>
                <w:rFonts w:ascii="Lato" w:eastAsia="Calibri" w:hAnsi="Lato" w:cs="Arial"/>
                <w:sz w:val="18"/>
                <w:szCs w:val="18"/>
              </w:rPr>
              <w:t xml:space="preserve"> su </w:t>
            </w:r>
            <w:r w:rsidR="002D1AFD" w:rsidRPr="004A6F3D">
              <w:rPr>
                <w:rFonts w:ascii="Lato" w:eastAsia="Calibri" w:hAnsi="Lato" w:cs="Arial"/>
                <w:sz w:val="18"/>
                <w:szCs w:val="18"/>
              </w:rPr>
              <w:t>dedicación a cuestiones propiamente académicas</w:t>
            </w:r>
            <w:r w:rsidRPr="004A6F3D">
              <w:rPr>
                <w:rFonts w:ascii="Lato" w:eastAsia="Calibri" w:hAnsi="Lato" w:cs="Arial"/>
                <w:sz w:val="18"/>
                <w:szCs w:val="18"/>
              </w:rPr>
              <w:t>.</w:t>
            </w:r>
          </w:p>
        </w:tc>
      </w:tr>
    </w:tbl>
    <w:p w14:paraId="02E664A0" w14:textId="13D54F74" w:rsidR="009228AD" w:rsidRPr="004A6F3D" w:rsidRDefault="009228AD" w:rsidP="002C499A">
      <w:pPr>
        <w:widowControl w:val="0"/>
        <w:spacing w:after="120"/>
        <w:ind w:right="-135"/>
        <w:rPr>
          <w:rFonts w:ascii="Lato" w:hAnsi="Lato" w:cs="Traditional Arabic"/>
          <w:iCs/>
          <w:color w:val="548DD4" w:themeColor="text2" w:themeTint="99"/>
          <w:sz w:val="18"/>
          <w:szCs w:val="18"/>
        </w:rPr>
      </w:pPr>
    </w:p>
    <w:p w14:paraId="5BAF0C64" w14:textId="77777777" w:rsidR="00F35882" w:rsidRPr="006311F9" w:rsidRDefault="00F35882" w:rsidP="002C499A">
      <w:pPr>
        <w:widowControl w:val="0"/>
        <w:rPr>
          <w:rFonts w:ascii="Lato" w:hAnsi="Lato"/>
        </w:rPr>
      </w:pPr>
      <w:r w:rsidRPr="006311F9">
        <w:rPr>
          <w:rFonts w:ascii="Lato" w:hAnsi="Lato"/>
        </w:rPr>
        <w:br w:type="page"/>
      </w:r>
    </w:p>
    <w:tbl>
      <w:tblPr>
        <w:tblStyle w:val="Tablaconcuadrcula"/>
        <w:tblW w:w="9351" w:type="dxa"/>
        <w:tblLook w:val="04A0" w:firstRow="1" w:lastRow="0" w:firstColumn="1" w:lastColumn="0" w:noHBand="0" w:noVBand="1"/>
      </w:tblPr>
      <w:tblGrid>
        <w:gridCol w:w="473"/>
        <w:gridCol w:w="477"/>
        <w:gridCol w:w="5365"/>
        <w:gridCol w:w="1012"/>
        <w:gridCol w:w="1012"/>
        <w:gridCol w:w="1012"/>
      </w:tblGrid>
      <w:tr w:rsidR="00F35882" w:rsidRPr="006311F9" w14:paraId="41ED280C" w14:textId="77777777" w:rsidTr="006D394A">
        <w:trPr>
          <w:trHeight w:val="284"/>
        </w:trPr>
        <w:tc>
          <w:tcPr>
            <w:tcW w:w="9351" w:type="dxa"/>
            <w:gridSpan w:val="6"/>
            <w:tcBorders>
              <w:bottom w:val="single" w:sz="4" w:space="0" w:color="auto"/>
            </w:tcBorders>
            <w:shd w:val="pct20" w:color="auto" w:fill="auto"/>
            <w:vAlign w:val="center"/>
          </w:tcPr>
          <w:p w14:paraId="657B2FFF" w14:textId="77777777" w:rsidR="00F35882"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C63799" w:rsidRPr="006311F9">
              <w:rPr>
                <w:rFonts w:ascii="Lato" w:hAnsi="Lato"/>
                <w:sz w:val="20"/>
                <w:szCs w:val="20"/>
              </w:rPr>
              <w:t>I. GESTIÓN DEL TÍTULO</w:t>
            </w:r>
          </w:p>
        </w:tc>
      </w:tr>
      <w:tr w:rsidR="00F35882" w:rsidRPr="004916A4" w14:paraId="4D03B4FE" w14:textId="77777777" w:rsidTr="007D1E54">
        <w:tc>
          <w:tcPr>
            <w:tcW w:w="9351" w:type="dxa"/>
            <w:gridSpan w:val="6"/>
            <w:shd w:val="pct10" w:color="auto" w:fill="auto"/>
            <w:vAlign w:val="center"/>
          </w:tcPr>
          <w:p w14:paraId="4226291A" w14:textId="77777777" w:rsidR="00F35882" w:rsidRPr="004916A4" w:rsidRDefault="00C63799" w:rsidP="002C499A">
            <w:pPr>
              <w:widowControl w:val="0"/>
              <w:spacing w:before="100" w:after="100"/>
              <w:ind w:right="-136"/>
              <w:rPr>
                <w:rFonts w:ascii="Lato Black" w:eastAsia="Calibri" w:hAnsi="Lato Black" w:cs="Times New Roman"/>
                <w:b/>
                <w:sz w:val="20"/>
                <w:szCs w:val="20"/>
              </w:rPr>
            </w:pPr>
            <w:r w:rsidRPr="004916A4">
              <w:rPr>
                <w:rFonts w:ascii="Lato Black" w:eastAsia="Calibri" w:hAnsi="Lato Black" w:cs="Times New Roman"/>
                <w:b/>
                <w:sz w:val="20"/>
                <w:szCs w:val="20"/>
              </w:rPr>
              <w:t>Criterio 2. Información y transparencia</w:t>
            </w:r>
          </w:p>
        </w:tc>
      </w:tr>
      <w:tr w:rsidR="00F35882" w:rsidRPr="006311F9" w14:paraId="633D563E" w14:textId="77777777" w:rsidTr="007D1E54">
        <w:tc>
          <w:tcPr>
            <w:tcW w:w="9351" w:type="dxa"/>
            <w:gridSpan w:val="6"/>
            <w:shd w:val="pct10" w:color="auto" w:fill="auto"/>
            <w:vAlign w:val="center"/>
          </w:tcPr>
          <w:p w14:paraId="2243595B" w14:textId="77777777" w:rsidR="00F35882" w:rsidRPr="006311F9" w:rsidRDefault="00F35882" w:rsidP="002C499A">
            <w:pPr>
              <w:widowControl w:val="0"/>
              <w:spacing w:before="40" w:after="40"/>
              <w:rPr>
                <w:rFonts w:ascii="Lato" w:hAnsi="Lato"/>
                <w:sz w:val="18"/>
                <w:szCs w:val="18"/>
              </w:rPr>
            </w:pPr>
            <w:r w:rsidRPr="006311F9">
              <w:rPr>
                <w:rFonts w:ascii="Lato" w:hAnsi="Lato"/>
                <w:sz w:val="18"/>
                <w:szCs w:val="18"/>
              </w:rPr>
              <w:t xml:space="preserve">EVIDENCIAS </w:t>
            </w:r>
            <w:r w:rsidR="0082611E" w:rsidRPr="006311F9">
              <w:rPr>
                <w:rFonts w:ascii="Lato" w:hAnsi="Lato"/>
                <w:sz w:val="18"/>
                <w:szCs w:val="18"/>
              </w:rPr>
              <w:t xml:space="preserve">CLAVE </w:t>
            </w:r>
            <w:r w:rsidRPr="006311F9">
              <w:rPr>
                <w:rFonts w:ascii="Lato" w:hAnsi="Lato"/>
                <w:sz w:val="18"/>
                <w:szCs w:val="18"/>
              </w:rPr>
              <w:t>A CONSIDERAR:</w:t>
            </w:r>
          </w:p>
          <w:p w14:paraId="0CC7ACD0" w14:textId="77777777" w:rsidR="00F35882" w:rsidRPr="006311F9" w:rsidRDefault="00C63799"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Página web del programa</w:t>
            </w:r>
            <w:r w:rsidR="00AA0758" w:rsidRPr="006311F9">
              <w:rPr>
                <w:rFonts w:ascii="Lato" w:hAnsi="Lato"/>
                <w:sz w:val="18"/>
                <w:szCs w:val="18"/>
              </w:rPr>
              <w:t>.</w:t>
            </w:r>
          </w:p>
        </w:tc>
      </w:tr>
      <w:tr w:rsidR="00707F6B" w:rsidRPr="006311F9" w14:paraId="1A12F0BA" w14:textId="77777777" w:rsidTr="007D1E54">
        <w:tc>
          <w:tcPr>
            <w:tcW w:w="9351" w:type="dxa"/>
            <w:gridSpan w:val="6"/>
            <w:shd w:val="pct10" w:color="auto" w:fill="auto"/>
            <w:vAlign w:val="center"/>
          </w:tcPr>
          <w:p w14:paraId="43226895" w14:textId="77777777" w:rsidR="00707F6B" w:rsidRPr="006311F9" w:rsidRDefault="00707F6B"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707F6B" w:rsidRPr="006311F9" w14:paraId="1D3FDB41" w14:textId="77777777" w:rsidTr="007D1E54">
        <w:tc>
          <w:tcPr>
            <w:tcW w:w="9351" w:type="dxa"/>
            <w:gridSpan w:val="6"/>
            <w:tcBorders>
              <w:bottom w:val="single" w:sz="4" w:space="0" w:color="auto"/>
            </w:tcBorders>
            <w:vAlign w:val="center"/>
          </w:tcPr>
          <w:p w14:paraId="64872178" w14:textId="4515E418" w:rsidR="00B556C0" w:rsidRDefault="00B556C0" w:rsidP="002C499A">
            <w:pPr>
              <w:widowControl w:val="0"/>
              <w:ind w:left="34" w:right="38"/>
              <w:jc w:val="both"/>
              <w:rPr>
                <w:rFonts w:ascii="Lato" w:hAnsi="Lato" w:cs="Arial"/>
                <w:sz w:val="18"/>
                <w:szCs w:val="18"/>
                <w:highlight w:val="yellow"/>
              </w:rPr>
            </w:pPr>
            <w:r w:rsidRPr="004A6F3D">
              <w:rPr>
                <w:rFonts w:ascii="Lato" w:hAnsi="Lato" w:cs="Arial"/>
                <w:sz w:val="18"/>
                <w:szCs w:val="18"/>
              </w:rPr>
              <w:t>- Guía básica del Programa de Doctorado facilitada a los estudiantes y profesores, curso 2022-2023.</w:t>
            </w:r>
          </w:p>
          <w:p w14:paraId="0316D040" w14:textId="5616D5F5" w:rsidR="00707F6B" w:rsidRPr="00535F52" w:rsidRDefault="00B556C0" w:rsidP="002C499A">
            <w:pPr>
              <w:widowControl w:val="0"/>
              <w:ind w:left="34" w:right="38"/>
              <w:jc w:val="both"/>
              <w:rPr>
                <w:rFonts w:ascii="Lato" w:hAnsi="Lato" w:cs="Arial"/>
                <w:sz w:val="18"/>
                <w:szCs w:val="18"/>
                <w:highlight w:val="yellow"/>
              </w:rPr>
            </w:pPr>
            <w:r w:rsidRPr="00A814F1">
              <w:rPr>
                <w:rFonts w:ascii="Lato" w:hAnsi="Lato" w:cs="Arial"/>
                <w:sz w:val="18"/>
                <w:szCs w:val="18"/>
              </w:rPr>
              <w:t>- Correos dirigidos por la coordinación del Programa a los estudiantes y profesores (capturas de pantalla)</w:t>
            </w:r>
            <w:r w:rsidR="00535F52" w:rsidRPr="00A814F1">
              <w:rPr>
                <w:rFonts w:ascii="Lato" w:hAnsi="Lato" w:cs="Arial"/>
                <w:sz w:val="18"/>
                <w:szCs w:val="18"/>
              </w:rPr>
              <w:t>.</w:t>
            </w:r>
          </w:p>
        </w:tc>
      </w:tr>
      <w:tr w:rsidR="00707F6B" w:rsidRPr="006311F9" w14:paraId="13DC0BC7" w14:textId="77777777" w:rsidTr="00223FE1">
        <w:tc>
          <w:tcPr>
            <w:tcW w:w="950" w:type="dxa"/>
            <w:gridSpan w:val="2"/>
            <w:tcBorders>
              <w:bottom w:val="single" w:sz="4" w:space="0" w:color="auto"/>
            </w:tcBorders>
            <w:shd w:val="pct10" w:color="auto" w:fill="auto"/>
            <w:vAlign w:val="center"/>
          </w:tcPr>
          <w:p w14:paraId="35CB0257" w14:textId="77777777" w:rsidR="00707F6B" w:rsidRPr="006311F9" w:rsidRDefault="00707F6B"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365" w:type="dxa"/>
            <w:vMerge w:val="restart"/>
            <w:shd w:val="pct10" w:color="auto" w:fill="auto"/>
            <w:vAlign w:val="center"/>
          </w:tcPr>
          <w:p w14:paraId="48259726" w14:textId="77777777" w:rsidR="00707F6B" w:rsidRPr="006311F9" w:rsidRDefault="00707F6B"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12" w:type="dxa"/>
            <w:vMerge w:val="restart"/>
            <w:shd w:val="pct10" w:color="auto" w:fill="auto"/>
            <w:vAlign w:val="center"/>
          </w:tcPr>
          <w:p w14:paraId="65247AF3" w14:textId="77777777" w:rsidR="00707F6B" w:rsidRPr="006311F9" w:rsidRDefault="00707F6B"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12" w:type="dxa"/>
            <w:vMerge w:val="restart"/>
            <w:shd w:val="pct10" w:color="auto" w:fill="auto"/>
            <w:vAlign w:val="center"/>
          </w:tcPr>
          <w:p w14:paraId="438D9691" w14:textId="77777777" w:rsidR="00707F6B" w:rsidRPr="006311F9" w:rsidRDefault="00707F6B"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12" w:type="dxa"/>
            <w:vMerge w:val="restart"/>
            <w:shd w:val="pct10" w:color="auto" w:fill="auto"/>
            <w:vAlign w:val="center"/>
          </w:tcPr>
          <w:p w14:paraId="29D60DCC" w14:textId="77777777" w:rsidR="00707F6B" w:rsidRPr="006311F9" w:rsidRDefault="00707F6B"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707F6B" w:rsidRPr="006311F9" w14:paraId="50F4138C" w14:textId="77777777" w:rsidTr="00223FE1">
        <w:tc>
          <w:tcPr>
            <w:tcW w:w="473" w:type="dxa"/>
            <w:tcBorders>
              <w:bottom w:val="single" w:sz="4" w:space="0" w:color="auto"/>
            </w:tcBorders>
            <w:shd w:val="pct10" w:color="auto" w:fill="auto"/>
            <w:vAlign w:val="center"/>
          </w:tcPr>
          <w:p w14:paraId="7BBC7B66" w14:textId="77777777" w:rsidR="00707F6B" w:rsidRPr="006311F9" w:rsidRDefault="00707F6B" w:rsidP="002C499A">
            <w:pPr>
              <w:widowControl w:val="0"/>
              <w:ind w:left="-92" w:right="-135"/>
              <w:jc w:val="center"/>
              <w:rPr>
                <w:rFonts w:ascii="Lato" w:hAnsi="Lato"/>
                <w:sz w:val="16"/>
                <w:szCs w:val="16"/>
              </w:rPr>
            </w:pPr>
            <w:r w:rsidRPr="006311F9">
              <w:rPr>
                <w:rFonts w:ascii="Lato" w:hAnsi="Lato"/>
                <w:sz w:val="16"/>
                <w:szCs w:val="16"/>
              </w:rPr>
              <w:t>SI</w:t>
            </w:r>
          </w:p>
        </w:tc>
        <w:tc>
          <w:tcPr>
            <w:tcW w:w="477" w:type="dxa"/>
            <w:tcBorders>
              <w:bottom w:val="single" w:sz="4" w:space="0" w:color="auto"/>
            </w:tcBorders>
            <w:shd w:val="pct10" w:color="auto" w:fill="auto"/>
            <w:vAlign w:val="center"/>
          </w:tcPr>
          <w:p w14:paraId="08D6FB68" w14:textId="77777777" w:rsidR="00707F6B" w:rsidRPr="006311F9" w:rsidRDefault="00707F6B" w:rsidP="002C499A">
            <w:pPr>
              <w:widowControl w:val="0"/>
              <w:ind w:left="-92" w:right="-135"/>
              <w:jc w:val="center"/>
              <w:rPr>
                <w:rFonts w:ascii="Lato" w:hAnsi="Lato"/>
                <w:sz w:val="16"/>
                <w:szCs w:val="16"/>
              </w:rPr>
            </w:pPr>
            <w:r w:rsidRPr="006311F9">
              <w:rPr>
                <w:rFonts w:ascii="Lato" w:hAnsi="Lato"/>
                <w:sz w:val="16"/>
                <w:szCs w:val="16"/>
              </w:rPr>
              <w:t>NO</w:t>
            </w:r>
          </w:p>
        </w:tc>
        <w:tc>
          <w:tcPr>
            <w:tcW w:w="5365" w:type="dxa"/>
            <w:vMerge/>
            <w:tcBorders>
              <w:bottom w:val="single" w:sz="4" w:space="0" w:color="auto"/>
            </w:tcBorders>
            <w:shd w:val="pct10" w:color="auto" w:fill="auto"/>
            <w:vAlign w:val="center"/>
          </w:tcPr>
          <w:p w14:paraId="3A77884B" w14:textId="77777777" w:rsidR="00707F6B" w:rsidRPr="006311F9" w:rsidRDefault="00707F6B" w:rsidP="002C499A">
            <w:pPr>
              <w:widowControl w:val="0"/>
              <w:spacing w:before="40" w:after="40"/>
              <w:ind w:right="-136"/>
              <w:rPr>
                <w:rFonts w:ascii="Lato" w:hAnsi="Lato"/>
                <w:sz w:val="18"/>
                <w:szCs w:val="18"/>
              </w:rPr>
            </w:pPr>
          </w:p>
        </w:tc>
        <w:tc>
          <w:tcPr>
            <w:tcW w:w="1012" w:type="dxa"/>
            <w:vMerge/>
            <w:shd w:val="pct10" w:color="auto" w:fill="auto"/>
            <w:vAlign w:val="center"/>
          </w:tcPr>
          <w:p w14:paraId="16B471FA" w14:textId="77777777" w:rsidR="00707F6B" w:rsidRPr="006311F9" w:rsidRDefault="00707F6B" w:rsidP="002C499A">
            <w:pPr>
              <w:widowControl w:val="0"/>
              <w:ind w:left="-92" w:right="-135"/>
              <w:jc w:val="center"/>
              <w:rPr>
                <w:rFonts w:ascii="Lato" w:hAnsi="Lato"/>
                <w:sz w:val="12"/>
                <w:szCs w:val="12"/>
              </w:rPr>
            </w:pPr>
          </w:p>
        </w:tc>
        <w:tc>
          <w:tcPr>
            <w:tcW w:w="1012" w:type="dxa"/>
            <w:vMerge/>
            <w:shd w:val="pct10" w:color="auto" w:fill="auto"/>
            <w:vAlign w:val="center"/>
          </w:tcPr>
          <w:p w14:paraId="2385374C" w14:textId="77777777" w:rsidR="00707F6B" w:rsidRPr="006311F9" w:rsidRDefault="00707F6B" w:rsidP="002C499A">
            <w:pPr>
              <w:widowControl w:val="0"/>
              <w:ind w:left="-92" w:right="-135"/>
              <w:jc w:val="center"/>
              <w:rPr>
                <w:rFonts w:ascii="Lato" w:hAnsi="Lato"/>
                <w:sz w:val="12"/>
                <w:szCs w:val="12"/>
              </w:rPr>
            </w:pPr>
          </w:p>
        </w:tc>
        <w:tc>
          <w:tcPr>
            <w:tcW w:w="1012" w:type="dxa"/>
            <w:vMerge/>
            <w:shd w:val="pct10" w:color="auto" w:fill="auto"/>
            <w:vAlign w:val="center"/>
          </w:tcPr>
          <w:p w14:paraId="48A73048" w14:textId="77777777" w:rsidR="00707F6B" w:rsidRPr="006311F9" w:rsidRDefault="00707F6B" w:rsidP="002C499A">
            <w:pPr>
              <w:widowControl w:val="0"/>
              <w:ind w:left="-92" w:right="-135"/>
              <w:jc w:val="center"/>
              <w:rPr>
                <w:rFonts w:ascii="Lato" w:hAnsi="Lato"/>
                <w:sz w:val="12"/>
                <w:szCs w:val="12"/>
              </w:rPr>
            </w:pPr>
          </w:p>
        </w:tc>
      </w:tr>
      <w:tr w:rsidR="00707F6B" w:rsidRPr="006311F9" w14:paraId="5289DEAD" w14:textId="77777777" w:rsidTr="00223FE1">
        <w:tc>
          <w:tcPr>
            <w:tcW w:w="473" w:type="dxa"/>
            <w:shd w:val="clear" w:color="auto" w:fill="auto"/>
            <w:vAlign w:val="center"/>
          </w:tcPr>
          <w:p w14:paraId="3E9EB016" w14:textId="078EADE5" w:rsidR="00707F6B" w:rsidRPr="006311F9" w:rsidRDefault="00B556C0"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7" w:type="dxa"/>
            <w:shd w:val="clear" w:color="auto" w:fill="auto"/>
            <w:vAlign w:val="center"/>
          </w:tcPr>
          <w:p w14:paraId="68D607BE" w14:textId="77777777" w:rsidR="00707F6B" w:rsidRPr="006311F9" w:rsidRDefault="00707F6B" w:rsidP="002C499A">
            <w:pPr>
              <w:widowControl w:val="0"/>
              <w:spacing w:before="40" w:after="40"/>
              <w:jc w:val="center"/>
              <w:rPr>
                <w:rFonts w:ascii="Lato" w:eastAsia="Calibri" w:hAnsi="Lato" w:cs="Times New Roman"/>
                <w:sz w:val="20"/>
                <w:szCs w:val="20"/>
              </w:rPr>
            </w:pPr>
          </w:p>
        </w:tc>
        <w:tc>
          <w:tcPr>
            <w:tcW w:w="5365" w:type="dxa"/>
            <w:shd w:val="pct10" w:color="auto" w:fill="auto"/>
            <w:vAlign w:val="center"/>
          </w:tcPr>
          <w:p w14:paraId="75F3F65C" w14:textId="77777777" w:rsidR="00707F6B" w:rsidRPr="006311F9" w:rsidRDefault="00C63799"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La Universidad hace pública información objetiva, completa y actualizada sobre el programa de doctorado, sus características, su desarrollo y los resultados alcanzados.</w:t>
            </w:r>
          </w:p>
        </w:tc>
        <w:tc>
          <w:tcPr>
            <w:tcW w:w="1012" w:type="dxa"/>
            <w:vAlign w:val="center"/>
          </w:tcPr>
          <w:p w14:paraId="2B3F2EAB" w14:textId="09E0C6CD" w:rsidR="00707F6B" w:rsidRPr="006311F9" w:rsidRDefault="00B556C0" w:rsidP="002C499A">
            <w:pPr>
              <w:widowControl w:val="0"/>
              <w:ind w:left="-92" w:right="-135"/>
              <w:jc w:val="center"/>
              <w:rPr>
                <w:rFonts w:ascii="Lato" w:hAnsi="Lato"/>
                <w:sz w:val="20"/>
                <w:szCs w:val="20"/>
              </w:rPr>
            </w:pPr>
            <w:r>
              <w:rPr>
                <w:rFonts w:ascii="Lato" w:hAnsi="Lato"/>
                <w:sz w:val="20"/>
                <w:szCs w:val="20"/>
              </w:rPr>
              <w:t>X</w:t>
            </w:r>
          </w:p>
        </w:tc>
        <w:tc>
          <w:tcPr>
            <w:tcW w:w="1012" w:type="dxa"/>
            <w:vAlign w:val="center"/>
          </w:tcPr>
          <w:p w14:paraId="31EE2AB7" w14:textId="77777777" w:rsidR="00707F6B" w:rsidRPr="006311F9" w:rsidRDefault="00707F6B" w:rsidP="002C499A">
            <w:pPr>
              <w:widowControl w:val="0"/>
              <w:ind w:left="-92" w:right="-135"/>
              <w:jc w:val="center"/>
              <w:rPr>
                <w:rFonts w:ascii="Lato" w:hAnsi="Lato"/>
                <w:sz w:val="20"/>
                <w:szCs w:val="20"/>
              </w:rPr>
            </w:pPr>
          </w:p>
        </w:tc>
        <w:tc>
          <w:tcPr>
            <w:tcW w:w="1012" w:type="dxa"/>
            <w:vAlign w:val="center"/>
          </w:tcPr>
          <w:p w14:paraId="18E98B18" w14:textId="77777777" w:rsidR="00707F6B" w:rsidRPr="006311F9" w:rsidRDefault="00707F6B" w:rsidP="002C499A">
            <w:pPr>
              <w:widowControl w:val="0"/>
              <w:ind w:left="-92" w:right="-135"/>
              <w:jc w:val="center"/>
              <w:rPr>
                <w:rFonts w:ascii="Lato" w:hAnsi="Lato"/>
                <w:sz w:val="20"/>
                <w:szCs w:val="20"/>
              </w:rPr>
            </w:pPr>
          </w:p>
        </w:tc>
      </w:tr>
      <w:tr w:rsidR="00707F6B" w:rsidRPr="006311F9" w14:paraId="7BDDE683" w14:textId="77777777" w:rsidTr="00223FE1">
        <w:tc>
          <w:tcPr>
            <w:tcW w:w="473" w:type="dxa"/>
            <w:shd w:val="clear" w:color="auto" w:fill="auto"/>
            <w:vAlign w:val="center"/>
          </w:tcPr>
          <w:p w14:paraId="0E306D37" w14:textId="07B1EB9C" w:rsidR="00707F6B" w:rsidRPr="006311F9" w:rsidRDefault="00B556C0"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7" w:type="dxa"/>
            <w:shd w:val="clear" w:color="auto" w:fill="auto"/>
            <w:vAlign w:val="center"/>
          </w:tcPr>
          <w:p w14:paraId="72DA8CB4" w14:textId="77777777" w:rsidR="00707F6B" w:rsidRPr="006311F9" w:rsidRDefault="00707F6B" w:rsidP="002C499A">
            <w:pPr>
              <w:widowControl w:val="0"/>
              <w:spacing w:before="40" w:after="40"/>
              <w:jc w:val="center"/>
              <w:rPr>
                <w:rFonts w:ascii="Lato" w:eastAsia="Calibri" w:hAnsi="Lato" w:cs="Times New Roman"/>
                <w:sz w:val="20"/>
                <w:szCs w:val="20"/>
              </w:rPr>
            </w:pPr>
          </w:p>
        </w:tc>
        <w:tc>
          <w:tcPr>
            <w:tcW w:w="5365" w:type="dxa"/>
            <w:shd w:val="pct10" w:color="auto" w:fill="auto"/>
            <w:vAlign w:val="center"/>
          </w:tcPr>
          <w:p w14:paraId="4554B84C" w14:textId="77777777" w:rsidR="00707F6B" w:rsidRPr="006311F9" w:rsidRDefault="00C63799"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La información relevante del programa de doctorado es de fácil acceso para todos los grupos de interés.</w:t>
            </w:r>
          </w:p>
        </w:tc>
        <w:tc>
          <w:tcPr>
            <w:tcW w:w="1012" w:type="dxa"/>
            <w:vAlign w:val="center"/>
          </w:tcPr>
          <w:p w14:paraId="5E2F0C75" w14:textId="0F376DA8" w:rsidR="00707F6B" w:rsidRPr="006311F9" w:rsidRDefault="00B556C0" w:rsidP="002C499A">
            <w:pPr>
              <w:widowControl w:val="0"/>
              <w:ind w:left="-92" w:right="-135"/>
              <w:jc w:val="center"/>
              <w:rPr>
                <w:rFonts w:ascii="Lato" w:hAnsi="Lato"/>
                <w:sz w:val="20"/>
                <w:szCs w:val="20"/>
              </w:rPr>
            </w:pPr>
            <w:r>
              <w:rPr>
                <w:rFonts w:ascii="Lato" w:hAnsi="Lato"/>
                <w:sz w:val="20"/>
                <w:szCs w:val="20"/>
              </w:rPr>
              <w:t>X</w:t>
            </w:r>
          </w:p>
        </w:tc>
        <w:tc>
          <w:tcPr>
            <w:tcW w:w="1012" w:type="dxa"/>
            <w:vAlign w:val="center"/>
          </w:tcPr>
          <w:p w14:paraId="4DFDBDF8" w14:textId="77777777" w:rsidR="00707F6B" w:rsidRPr="006311F9" w:rsidRDefault="00707F6B" w:rsidP="002C499A">
            <w:pPr>
              <w:widowControl w:val="0"/>
              <w:ind w:left="-92" w:right="-135"/>
              <w:jc w:val="center"/>
              <w:rPr>
                <w:rFonts w:ascii="Lato" w:hAnsi="Lato"/>
                <w:sz w:val="20"/>
                <w:szCs w:val="20"/>
              </w:rPr>
            </w:pPr>
          </w:p>
        </w:tc>
        <w:tc>
          <w:tcPr>
            <w:tcW w:w="1012" w:type="dxa"/>
            <w:vAlign w:val="center"/>
          </w:tcPr>
          <w:p w14:paraId="1A6DA84A" w14:textId="77777777" w:rsidR="00707F6B" w:rsidRPr="006311F9" w:rsidRDefault="00707F6B" w:rsidP="002C499A">
            <w:pPr>
              <w:widowControl w:val="0"/>
              <w:ind w:left="-92" w:right="-135"/>
              <w:jc w:val="center"/>
              <w:rPr>
                <w:rFonts w:ascii="Lato" w:hAnsi="Lato"/>
                <w:sz w:val="20"/>
                <w:szCs w:val="20"/>
              </w:rPr>
            </w:pPr>
          </w:p>
        </w:tc>
      </w:tr>
      <w:tr w:rsidR="00707F6B" w:rsidRPr="006311F9" w14:paraId="0F8A2A53" w14:textId="77777777" w:rsidTr="00223FE1">
        <w:tc>
          <w:tcPr>
            <w:tcW w:w="473" w:type="dxa"/>
            <w:shd w:val="clear" w:color="auto" w:fill="auto"/>
            <w:vAlign w:val="center"/>
          </w:tcPr>
          <w:p w14:paraId="0AE1224F" w14:textId="4FA862BD" w:rsidR="00707F6B" w:rsidRPr="006311F9" w:rsidRDefault="00B556C0"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7" w:type="dxa"/>
            <w:shd w:val="clear" w:color="auto" w:fill="auto"/>
            <w:vAlign w:val="center"/>
          </w:tcPr>
          <w:p w14:paraId="79EDE7C5" w14:textId="77777777" w:rsidR="00707F6B" w:rsidRPr="006311F9" w:rsidRDefault="00707F6B" w:rsidP="002C499A">
            <w:pPr>
              <w:widowControl w:val="0"/>
              <w:spacing w:before="40" w:after="40"/>
              <w:jc w:val="center"/>
              <w:rPr>
                <w:rFonts w:ascii="Lato" w:eastAsia="Calibri" w:hAnsi="Lato" w:cs="Times New Roman"/>
                <w:sz w:val="20"/>
                <w:szCs w:val="20"/>
              </w:rPr>
            </w:pPr>
          </w:p>
        </w:tc>
        <w:tc>
          <w:tcPr>
            <w:tcW w:w="5365" w:type="dxa"/>
            <w:shd w:val="pct10" w:color="auto" w:fill="auto"/>
            <w:vAlign w:val="center"/>
          </w:tcPr>
          <w:p w14:paraId="36E15DD0" w14:textId="77777777" w:rsidR="00707F6B" w:rsidRPr="006311F9" w:rsidRDefault="00C63799"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La información publicada sobre el programa de doctorado incluye el sistema </w:t>
            </w:r>
            <w:r w:rsidR="00EF5D85" w:rsidRPr="006311F9">
              <w:rPr>
                <w:rFonts w:ascii="Lato" w:eastAsia="Calibri" w:hAnsi="Lato" w:cs="Times New Roman"/>
                <w:sz w:val="16"/>
                <w:szCs w:val="16"/>
              </w:rPr>
              <w:t>de garantía interno de calidad (S</w:t>
            </w:r>
            <w:r w:rsidRPr="006311F9">
              <w:rPr>
                <w:rFonts w:ascii="Lato" w:eastAsia="Calibri" w:hAnsi="Lato" w:cs="Times New Roman"/>
                <w:sz w:val="16"/>
                <w:szCs w:val="16"/>
              </w:rPr>
              <w:t>G</w:t>
            </w:r>
            <w:r w:rsidR="00EF5D85" w:rsidRPr="006311F9">
              <w:rPr>
                <w:rFonts w:ascii="Lato" w:eastAsia="Calibri" w:hAnsi="Lato" w:cs="Times New Roman"/>
                <w:sz w:val="16"/>
                <w:szCs w:val="16"/>
              </w:rPr>
              <w:t>I</w:t>
            </w:r>
            <w:r w:rsidRPr="006311F9">
              <w:rPr>
                <w:rFonts w:ascii="Lato" w:eastAsia="Calibri" w:hAnsi="Lato" w:cs="Times New Roman"/>
                <w:sz w:val="16"/>
                <w:szCs w:val="16"/>
              </w:rPr>
              <w:t xml:space="preserve">C) implantado. </w:t>
            </w:r>
          </w:p>
        </w:tc>
        <w:tc>
          <w:tcPr>
            <w:tcW w:w="1012" w:type="dxa"/>
            <w:vAlign w:val="center"/>
          </w:tcPr>
          <w:p w14:paraId="7ED8C81B" w14:textId="5C768EEF" w:rsidR="00707F6B" w:rsidRPr="006311F9" w:rsidRDefault="00B556C0" w:rsidP="002C499A">
            <w:pPr>
              <w:widowControl w:val="0"/>
              <w:ind w:left="-92" w:right="-135"/>
              <w:jc w:val="center"/>
              <w:rPr>
                <w:rFonts w:ascii="Lato" w:hAnsi="Lato"/>
                <w:sz w:val="20"/>
                <w:szCs w:val="20"/>
              </w:rPr>
            </w:pPr>
            <w:r>
              <w:rPr>
                <w:rFonts w:ascii="Lato" w:hAnsi="Lato"/>
                <w:sz w:val="20"/>
                <w:szCs w:val="20"/>
              </w:rPr>
              <w:t>X</w:t>
            </w:r>
          </w:p>
        </w:tc>
        <w:tc>
          <w:tcPr>
            <w:tcW w:w="1012" w:type="dxa"/>
            <w:vAlign w:val="center"/>
          </w:tcPr>
          <w:p w14:paraId="5D81A1F4" w14:textId="77777777" w:rsidR="00707F6B" w:rsidRPr="006311F9" w:rsidRDefault="00707F6B" w:rsidP="002C499A">
            <w:pPr>
              <w:widowControl w:val="0"/>
              <w:ind w:left="-92" w:right="-135"/>
              <w:jc w:val="center"/>
              <w:rPr>
                <w:rFonts w:ascii="Lato" w:hAnsi="Lato"/>
                <w:sz w:val="20"/>
                <w:szCs w:val="20"/>
              </w:rPr>
            </w:pPr>
          </w:p>
        </w:tc>
        <w:tc>
          <w:tcPr>
            <w:tcW w:w="1012" w:type="dxa"/>
            <w:vAlign w:val="center"/>
          </w:tcPr>
          <w:p w14:paraId="512EE814" w14:textId="77777777" w:rsidR="00707F6B" w:rsidRPr="006311F9" w:rsidRDefault="00707F6B" w:rsidP="002C499A">
            <w:pPr>
              <w:widowControl w:val="0"/>
              <w:ind w:left="-92" w:right="-135"/>
              <w:jc w:val="center"/>
              <w:rPr>
                <w:rFonts w:ascii="Lato" w:hAnsi="Lato"/>
                <w:sz w:val="20"/>
                <w:szCs w:val="20"/>
              </w:rPr>
            </w:pPr>
          </w:p>
        </w:tc>
      </w:tr>
      <w:tr w:rsidR="00707F6B" w:rsidRPr="006311F9" w14:paraId="39B35AA0" w14:textId="77777777" w:rsidTr="007D1E54">
        <w:tc>
          <w:tcPr>
            <w:tcW w:w="9351" w:type="dxa"/>
            <w:gridSpan w:val="6"/>
            <w:shd w:val="pct10" w:color="auto" w:fill="auto"/>
            <w:vAlign w:val="center"/>
          </w:tcPr>
          <w:p w14:paraId="42866A93" w14:textId="77777777" w:rsidR="00707F6B" w:rsidRPr="006311F9" w:rsidRDefault="00707F6B" w:rsidP="002C499A">
            <w:pPr>
              <w:widowControl w:val="0"/>
              <w:spacing w:before="40" w:after="40"/>
              <w:rPr>
                <w:rFonts w:ascii="Lato" w:hAnsi="Lato"/>
                <w:sz w:val="18"/>
                <w:szCs w:val="18"/>
              </w:rPr>
            </w:pPr>
            <w:r w:rsidRPr="006311F9">
              <w:rPr>
                <w:rFonts w:ascii="Lato" w:hAnsi="Lato"/>
                <w:sz w:val="18"/>
                <w:szCs w:val="18"/>
              </w:rPr>
              <w:t>JUSTIFICACIÓN</w:t>
            </w:r>
          </w:p>
        </w:tc>
      </w:tr>
      <w:tr w:rsidR="00707F6B" w:rsidRPr="006311F9" w14:paraId="0B65E5EA" w14:textId="77777777" w:rsidTr="007D1E54">
        <w:tc>
          <w:tcPr>
            <w:tcW w:w="9351" w:type="dxa"/>
            <w:gridSpan w:val="6"/>
            <w:tcBorders>
              <w:bottom w:val="single" w:sz="4" w:space="0" w:color="auto"/>
            </w:tcBorders>
            <w:vAlign w:val="center"/>
          </w:tcPr>
          <w:p w14:paraId="651E2845" w14:textId="5CBD36C4" w:rsidR="000D3754" w:rsidRPr="000D3754" w:rsidRDefault="000D3754" w:rsidP="002C499A">
            <w:pPr>
              <w:pStyle w:val="TableParagraph"/>
              <w:spacing w:before="120" w:after="120"/>
              <w:ind w:left="0" w:right="40"/>
              <w:jc w:val="both"/>
              <w:rPr>
                <w:rFonts w:ascii="Lato" w:hAnsi="Lato"/>
                <w:b/>
                <w:bCs/>
                <w:iCs/>
                <w:sz w:val="18"/>
                <w:szCs w:val="18"/>
              </w:rPr>
            </w:pPr>
            <w:r w:rsidRPr="000D3754">
              <w:rPr>
                <w:rFonts w:ascii="Lato" w:hAnsi="Lato"/>
                <w:b/>
                <w:bCs/>
                <w:iCs/>
                <w:sz w:val="18"/>
                <w:szCs w:val="18"/>
              </w:rPr>
              <w:t>Información y transparencia:</w:t>
            </w:r>
          </w:p>
          <w:p w14:paraId="2C11D03E" w14:textId="535376B0" w:rsidR="00B556C0" w:rsidRPr="00E940C0" w:rsidRDefault="00B556C0" w:rsidP="002C499A">
            <w:pPr>
              <w:pStyle w:val="TableParagraph"/>
              <w:spacing w:before="120" w:after="120"/>
              <w:ind w:left="0" w:right="40" w:firstLine="454"/>
              <w:jc w:val="both"/>
              <w:rPr>
                <w:rFonts w:ascii="Lato" w:hAnsi="Lato"/>
                <w:iCs/>
                <w:sz w:val="18"/>
                <w:szCs w:val="18"/>
              </w:rPr>
            </w:pPr>
            <w:r w:rsidRPr="00E940C0">
              <w:rPr>
                <w:rFonts w:ascii="Lato" w:hAnsi="Lato"/>
                <w:iCs/>
                <w:sz w:val="18"/>
                <w:szCs w:val="18"/>
              </w:rPr>
              <w:t xml:space="preserve">El Programa de Doctorado </w:t>
            </w:r>
            <w:r w:rsidRPr="00306B29">
              <w:rPr>
                <w:rFonts w:ascii="Lato" w:hAnsi="Lato"/>
                <w:i/>
                <w:sz w:val="18"/>
                <w:szCs w:val="18"/>
              </w:rPr>
              <w:t>Español: investigación avanzada en Lengua y Literatura</w:t>
            </w:r>
            <w:r w:rsidRPr="00E940C0">
              <w:rPr>
                <w:rFonts w:ascii="Lato" w:hAnsi="Lato"/>
                <w:iCs/>
                <w:sz w:val="18"/>
                <w:szCs w:val="18"/>
              </w:rPr>
              <w:t xml:space="preserve"> cumple con los estándares al publicar información electrónica de sus requisitos y actividades por medio de dos vías:</w:t>
            </w:r>
          </w:p>
          <w:p w14:paraId="426E9677" w14:textId="68C2691D" w:rsidR="00B556C0" w:rsidRPr="00E940C0" w:rsidRDefault="00B556C0" w:rsidP="002C499A">
            <w:pPr>
              <w:pStyle w:val="TableParagraph"/>
              <w:tabs>
                <w:tab w:val="left" w:pos="827"/>
              </w:tabs>
              <w:spacing w:before="120" w:after="120"/>
              <w:ind w:left="459" w:right="38"/>
              <w:jc w:val="both"/>
              <w:rPr>
                <w:rFonts w:ascii="Lato" w:hAnsi="Lato"/>
                <w:iCs/>
                <w:sz w:val="18"/>
                <w:szCs w:val="18"/>
              </w:rPr>
            </w:pPr>
            <w:r w:rsidRPr="00E940C0">
              <w:rPr>
                <w:rFonts w:ascii="Lato" w:hAnsi="Lato"/>
                <w:iCs/>
                <w:sz w:val="18"/>
                <w:szCs w:val="18"/>
              </w:rPr>
              <w:t>1. La correspondiente a la Escuela de Doctorado y mantenida por</w:t>
            </w:r>
            <w:r w:rsidR="004A6F3D">
              <w:rPr>
                <w:rFonts w:ascii="Lato" w:hAnsi="Lato"/>
                <w:iCs/>
                <w:sz w:val="18"/>
                <w:szCs w:val="18"/>
              </w:rPr>
              <w:t xml:space="preserve"> la sección de</w:t>
            </w:r>
            <w:r w:rsidRPr="00E940C0">
              <w:rPr>
                <w:rFonts w:ascii="Lato" w:hAnsi="Lato"/>
                <w:iCs/>
                <w:sz w:val="18"/>
                <w:szCs w:val="18"/>
              </w:rPr>
              <w:t xml:space="preserve"> Tercer Ciclo, accesible en </w:t>
            </w:r>
            <w:hyperlink r:id="rId19">
              <w:r w:rsidRPr="00E940C0">
                <w:rPr>
                  <w:rFonts w:ascii="Lato" w:hAnsi="Lato"/>
                  <w:iCs/>
                  <w:color w:val="0000FF"/>
                  <w:spacing w:val="-2"/>
                  <w:sz w:val="18"/>
                  <w:szCs w:val="18"/>
                  <w:u w:val="single" w:color="0000FF"/>
                </w:rPr>
                <w:t>http://doctorado.usal.es</w:t>
              </w:r>
            </w:hyperlink>
            <w:r w:rsidR="00E940C0" w:rsidRPr="00E940C0">
              <w:rPr>
                <w:rFonts w:ascii="Lato" w:hAnsi="Lato"/>
                <w:iCs/>
                <w:spacing w:val="-2"/>
                <w:sz w:val="18"/>
                <w:szCs w:val="18"/>
                <w:u w:color="0000FF"/>
              </w:rPr>
              <w:t>.</w:t>
            </w:r>
            <w:r w:rsidR="001B6578">
              <w:rPr>
                <w:rFonts w:ascii="Lato" w:hAnsi="Lato"/>
                <w:iCs/>
                <w:spacing w:val="-2"/>
                <w:sz w:val="18"/>
                <w:szCs w:val="18"/>
                <w:u w:color="0000FF"/>
              </w:rPr>
              <w:t xml:space="preserve"> Esta web cuenta con una sección específica para nuestro Programa de Doctorado: </w:t>
            </w:r>
            <w:hyperlink r:id="rId20" w:history="1">
              <w:r w:rsidR="001B6578" w:rsidRPr="00764666">
                <w:rPr>
                  <w:rStyle w:val="Hipervnculo"/>
                  <w:rFonts w:ascii="Lato" w:hAnsi="Lato"/>
                  <w:iCs/>
                  <w:spacing w:val="-2"/>
                  <w:sz w:val="18"/>
                  <w:szCs w:val="18"/>
                </w:rPr>
                <w:t>https://doctorado.usal.es/es/doctorado/espa%C3%B1ol-investigaci%C3%B3n-avanzada-en-lengua-y-literatura</w:t>
              </w:r>
            </w:hyperlink>
            <w:r w:rsidR="001B6578">
              <w:rPr>
                <w:rFonts w:ascii="Lato" w:hAnsi="Lato"/>
                <w:iCs/>
                <w:spacing w:val="-2"/>
                <w:sz w:val="18"/>
                <w:szCs w:val="18"/>
                <w:u w:color="0000FF"/>
              </w:rPr>
              <w:t>.</w:t>
            </w:r>
          </w:p>
          <w:p w14:paraId="278F390F" w14:textId="3E995A14" w:rsidR="00B556C0" w:rsidRPr="00E940C0" w:rsidRDefault="00B556C0" w:rsidP="002C499A">
            <w:pPr>
              <w:pStyle w:val="TableParagraph"/>
              <w:tabs>
                <w:tab w:val="left" w:pos="827"/>
              </w:tabs>
              <w:spacing w:before="120" w:after="120"/>
              <w:ind w:left="459" w:right="38"/>
              <w:rPr>
                <w:rFonts w:ascii="Lato" w:hAnsi="Lato"/>
                <w:iCs/>
                <w:sz w:val="18"/>
                <w:szCs w:val="18"/>
              </w:rPr>
            </w:pPr>
            <w:r w:rsidRPr="00E940C0">
              <w:rPr>
                <w:rFonts w:ascii="Lato" w:hAnsi="Lato"/>
                <w:iCs/>
                <w:sz w:val="18"/>
                <w:szCs w:val="18"/>
              </w:rPr>
              <w:t>2.</w:t>
            </w:r>
            <w:r w:rsidR="00E940C0">
              <w:rPr>
                <w:rFonts w:ascii="Lato" w:hAnsi="Lato"/>
                <w:iCs/>
                <w:sz w:val="18"/>
                <w:szCs w:val="18"/>
              </w:rPr>
              <w:t xml:space="preserve"> </w:t>
            </w:r>
            <w:r w:rsidRPr="00E940C0">
              <w:rPr>
                <w:rFonts w:ascii="Lato" w:hAnsi="Lato"/>
                <w:iCs/>
                <w:sz w:val="18"/>
                <w:szCs w:val="18"/>
              </w:rPr>
              <w:t xml:space="preserve">La específica del Programa y sustentada por la coordinación académica, accesible en </w:t>
            </w:r>
            <w:hyperlink r:id="rId21">
              <w:r w:rsidRPr="00E940C0">
                <w:rPr>
                  <w:rFonts w:ascii="Lato" w:hAnsi="Lato"/>
                  <w:iCs/>
                  <w:color w:val="0000FF"/>
                  <w:spacing w:val="-2"/>
                  <w:sz w:val="18"/>
                  <w:szCs w:val="18"/>
                  <w:u w:val="single" w:color="0000FF"/>
                </w:rPr>
                <w:t>http://doctes.usal.es/</w:t>
              </w:r>
            </w:hyperlink>
            <w:r w:rsidR="001B6578" w:rsidRPr="001B6578">
              <w:rPr>
                <w:rFonts w:ascii="Lato" w:hAnsi="Lato"/>
                <w:iCs/>
                <w:spacing w:val="-2"/>
                <w:sz w:val="18"/>
                <w:szCs w:val="18"/>
                <w:u w:color="0000FF"/>
              </w:rPr>
              <w:t>.</w:t>
            </w:r>
          </w:p>
          <w:p w14:paraId="0F7D2BBC" w14:textId="0DF83035" w:rsidR="008809D6" w:rsidRPr="008809D6" w:rsidRDefault="008809D6" w:rsidP="008809D6">
            <w:pPr>
              <w:pStyle w:val="TableParagraph"/>
              <w:spacing w:before="240" w:after="120"/>
              <w:ind w:left="108" w:right="40"/>
              <w:jc w:val="both"/>
              <w:rPr>
                <w:rFonts w:ascii="Lato" w:hAnsi="Lato"/>
                <w:b/>
                <w:bCs/>
                <w:iCs/>
                <w:sz w:val="18"/>
                <w:szCs w:val="18"/>
              </w:rPr>
            </w:pPr>
            <w:r w:rsidRPr="008809D6">
              <w:rPr>
                <w:rFonts w:ascii="Lato" w:hAnsi="Lato"/>
                <w:b/>
                <w:bCs/>
                <w:iCs/>
                <w:sz w:val="18"/>
                <w:szCs w:val="18"/>
              </w:rPr>
              <w:t>Web institucional de la Escuela de Doctorado:</w:t>
            </w:r>
          </w:p>
          <w:p w14:paraId="437BD12E" w14:textId="44EA37C8" w:rsidR="00E940C0" w:rsidRDefault="00B556C0" w:rsidP="002C499A">
            <w:pPr>
              <w:pStyle w:val="TableParagraph"/>
              <w:spacing w:before="120" w:after="120"/>
              <w:ind w:left="0" w:right="40" w:firstLine="454"/>
              <w:jc w:val="both"/>
              <w:rPr>
                <w:rFonts w:ascii="Lato" w:hAnsi="Lato"/>
                <w:iCs/>
                <w:sz w:val="18"/>
                <w:szCs w:val="18"/>
              </w:rPr>
            </w:pPr>
            <w:r w:rsidRPr="00E940C0">
              <w:rPr>
                <w:rFonts w:ascii="Lato" w:hAnsi="Lato"/>
                <w:iCs/>
                <w:sz w:val="18"/>
                <w:szCs w:val="18"/>
              </w:rPr>
              <w:t xml:space="preserve">En cuanto a la Escuela de </w:t>
            </w:r>
            <w:r w:rsidR="00E940C0" w:rsidRPr="00E940C0">
              <w:rPr>
                <w:rFonts w:ascii="Lato" w:hAnsi="Lato"/>
                <w:iCs/>
                <w:sz w:val="18"/>
                <w:szCs w:val="18"/>
              </w:rPr>
              <w:t>D</w:t>
            </w:r>
            <w:r w:rsidRPr="00E940C0">
              <w:rPr>
                <w:rFonts w:ascii="Lato" w:hAnsi="Lato"/>
                <w:iCs/>
                <w:sz w:val="18"/>
                <w:szCs w:val="18"/>
              </w:rPr>
              <w:t>octorado, el</w:t>
            </w:r>
            <w:r w:rsidRPr="00E940C0">
              <w:rPr>
                <w:rFonts w:ascii="Lato" w:hAnsi="Lato"/>
                <w:iCs/>
                <w:spacing w:val="-6"/>
                <w:sz w:val="18"/>
                <w:szCs w:val="18"/>
              </w:rPr>
              <w:t xml:space="preserve"> </w:t>
            </w:r>
            <w:r w:rsidRPr="00E940C0">
              <w:rPr>
                <w:rFonts w:ascii="Lato" w:hAnsi="Lato"/>
                <w:iCs/>
                <w:sz w:val="18"/>
                <w:szCs w:val="18"/>
              </w:rPr>
              <w:t>Vicerrectorado</w:t>
            </w:r>
            <w:r w:rsidRPr="00E940C0">
              <w:rPr>
                <w:rFonts w:ascii="Lato" w:hAnsi="Lato"/>
                <w:iCs/>
                <w:spacing w:val="-9"/>
                <w:sz w:val="18"/>
                <w:szCs w:val="18"/>
              </w:rPr>
              <w:t xml:space="preserve"> </w:t>
            </w:r>
            <w:r w:rsidRPr="00E940C0">
              <w:rPr>
                <w:rFonts w:ascii="Lato" w:hAnsi="Lato"/>
                <w:iCs/>
                <w:sz w:val="18"/>
                <w:szCs w:val="18"/>
              </w:rPr>
              <w:t>de</w:t>
            </w:r>
            <w:r w:rsidRPr="00E940C0">
              <w:rPr>
                <w:rFonts w:ascii="Lato" w:hAnsi="Lato"/>
                <w:iCs/>
                <w:spacing w:val="-9"/>
                <w:sz w:val="18"/>
                <w:szCs w:val="18"/>
              </w:rPr>
              <w:t xml:space="preserve"> </w:t>
            </w:r>
            <w:r w:rsidRPr="00E940C0">
              <w:rPr>
                <w:rFonts w:ascii="Lato" w:hAnsi="Lato"/>
                <w:iCs/>
                <w:sz w:val="18"/>
                <w:szCs w:val="18"/>
              </w:rPr>
              <w:t>Investigación</w:t>
            </w:r>
            <w:r w:rsidRPr="00E940C0">
              <w:rPr>
                <w:rFonts w:ascii="Lato" w:hAnsi="Lato"/>
                <w:iCs/>
                <w:spacing w:val="-9"/>
                <w:sz w:val="18"/>
                <w:szCs w:val="18"/>
              </w:rPr>
              <w:t xml:space="preserve"> </w:t>
            </w:r>
            <w:r w:rsidRPr="00E940C0">
              <w:rPr>
                <w:rFonts w:ascii="Lato" w:hAnsi="Lato"/>
                <w:iCs/>
                <w:sz w:val="18"/>
                <w:szCs w:val="18"/>
              </w:rPr>
              <w:t>y</w:t>
            </w:r>
            <w:r w:rsidRPr="00E940C0">
              <w:rPr>
                <w:rFonts w:ascii="Lato" w:hAnsi="Lato"/>
                <w:iCs/>
                <w:spacing w:val="-8"/>
                <w:sz w:val="18"/>
                <w:szCs w:val="18"/>
              </w:rPr>
              <w:t xml:space="preserve"> </w:t>
            </w:r>
            <w:r w:rsidRPr="00E940C0">
              <w:rPr>
                <w:rFonts w:ascii="Lato" w:hAnsi="Lato"/>
                <w:iCs/>
                <w:sz w:val="18"/>
                <w:szCs w:val="18"/>
              </w:rPr>
              <w:t>Transferencia</w:t>
            </w:r>
            <w:r w:rsidRPr="00E940C0">
              <w:rPr>
                <w:rFonts w:ascii="Lato" w:hAnsi="Lato"/>
                <w:iCs/>
                <w:spacing w:val="-9"/>
                <w:sz w:val="18"/>
                <w:szCs w:val="18"/>
              </w:rPr>
              <w:t xml:space="preserve"> </w:t>
            </w:r>
            <w:r w:rsidRPr="00E940C0">
              <w:rPr>
                <w:rFonts w:ascii="Lato" w:hAnsi="Lato"/>
                <w:iCs/>
                <w:sz w:val="18"/>
                <w:szCs w:val="18"/>
              </w:rPr>
              <w:t>de</w:t>
            </w:r>
            <w:r w:rsidRPr="00E940C0">
              <w:rPr>
                <w:rFonts w:ascii="Lato" w:hAnsi="Lato"/>
                <w:iCs/>
                <w:spacing w:val="-9"/>
                <w:sz w:val="18"/>
                <w:szCs w:val="18"/>
              </w:rPr>
              <w:t xml:space="preserve"> </w:t>
            </w:r>
            <w:r w:rsidRPr="00E940C0">
              <w:rPr>
                <w:rFonts w:ascii="Lato" w:hAnsi="Lato"/>
                <w:iCs/>
                <w:sz w:val="18"/>
                <w:szCs w:val="18"/>
              </w:rPr>
              <w:t>la</w:t>
            </w:r>
            <w:r w:rsidRPr="00E940C0">
              <w:rPr>
                <w:rFonts w:ascii="Lato" w:hAnsi="Lato"/>
                <w:iCs/>
                <w:spacing w:val="-6"/>
                <w:sz w:val="18"/>
                <w:szCs w:val="18"/>
              </w:rPr>
              <w:t xml:space="preserve"> </w:t>
            </w:r>
            <w:r w:rsidRPr="00E940C0">
              <w:rPr>
                <w:rFonts w:ascii="Lato" w:hAnsi="Lato"/>
                <w:iCs/>
                <w:sz w:val="18"/>
                <w:szCs w:val="18"/>
              </w:rPr>
              <w:t>Universidad</w:t>
            </w:r>
            <w:r w:rsidRPr="00E940C0">
              <w:rPr>
                <w:rFonts w:ascii="Lato" w:hAnsi="Lato"/>
                <w:iCs/>
                <w:spacing w:val="-9"/>
                <w:sz w:val="18"/>
                <w:szCs w:val="18"/>
              </w:rPr>
              <w:t xml:space="preserve"> </w:t>
            </w:r>
            <w:r w:rsidRPr="00E940C0">
              <w:rPr>
                <w:rFonts w:ascii="Lato" w:hAnsi="Lato"/>
                <w:iCs/>
                <w:sz w:val="18"/>
                <w:szCs w:val="18"/>
              </w:rPr>
              <w:t>de</w:t>
            </w:r>
            <w:r w:rsidRPr="00E940C0">
              <w:rPr>
                <w:rFonts w:ascii="Lato" w:hAnsi="Lato"/>
                <w:iCs/>
                <w:spacing w:val="-9"/>
                <w:sz w:val="18"/>
                <w:szCs w:val="18"/>
              </w:rPr>
              <w:t xml:space="preserve"> </w:t>
            </w:r>
            <w:r w:rsidRPr="00E940C0">
              <w:rPr>
                <w:rFonts w:ascii="Lato" w:hAnsi="Lato"/>
                <w:iCs/>
                <w:sz w:val="18"/>
                <w:szCs w:val="18"/>
              </w:rPr>
              <w:t>Salamanca</w:t>
            </w:r>
            <w:r w:rsidRPr="00E940C0">
              <w:rPr>
                <w:rFonts w:ascii="Lato" w:hAnsi="Lato"/>
                <w:iCs/>
                <w:spacing w:val="-9"/>
                <w:sz w:val="18"/>
                <w:szCs w:val="18"/>
              </w:rPr>
              <w:t xml:space="preserve"> </w:t>
            </w:r>
            <w:r w:rsidRPr="00E940C0">
              <w:rPr>
                <w:rFonts w:ascii="Lato" w:hAnsi="Lato"/>
                <w:iCs/>
                <w:sz w:val="18"/>
                <w:szCs w:val="18"/>
              </w:rPr>
              <w:t>pone</w:t>
            </w:r>
            <w:r w:rsidRPr="00E940C0">
              <w:rPr>
                <w:rFonts w:ascii="Lato" w:hAnsi="Lato"/>
                <w:iCs/>
                <w:spacing w:val="-9"/>
                <w:sz w:val="18"/>
                <w:szCs w:val="18"/>
              </w:rPr>
              <w:t xml:space="preserve"> </w:t>
            </w:r>
            <w:r w:rsidRPr="00E940C0">
              <w:rPr>
                <w:rFonts w:ascii="Lato" w:hAnsi="Lato"/>
                <w:iCs/>
                <w:sz w:val="18"/>
                <w:szCs w:val="18"/>
              </w:rPr>
              <w:t>a</w:t>
            </w:r>
            <w:r w:rsidRPr="00E940C0">
              <w:rPr>
                <w:rFonts w:ascii="Lato" w:hAnsi="Lato"/>
                <w:iCs/>
                <w:spacing w:val="-9"/>
                <w:sz w:val="18"/>
                <w:szCs w:val="18"/>
              </w:rPr>
              <w:t xml:space="preserve"> </w:t>
            </w:r>
            <w:r w:rsidRPr="00E940C0">
              <w:rPr>
                <w:rFonts w:ascii="Lato" w:hAnsi="Lato"/>
                <w:iCs/>
                <w:sz w:val="18"/>
                <w:szCs w:val="18"/>
              </w:rPr>
              <w:t>disposición</w:t>
            </w:r>
            <w:r w:rsidRPr="00E940C0">
              <w:rPr>
                <w:rFonts w:ascii="Lato" w:hAnsi="Lato"/>
                <w:iCs/>
                <w:spacing w:val="-9"/>
                <w:sz w:val="18"/>
                <w:szCs w:val="18"/>
              </w:rPr>
              <w:t xml:space="preserve"> </w:t>
            </w:r>
            <w:r w:rsidRPr="00E940C0">
              <w:rPr>
                <w:rFonts w:ascii="Lato" w:hAnsi="Lato"/>
                <w:iCs/>
                <w:sz w:val="18"/>
                <w:szCs w:val="18"/>
              </w:rPr>
              <w:t>de</w:t>
            </w:r>
            <w:r w:rsidRPr="00E940C0">
              <w:rPr>
                <w:rFonts w:ascii="Lato" w:hAnsi="Lato"/>
                <w:iCs/>
                <w:spacing w:val="-9"/>
                <w:sz w:val="18"/>
                <w:szCs w:val="18"/>
              </w:rPr>
              <w:t xml:space="preserve"> </w:t>
            </w:r>
            <w:r w:rsidRPr="00E940C0">
              <w:rPr>
                <w:rFonts w:ascii="Lato" w:hAnsi="Lato"/>
                <w:iCs/>
                <w:sz w:val="18"/>
                <w:szCs w:val="18"/>
              </w:rPr>
              <w:t>todos</w:t>
            </w:r>
            <w:r w:rsidRPr="00E940C0">
              <w:rPr>
                <w:rFonts w:ascii="Lato" w:hAnsi="Lato"/>
                <w:iCs/>
                <w:spacing w:val="-8"/>
                <w:sz w:val="18"/>
                <w:szCs w:val="18"/>
              </w:rPr>
              <w:t xml:space="preserve"> </w:t>
            </w:r>
            <w:r w:rsidRPr="00E940C0">
              <w:rPr>
                <w:rFonts w:ascii="Lato" w:hAnsi="Lato"/>
                <w:iCs/>
                <w:sz w:val="18"/>
                <w:szCs w:val="18"/>
              </w:rPr>
              <w:t>los interesados</w:t>
            </w:r>
            <w:r w:rsidRPr="00E940C0">
              <w:rPr>
                <w:rFonts w:ascii="Lato" w:hAnsi="Lato"/>
                <w:iCs/>
                <w:spacing w:val="-2"/>
                <w:sz w:val="18"/>
                <w:szCs w:val="18"/>
              </w:rPr>
              <w:t xml:space="preserve"> </w:t>
            </w:r>
            <w:r w:rsidRPr="00E940C0">
              <w:rPr>
                <w:rFonts w:ascii="Lato" w:hAnsi="Lato"/>
                <w:iCs/>
                <w:sz w:val="18"/>
                <w:szCs w:val="18"/>
              </w:rPr>
              <w:t>la</w:t>
            </w:r>
            <w:r w:rsidRPr="00E940C0">
              <w:rPr>
                <w:rFonts w:ascii="Lato" w:hAnsi="Lato"/>
                <w:iCs/>
                <w:spacing w:val="-1"/>
                <w:sz w:val="18"/>
                <w:szCs w:val="18"/>
              </w:rPr>
              <w:t xml:space="preserve"> </w:t>
            </w:r>
            <w:r w:rsidRPr="00E940C0">
              <w:rPr>
                <w:rFonts w:ascii="Lato" w:hAnsi="Lato"/>
                <w:iCs/>
                <w:sz w:val="18"/>
                <w:szCs w:val="18"/>
              </w:rPr>
              <w:t>página</w:t>
            </w:r>
            <w:r w:rsidRPr="00E940C0">
              <w:rPr>
                <w:rFonts w:ascii="Lato" w:hAnsi="Lato"/>
                <w:iCs/>
                <w:spacing w:val="-1"/>
                <w:sz w:val="18"/>
                <w:szCs w:val="18"/>
              </w:rPr>
              <w:t xml:space="preserve"> </w:t>
            </w:r>
            <w:r w:rsidRPr="00E940C0">
              <w:rPr>
                <w:rFonts w:ascii="Lato" w:hAnsi="Lato"/>
                <w:iCs/>
                <w:sz w:val="18"/>
                <w:szCs w:val="18"/>
              </w:rPr>
              <w:t>web</w:t>
            </w:r>
            <w:r w:rsidRPr="00E940C0">
              <w:rPr>
                <w:rFonts w:ascii="Lato" w:hAnsi="Lato"/>
                <w:iCs/>
                <w:spacing w:val="-1"/>
                <w:sz w:val="18"/>
                <w:szCs w:val="18"/>
              </w:rPr>
              <w:t xml:space="preserve"> </w:t>
            </w:r>
            <w:r w:rsidR="00E940C0">
              <w:rPr>
                <w:rFonts w:ascii="Lato" w:hAnsi="Lato"/>
                <w:iCs/>
                <w:sz w:val="18"/>
                <w:szCs w:val="18"/>
              </w:rPr>
              <w:t>mencionada</w:t>
            </w:r>
            <w:r w:rsidRPr="00E940C0">
              <w:rPr>
                <w:rFonts w:ascii="Lato" w:hAnsi="Lato"/>
                <w:iCs/>
                <w:sz w:val="18"/>
                <w:szCs w:val="18"/>
              </w:rPr>
              <w:t xml:space="preserve"> en</w:t>
            </w:r>
            <w:r w:rsidRPr="00E940C0">
              <w:rPr>
                <w:rFonts w:ascii="Lato" w:hAnsi="Lato"/>
                <w:iCs/>
                <w:spacing w:val="-1"/>
                <w:sz w:val="18"/>
                <w:szCs w:val="18"/>
              </w:rPr>
              <w:t xml:space="preserve"> </w:t>
            </w:r>
            <w:r w:rsidRPr="00E940C0">
              <w:rPr>
                <w:rFonts w:ascii="Lato" w:hAnsi="Lato"/>
                <w:iCs/>
                <w:sz w:val="18"/>
                <w:szCs w:val="18"/>
              </w:rPr>
              <w:t>primer</w:t>
            </w:r>
            <w:r w:rsidRPr="00E940C0">
              <w:rPr>
                <w:rFonts w:ascii="Lato" w:hAnsi="Lato"/>
                <w:iCs/>
                <w:spacing w:val="-1"/>
                <w:sz w:val="18"/>
                <w:szCs w:val="18"/>
              </w:rPr>
              <w:t xml:space="preserve"> </w:t>
            </w:r>
            <w:r w:rsidRPr="00E940C0">
              <w:rPr>
                <w:rFonts w:ascii="Lato" w:hAnsi="Lato"/>
                <w:iCs/>
                <w:sz w:val="18"/>
                <w:szCs w:val="18"/>
              </w:rPr>
              <w:t>lugar</w:t>
            </w:r>
            <w:r w:rsidR="00E940C0" w:rsidRPr="00E940C0">
              <w:rPr>
                <w:rFonts w:ascii="Lato" w:hAnsi="Lato"/>
                <w:iCs/>
                <w:sz w:val="18"/>
                <w:szCs w:val="18"/>
              </w:rPr>
              <w:t xml:space="preserve">. En ella </w:t>
            </w:r>
            <w:r w:rsidR="00E940C0" w:rsidRPr="00E940C0">
              <w:rPr>
                <w:rFonts w:ascii="Lato" w:eastAsia="Calibri" w:hAnsi="Lato"/>
                <w:iCs/>
                <w:sz w:val="18"/>
                <w:szCs w:val="18"/>
              </w:rPr>
              <w:t xml:space="preserve">se publica información requerida por </w:t>
            </w:r>
            <w:proofErr w:type="spellStart"/>
            <w:r w:rsidR="00E940C0" w:rsidRPr="00E940C0">
              <w:rPr>
                <w:rFonts w:ascii="Lato" w:eastAsia="Calibri" w:hAnsi="Lato"/>
                <w:iCs/>
                <w:sz w:val="18"/>
                <w:szCs w:val="18"/>
              </w:rPr>
              <w:t>ACSUCyL</w:t>
            </w:r>
            <w:proofErr w:type="spellEnd"/>
            <w:r w:rsidR="00E940C0" w:rsidRPr="00E940C0">
              <w:rPr>
                <w:rFonts w:ascii="Lato" w:eastAsia="Calibri" w:hAnsi="Lato"/>
                <w:iCs/>
                <w:sz w:val="18"/>
                <w:szCs w:val="18"/>
              </w:rPr>
              <w:t xml:space="preserve"> en los procesos de renovación de la acreditación (Véase </w:t>
            </w:r>
            <w:r w:rsidR="00E940C0" w:rsidRPr="00E940C0">
              <w:rPr>
                <w:rFonts w:ascii="Lato" w:eastAsia="Calibri" w:hAnsi="Lato"/>
                <w:i/>
                <w:sz w:val="18"/>
                <w:szCs w:val="18"/>
              </w:rPr>
              <w:t>II Manual de Evaluación</w:t>
            </w:r>
            <w:r w:rsidR="00E940C0" w:rsidRPr="00E940C0">
              <w:rPr>
                <w:rFonts w:ascii="Lato" w:eastAsia="Calibri" w:hAnsi="Lato"/>
                <w:iCs/>
                <w:sz w:val="18"/>
                <w:szCs w:val="18"/>
              </w:rPr>
              <w:t>, Edición 4.0, 2024, página 13) (</w:t>
            </w:r>
            <w:hyperlink r:id="rId22" w:history="1">
              <w:r w:rsidR="00E940C0" w:rsidRPr="00E940C0">
                <w:rPr>
                  <w:rStyle w:val="Hipervnculo"/>
                  <w:rFonts w:ascii="Lato" w:hAnsi="Lato"/>
                  <w:iCs/>
                  <w:sz w:val="18"/>
                  <w:szCs w:val="18"/>
                </w:rPr>
                <w:t>https://www.acsucyl.es/web/jcyl/binarios/214/358/ACSUCYL-Doctorado_II.Manual-de-Evaluacion_S-RA_Ed-4.0.pdf?blobheader=application%2Fpdf%3Bcharset%3DUTF-8&amp;blobnocache=true</w:t>
              </w:r>
            </w:hyperlink>
            <w:r w:rsidR="00E940C0" w:rsidRPr="00E940C0">
              <w:rPr>
                <w:rFonts w:ascii="Lato" w:eastAsia="Calibri" w:hAnsi="Lato"/>
                <w:iCs/>
                <w:sz w:val="18"/>
                <w:szCs w:val="18"/>
              </w:rPr>
              <w:t>). La información es de fácil acceso para todos los grupos de interés, y puede consultarse tanto en castellano como en inglés</w:t>
            </w:r>
            <w:r w:rsidR="00E940C0" w:rsidRPr="00E940C0">
              <w:rPr>
                <w:rFonts w:ascii="Lato" w:hAnsi="Lato"/>
                <w:iCs/>
                <w:sz w:val="18"/>
                <w:szCs w:val="18"/>
              </w:rPr>
              <w:t xml:space="preserve">. </w:t>
            </w:r>
            <w:r w:rsidR="00E940C0">
              <w:rPr>
                <w:rFonts w:ascii="Lato" w:hAnsi="Lato"/>
                <w:iCs/>
                <w:sz w:val="18"/>
                <w:szCs w:val="18"/>
              </w:rPr>
              <w:t>En la página s</w:t>
            </w:r>
            <w:r w:rsidR="00E940C0" w:rsidRPr="00E940C0">
              <w:rPr>
                <w:rFonts w:ascii="Lato" w:hAnsi="Lato"/>
                <w:iCs/>
                <w:sz w:val="18"/>
                <w:szCs w:val="18"/>
              </w:rPr>
              <w:t xml:space="preserve">e </w:t>
            </w:r>
            <w:r w:rsidRPr="00E940C0">
              <w:rPr>
                <w:rFonts w:ascii="Lato" w:hAnsi="Lato"/>
                <w:iCs/>
                <w:sz w:val="18"/>
                <w:szCs w:val="18"/>
              </w:rPr>
              <w:t>presenta</w:t>
            </w:r>
            <w:r w:rsidR="00E940C0">
              <w:rPr>
                <w:rFonts w:ascii="Lato" w:hAnsi="Lato"/>
                <w:iCs/>
                <w:sz w:val="18"/>
                <w:szCs w:val="18"/>
              </w:rPr>
              <w:t>n</w:t>
            </w:r>
            <w:r w:rsidRPr="00E940C0">
              <w:rPr>
                <w:rFonts w:ascii="Lato" w:hAnsi="Lato"/>
                <w:iCs/>
                <w:spacing w:val="-3"/>
                <w:sz w:val="18"/>
                <w:szCs w:val="18"/>
              </w:rPr>
              <w:t xml:space="preserve"> </w:t>
            </w:r>
            <w:r w:rsidRPr="00E940C0">
              <w:rPr>
                <w:rFonts w:ascii="Lato" w:hAnsi="Lato"/>
                <w:iCs/>
                <w:sz w:val="18"/>
                <w:szCs w:val="18"/>
              </w:rPr>
              <w:t>el</w:t>
            </w:r>
            <w:r w:rsidRPr="00E940C0">
              <w:rPr>
                <w:rFonts w:ascii="Lato" w:hAnsi="Lato"/>
                <w:iCs/>
                <w:spacing w:val="-3"/>
                <w:sz w:val="18"/>
                <w:szCs w:val="18"/>
              </w:rPr>
              <w:t xml:space="preserve"> </w:t>
            </w:r>
            <w:r w:rsidRPr="00E940C0">
              <w:rPr>
                <w:rFonts w:ascii="Lato" w:hAnsi="Lato"/>
                <w:iCs/>
                <w:sz w:val="18"/>
                <w:szCs w:val="18"/>
              </w:rPr>
              <w:t>Programa,</w:t>
            </w:r>
            <w:r w:rsidRPr="00E940C0">
              <w:rPr>
                <w:rFonts w:ascii="Lato" w:hAnsi="Lato"/>
                <w:iCs/>
                <w:spacing w:val="-1"/>
                <w:sz w:val="18"/>
                <w:szCs w:val="18"/>
              </w:rPr>
              <w:t xml:space="preserve"> </w:t>
            </w:r>
            <w:r w:rsidRPr="00E940C0">
              <w:rPr>
                <w:rFonts w:ascii="Lato" w:hAnsi="Lato"/>
                <w:iCs/>
                <w:sz w:val="18"/>
                <w:szCs w:val="18"/>
              </w:rPr>
              <w:t xml:space="preserve">las líneas de investigación y los recursos humanos del mismo, </w:t>
            </w:r>
            <w:r w:rsidR="00E940C0" w:rsidRPr="00E940C0">
              <w:rPr>
                <w:rFonts w:ascii="Lato" w:hAnsi="Lato"/>
                <w:iCs/>
                <w:sz w:val="18"/>
                <w:szCs w:val="18"/>
              </w:rPr>
              <w:t>y se</w:t>
            </w:r>
            <w:r w:rsidRPr="00E940C0">
              <w:rPr>
                <w:rFonts w:ascii="Lato" w:hAnsi="Lato"/>
                <w:iCs/>
                <w:sz w:val="18"/>
                <w:szCs w:val="18"/>
              </w:rPr>
              <w:t xml:space="preserve"> informa, en términos generales, de cuanto necesita saber el estudiante</w:t>
            </w:r>
            <w:r w:rsidRPr="00E940C0">
              <w:rPr>
                <w:rFonts w:ascii="Lato" w:hAnsi="Lato"/>
                <w:iCs/>
                <w:spacing w:val="-1"/>
                <w:sz w:val="18"/>
                <w:szCs w:val="18"/>
              </w:rPr>
              <w:t xml:space="preserve"> </w:t>
            </w:r>
            <w:r w:rsidRPr="00E940C0">
              <w:rPr>
                <w:rFonts w:ascii="Lato" w:hAnsi="Lato"/>
                <w:iCs/>
                <w:sz w:val="18"/>
                <w:szCs w:val="18"/>
              </w:rPr>
              <w:t>que</w:t>
            </w:r>
            <w:r w:rsidRPr="00E940C0">
              <w:rPr>
                <w:rFonts w:ascii="Lato" w:hAnsi="Lato"/>
                <w:iCs/>
                <w:spacing w:val="-1"/>
                <w:sz w:val="18"/>
                <w:szCs w:val="18"/>
              </w:rPr>
              <w:t xml:space="preserve"> </w:t>
            </w:r>
            <w:r w:rsidRPr="00E940C0">
              <w:rPr>
                <w:rFonts w:ascii="Lato" w:hAnsi="Lato"/>
                <w:iCs/>
                <w:sz w:val="18"/>
                <w:szCs w:val="18"/>
              </w:rPr>
              <w:t>desea</w:t>
            </w:r>
            <w:r w:rsidRPr="00E940C0">
              <w:rPr>
                <w:rFonts w:ascii="Lato" w:hAnsi="Lato"/>
                <w:iCs/>
                <w:spacing w:val="-1"/>
                <w:sz w:val="18"/>
                <w:szCs w:val="18"/>
              </w:rPr>
              <w:t xml:space="preserve"> </w:t>
            </w:r>
            <w:r w:rsidRPr="00E940C0">
              <w:rPr>
                <w:rFonts w:ascii="Lato" w:hAnsi="Lato"/>
                <w:iCs/>
                <w:sz w:val="18"/>
                <w:szCs w:val="18"/>
              </w:rPr>
              <w:t>inscribirse:</w:t>
            </w:r>
            <w:r w:rsidRPr="00E940C0">
              <w:rPr>
                <w:rFonts w:ascii="Lato" w:hAnsi="Lato"/>
                <w:iCs/>
                <w:spacing w:val="-1"/>
                <w:sz w:val="18"/>
                <w:szCs w:val="18"/>
              </w:rPr>
              <w:t xml:space="preserve"> </w:t>
            </w:r>
            <w:r w:rsidRPr="00E940C0">
              <w:rPr>
                <w:rFonts w:ascii="Lato" w:hAnsi="Lato"/>
                <w:iCs/>
                <w:sz w:val="18"/>
                <w:szCs w:val="18"/>
              </w:rPr>
              <w:t>el</w:t>
            </w:r>
            <w:r w:rsidRPr="00E940C0">
              <w:rPr>
                <w:rFonts w:ascii="Lato" w:hAnsi="Lato"/>
                <w:iCs/>
                <w:spacing w:val="-3"/>
                <w:sz w:val="18"/>
                <w:szCs w:val="18"/>
              </w:rPr>
              <w:t xml:space="preserve"> </w:t>
            </w:r>
            <w:r w:rsidRPr="00E940C0">
              <w:rPr>
                <w:rFonts w:ascii="Lato" w:hAnsi="Lato"/>
                <w:iCs/>
                <w:sz w:val="18"/>
                <w:szCs w:val="18"/>
              </w:rPr>
              <w:t>acceso</w:t>
            </w:r>
            <w:r w:rsidRPr="00E940C0">
              <w:rPr>
                <w:rFonts w:ascii="Lato" w:hAnsi="Lato"/>
                <w:iCs/>
                <w:spacing w:val="-1"/>
                <w:sz w:val="18"/>
                <w:szCs w:val="18"/>
              </w:rPr>
              <w:t xml:space="preserve"> </w:t>
            </w:r>
            <w:r w:rsidRPr="00E940C0">
              <w:rPr>
                <w:rFonts w:ascii="Lato" w:hAnsi="Lato"/>
                <w:iCs/>
                <w:sz w:val="18"/>
                <w:szCs w:val="18"/>
              </w:rPr>
              <w:t>y</w:t>
            </w:r>
            <w:r w:rsidRPr="00E940C0">
              <w:rPr>
                <w:rFonts w:ascii="Lato" w:hAnsi="Lato"/>
                <w:iCs/>
                <w:spacing w:val="-2"/>
                <w:sz w:val="18"/>
                <w:szCs w:val="18"/>
              </w:rPr>
              <w:t xml:space="preserve"> </w:t>
            </w:r>
            <w:r w:rsidRPr="00E940C0">
              <w:rPr>
                <w:rFonts w:ascii="Lato" w:hAnsi="Lato"/>
                <w:iCs/>
                <w:sz w:val="18"/>
                <w:szCs w:val="18"/>
              </w:rPr>
              <w:t>la</w:t>
            </w:r>
            <w:r w:rsidRPr="00E940C0">
              <w:rPr>
                <w:rFonts w:ascii="Lato" w:hAnsi="Lato"/>
                <w:iCs/>
                <w:spacing w:val="-1"/>
                <w:sz w:val="18"/>
                <w:szCs w:val="18"/>
              </w:rPr>
              <w:t xml:space="preserve"> </w:t>
            </w:r>
            <w:r w:rsidRPr="00E940C0">
              <w:rPr>
                <w:rFonts w:ascii="Lato" w:hAnsi="Lato"/>
                <w:iCs/>
                <w:sz w:val="18"/>
                <w:szCs w:val="18"/>
              </w:rPr>
              <w:t>admisión</w:t>
            </w:r>
            <w:r w:rsidRPr="00E940C0">
              <w:rPr>
                <w:rFonts w:ascii="Lato" w:hAnsi="Lato"/>
                <w:iCs/>
                <w:spacing w:val="-3"/>
                <w:sz w:val="18"/>
                <w:szCs w:val="18"/>
              </w:rPr>
              <w:t xml:space="preserve"> </w:t>
            </w:r>
            <w:r w:rsidRPr="00E940C0">
              <w:rPr>
                <w:rFonts w:ascii="Lato" w:hAnsi="Lato"/>
                <w:iCs/>
                <w:sz w:val="18"/>
                <w:szCs w:val="18"/>
              </w:rPr>
              <w:t>al</w:t>
            </w:r>
            <w:r w:rsidRPr="00E940C0">
              <w:rPr>
                <w:rFonts w:ascii="Lato" w:hAnsi="Lato"/>
                <w:iCs/>
                <w:spacing w:val="-3"/>
                <w:sz w:val="18"/>
                <w:szCs w:val="18"/>
              </w:rPr>
              <w:t xml:space="preserve"> </w:t>
            </w:r>
            <w:r w:rsidRPr="00E940C0">
              <w:rPr>
                <w:rFonts w:ascii="Lato" w:hAnsi="Lato"/>
                <w:iCs/>
                <w:sz w:val="18"/>
                <w:szCs w:val="18"/>
              </w:rPr>
              <w:t>Doctorado,</w:t>
            </w:r>
            <w:r w:rsidRPr="00E940C0">
              <w:rPr>
                <w:rFonts w:ascii="Lato" w:hAnsi="Lato"/>
                <w:iCs/>
                <w:spacing w:val="-1"/>
                <w:sz w:val="18"/>
                <w:szCs w:val="18"/>
              </w:rPr>
              <w:t xml:space="preserve"> </w:t>
            </w:r>
            <w:r w:rsidRPr="00E940C0">
              <w:rPr>
                <w:rFonts w:ascii="Lato" w:hAnsi="Lato"/>
                <w:iCs/>
                <w:sz w:val="18"/>
                <w:szCs w:val="18"/>
              </w:rPr>
              <w:t>el</w:t>
            </w:r>
            <w:r w:rsidRPr="00E940C0">
              <w:rPr>
                <w:rFonts w:ascii="Lato" w:hAnsi="Lato"/>
                <w:iCs/>
                <w:spacing w:val="-1"/>
                <w:sz w:val="18"/>
                <w:szCs w:val="18"/>
              </w:rPr>
              <w:t xml:space="preserve"> </w:t>
            </w:r>
            <w:r w:rsidRPr="00E940C0">
              <w:rPr>
                <w:rFonts w:ascii="Lato" w:hAnsi="Lato"/>
                <w:iCs/>
                <w:sz w:val="18"/>
                <w:szCs w:val="18"/>
              </w:rPr>
              <w:t>calendario</w:t>
            </w:r>
            <w:r w:rsidRPr="00E940C0">
              <w:rPr>
                <w:rFonts w:ascii="Lato" w:hAnsi="Lato"/>
                <w:iCs/>
                <w:spacing w:val="-3"/>
                <w:sz w:val="18"/>
                <w:szCs w:val="18"/>
              </w:rPr>
              <w:t xml:space="preserve"> </w:t>
            </w:r>
            <w:r w:rsidRPr="00E940C0">
              <w:rPr>
                <w:rFonts w:ascii="Lato" w:hAnsi="Lato"/>
                <w:iCs/>
                <w:sz w:val="18"/>
                <w:szCs w:val="18"/>
              </w:rPr>
              <w:t>de</w:t>
            </w:r>
            <w:r w:rsidRPr="00E940C0">
              <w:rPr>
                <w:rFonts w:ascii="Lato" w:hAnsi="Lato"/>
                <w:iCs/>
                <w:spacing w:val="-1"/>
                <w:sz w:val="18"/>
                <w:szCs w:val="18"/>
              </w:rPr>
              <w:t xml:space="preserve"> </w:t>
            </w:r>
            <w:r w:rsidRPr="00E940C0">
              <w:rPr>
                <w:rFonts w:ascii="Lato" w:hAnsi="Lato"/>
                <w:iCs/>
                <w:sz w:val="18"/>
                <w:szCs w:val="18"/>
              </w:rPr>
              <w:t>preinscripción</w:t>
            </w:r>
            <w:r w:rsidRPr="00E940C0">
              <w:rPr>
                <w:rFonts w:ascii="Lato" w:hAnsi="Lato"/>
                <w:iCs/>
                <w:spacing w:val="-1"/>
                <w:sz w:val="18"/>
                <w:szCs w:val="18"/>
              </w:rPr>
              <w:t xml:space="preserve"> </w:t>
            </w:r>
            <w:r w:rsidRPr="00E940C0">
              <w:rPr>
                <w:rFonts w:ascii="Lato" w:hAnsi="Lato"/>
                <w:iCs/>
                <w:sz w:val="18"/>
                <w:szCs w:val="18"/>
              </w:rPr>
              <w:t>y</w:t>
            </w:r>
            <w:r w:rsidRPr="00E940C0">
              <w:rPr>
                <w:rFonts w:ascii="Lato" w:hAnsi="Lato"/>
                <w:iCs/>
                <w:spacing w:val="-2"/>
                <w:sz w:val="18"/>
                <w:szCs w:val="18"/>
              </w:rPr>
              <w:t xml:space="preserve"> </w:t>
            </w:r>
            <w:r w:rsidRPr="00E940C0">
              <w:rPr>
                <w:rFonts w:ascii="Lato" w:hAnsi="Lato"/>
                <w:iCs/>
                <w:sz w:val="18"/>
                <w:szCs w:val="18"/>
              </w:rPr>
              <w:t>matrícula, el procedimiento para llevarlo a cabo de forma presencial o virtual, el registro de actividades, los impresos necesarios para cada trámite, las tesis en proceso de lectura y la</w:t>
            </w:r>
            <w:r w:rsidR="00306B29">
              <w:rPr>
                <w:rFonts w:ascii="Lato" w:hAnsi="Lato"/>
                <w:iCs/>
                <w:sz w:val="18"/>
                <w:szCs w:val="18"/>
              </w:rPr>
              <w:t>s</w:t>
            </w:r>
            <w:r w:rsidRPr="00E940C0">
              <w:rPr>
                <w:rFonts w:ascii="Lato" w:hAnsi="Lato"/>
                <w:iCs/>
                <w:sz w:val="18"/>
                <w:szCs w:val="18"/>
              </w:rPr>
              <w:t xml:space="preserve"> convocatoria</w:t>
            </w:r>
            <w:r w:rsidR="00306B29">
              <w:rPr>
                <w:rFonts w:ascii="Lato" w:hAnsi="Lato"/>
                <w:iCs/>
                <w:sz w:val="18"/>
                <w:szCs w:val="18"/>
              </w:rPr>
              <w:t>s</w:t>
            </w:r>
            <w:r w:rsidRPr="00E940C0">
              <w:rPr>
                <w:rFonts w:ascii="Lato" w:hAnsi="Lato"/>
                <w:iCs/>
                <w:sz w:val="18"/>
                <w:szCs w:val="18"/>
              </w:rPr>
              <w:t xml:space="preserve"> de ayudas. La web institucional también recoge información sobre los resultados del </w:t>
            </w:r>
            <w:r w:rsidR="00E940C0">
              <w:rPr>
                <w:rFonts w:ascii="Lato" w:hAnsi="Lato"/>
                <w:iCs/>
                <w:sz w:val="18"/>
                <w:szCs w:val="18"/>
              </w:rPr>
              <w:t>Programa</w:t>
            </w:r>
            <w:r w:rsidRPr="00E940C0">
              <w:rPr>
                <w:rFonts w:ascii="Lato" w:hAnsi="Lato"/>
                <w:iCs/>
                <w:sz w:val="18"/>
                <w:szCs w:val="18"/>
              </w:rPr>
              <w:t>: sus indicadores y las contribuciones científicas de los doctorandos</w:t>
            </w:r>
            <w:r w:rsidR="004A6F3D">
              <w:rPr>
                <w:rFonts w:ascii="Lato" w:hAnsi="Lato"/>
                <w:iCs/>
                <w:sz w:val="18"/>
                <w:szCs w:val="18"/>
              </w:rPr>
              <w:t xml:space="preserve">. Se pueden descargar los indicadores generales del Programa, la lista de tesis defendidas en los últimos cursos, las contribuciones científicas de los doctorandos (véase también el criterio 6 de este autoinforme) y los datos de inserción laboral de promociones anteriores, así como la memoria de verificación del título y los informes recibidos de la </w:t>
            </w:r>
            <w:proofErr w:type="spellStart"/>
            <w:r w:rsidR="004A6F3D">
              <w:rPr>
                <w:rFonts w:ascii="Lato" w:hAnsi="Lato"/>
                <w:iCs/>
                <w:sz w:val="18"/>
                <w:szCs w:val="18"/>
              </w:rPr>
              <w:t>ACSUCyL</w:t>
            </w:r>
            <w:proofErr w:type="spellEnd"/>
            <w:r w:rsidR="004A6F3D">
              <w:rPr>
                <w:rFonts w:ascii="Lato" w:hAnsi="Lato"/>
                <w:iCs/>
                <w:sz w:val="18"/>
                <w:szCs w:val="18"/>
              </w:rPr>
              <w:t>. Como es obvio, muchos de estos documentos requieren una actualización constante.</w:t>
            </w:r>
          </w:p>
          <w:p w14:paraId="359C2284" w14:textId="76FC3DA0" w:rsidR="00E940C0" w:rsidRDefault="00AC208A" w:rsidP="002C499A">
            <w:pPr>
              <w:pStyle w:val="TableParagraph"/>
              <w:spacing w:before="120" w:after="120"/>
              <w:ind w:left="0" w:right="40" w:firstLine="454"/>
              <w:jc w:val="both"/>
              <w:rPr>
                <w:rFonts w:ascii="Lato" w:hAnsi="Lato"/>
                <w:iCs/>
                <w:sz w:val="18"/>
                <w:szCs w:val="18"/>
              </w:rPr>
            </w:pPr>
            <w:r>
              <w:rPr>
                <w:rFonts w:ascii="Lato" w:hAnsi="Lato"/>
                <w:iCs/>
                <w:spacing w:val="-2"/>
                <w:sz w:val="18"/>
                <w:szCs w:val="18"/>
              </w:rPr>
              <w:t>Esta</w:t>
            </w:r>
            <w:r w:rsidR="00B556C0" w:rsidRPr="00E940C0">
              <w:rPr>
                <w:rFonts w:ascii="Lato" w:hAnsi="Lato"/>
                <w:iCs/>
                <w:spacing w:val="-2"/>
                <w:sz w:val="18"/>
                <w:szCs w:val="18"/>
              </w:rPr>
              <w:t xml:space="preserve"> </w:t>
            </w:r>
            <w:r w:rsidR="00B556C0" w:rsidRPr="00E940C0">
              <w:rPr>
                <w:rFonts w:ascii="Lato" w:hAnsi="Lato"/>
                <w:iCs/>
                <w:sz w:val="18"/>
                <w:szCs w:val="18"/>
              </w:rPr>
              <w:t>página</w:t>
            </w:r>
            <w:r w:rsidR="00B556C0" w:rsidRPr="00E940C0">
              <w:rPr>
                <w:rFonts w:ascii="Lato" w:hAnsi="Lato"/>
                <w:iCs/>
                <w:spacing w:val="-4"/>
                <w:sz w:val="18"/>
                <w:szCs w:val="18"/>
              </w:rPr>
              <w:t xml:space="preserve"> </w:t>
            </w:r>
            <w:r w:rsidR="00B556C0" w:rsidRPr="00E940C0">
              <w:rPr>
                <w:rFonts w:ascii="Lato" w:hAnsi="Lato"/>
                <w:iCs/>
                <w:sz w:val="18"/>
                <w:szCs w:val="18"/>
              </w:rPr>
              <w:t>web</w:t>
            </w:r>
            <w:r w:rsidR="00B556C0" w:rsidRPr="00E940C0">
              <w:rPr>
                <w:rFonts w:ascii="Lato" w:hAnsi="Lato"/>
                <w:iCs/>
                <w:spacing w:val="-2"/>
                <w:sz w:val="18"/>
                <w:szCs w:val="18"/>
              </w:rPr>
              <w:t xml:space="preserve"> </w:t>
            </w:r>
            <w:r w:rsidR="00E940C0">
              <w:rPr>
                <w:rFonts w:ascii="Lato" w:hAnsi="Lato"/>
                <w:iCs/>
                <w:spacing w:val="-2"/>
                <w:sz w:val="18"/>
                <w:szCs w:val="18"/>
              </w:rPr>
              <w:t xml:space="preserve">también </w:t>
            </w:r>
            <w:r w:rsidR="00B556C0" w:rsidRPr="00E940C0">
              <w:rPr>
                <w:rFonts w:ascii="Lato" w:hAnsi="Lato"/>
                <w:iCs/>
                <w:sz w:val="18"/>
                <w:szCs w:val="18"/>
              </w:rPr>
              <w:t>ofrece</w:t>
            </w:r>
            <w:r w:rsidR="00B556C0" w:rsidRPr="00E940C0">
              <w:rPr>
                <w:rFonts w:ascii="Lato" w:hAnsi="Lato"/>
                <w:iCs/>
                <w:spacing w:val="-2"/>
                <w:sz w:val="18"/>
                <w:szCs w:val="18"/>
              </w:rPr>
              <w:t xml:space="preserve"> </w:t>
            </w:r>
            <w:r w:rsidR="00B556C0" w:rsidRPr="00E940C0">
              <w:rPr>
                <w:rFonts w:ascii="Lato" w:hAnsi="Lato"/>
                <w:iCs/>
                <w:sz w:val="18"/>
                <w:szCs w:val="18"/>
              </w:rPr>
              <w:t>información</w:t>
            </w:r>
            <w:r w:rsidR="00B556C0" w:rsidRPr="00E940C0">
              <w:rPr>
                <w:rFonts w:ascii="Lato" w:hAnsi="Lato"/>
                <w:iCs/>
                <w:spacing w:val="-4"/>
                <w:sz w:val="18"/>
                <w:szCs w:val="18"/>
              </w:rPr>
              <w:t xml:space="preserve"> </w:t>
            </w:r>
            <w:r w:rsidR="00B556C0" w:rsidRPr="00E940C0">
              <w:rPr>
                <w:rFonts w:ascii="Lato" w:hAnsi="Lato"/>
                <w:iCs/>
                <w:sz w:val="18"/>
                <w:szCs w:val="18"/>
              </w:rPr>
              <w:t>necesaria</w:t>
            </w:r>
            <w:r w:rsidR="00B556C0" w:rsidRPr="00E940C0">
              <w:rPr>
                <w:rFonts w:ascii="Lato" w:hAnsi="Lato"/>
                <w:iCs/>
                <w:spacing w:val="-2"/>
                <w:sz w:val="18"/>
                <w:szCs w:val="18"/>
              </w:rPr>
              <w:t xml:space="preserve"> </w:t>
            </w:r>
            <w:r w:rsidR="00B556C0" w:rsidRPr="00E940C0">
              <w:rPr>
                <w:rFonts w:ascii="Lato" w:hAnsi="Lato"/>
                <w:iCs/>
                <w:sz w:val="18"/>
                <w:szCs w:val="18"/>
              </w:rPr>
              <w:t>y</w:t>
            </w:r>
            <w:r w:rsidR="00B556C0" w:rsidRPr="00E940C0">
              <w:rPr>
                <w:rFonts w:ascii="Lato" w:hAnsi="Lato"/>
                <w:iCs/>
                <w:spacing w:val="-5"/>
                <w:sz w:val="18"/>
                <w:szCs w:val="18"/>
              </w:rPr>
              <w:t xml:space="preserve"> </w:t>
            </w:r>
            <w:r w:rsidR="00B556C0" w:rsidRPr="00E940C0">
              <w:rPr>
                <w:rFonts w:ascii="Lato" w:hAnsi="Lato"/>
                <w:iCs/>
                <w:sz w:val="18"/>
                <w:szCs w:val="18"/>
              </w:rPr>
              <w:t>sensible</w:t>
            </w:r>
            <w:r w:rsidR="00E940C0">
              <w:rPr>
                <w:rFonts w:ascii="Lato" w:hAnsi="Lato"/>
                <w:iCs/>
                <w:sz w:val="18"/>
                <w:szCs w:val="18"/>
              </w:rPr>
              <w:t>,</w:t>
            </w:r>
            <w:r w:rsidR="00B556C0" w:rsidRPr="00E940C0">
              <w:rPr>
                <w:rFonts w:ascii="Lato" w:hAnsi="Lato"/>
                <w:iCs/>
                <w:spacing w:val="-4"/>
                <w:sz w:val="18"/>
                <w:szCs w:val="18"/>
              </w:rPr>
              <w:t xml:space="preserve"> </w:t>
            </w:r>
            <w:r w:rsidR="00B556C0" w:rsidRPr="00E940C0">
              <w:rPr>
                <w:rFonts w:ascii="Lato" w:hAnsi="Lato"/>
                <w:iCs/>
                <w:sz w:val="18"/>
                <w:szCs w:val="18"/>
              </w:rPr>
              <w:t>como el precio de los estudios de</w:t>
            </w:r>
            <w:r w:rsidR="00E940C0">
              <w:rPr>
                <w:rFonts w:ascii="Lato" w:hAnsi="Lato"/>
                <w:iCs/>
                <w:sz w:val="18"/>
                <w:szCs w:val="18"/>
              </w:rPr>
              <w:t xml:space="preserve"> D</w:t>
            </w:r>
            <w:r w:rsidR="00B556C0" w:rsidRPr="00E940C0">
              <w:rPr>
                <w:rFonts w:ascii="Lato" w:hAnsi="Lato"/>
                <w:iCs/>
                <w:sz w:val="18"/>
                <w:szCs w:val="18"/>
              </w:rPr>
              <w:t>octorado</w:t>
            </w:r>
            <w:r>
              <w:rPr>
                <w:rFonts w:ascii="Lato" w:hAnsi="Lato"/>
                <w:iCs/>
                <w:sz w:val="18"/>
                <w:szCs w:val="18"/>
              </w:rPr>
              <w:t xml:space="preserve"> y </w:t>
            </w:r>
            <w:r w:rsidR="00B556C0" w:rsidRPr="00E940C0">
              <w:rPr>
                <w:rFonts w:ascii="Lato" w:hAnsi="Lato"/>
                <w:iCs/>
                <w:sz w:val="18"/>
                <w:szCs w:val="18"/>
              </w:rPr>
              <w:t>los</w:t>
            </w:r>
            <w:r w:rsidR="00B556C0" w:rsidRPr="00E940C0">
              <w:rPr>
                <w:rFonts w:ascii="Lato" w:hAnsi="Lato"/>
                <w:iCs/>
                <w:spacing w:val="-9"/>
                <w:sz w:val="18"/>
                <w:szCs w:val="18"/>
              </w:rPr>
              <w:t xml:space="preserve"> </w:t>
            </w:r>
            <w:r w:rsidR="00B556C0" w:rsidRPr="00E940C0">
              <w:rPr>
                <w:rFonts w:ascii="Lato" w:hAnsi="Lato"/>
                <w:iCs/>
                <w:sz w:val="18"/>
                <w:szCs w:val="18"/>
              </w:rPr>
              <w:t>pasos</w:t>
            </w:r>
            <w:r w:rsidR="00B556C0" w:rsidRPr="00E940C0">
              <w:rPr>
                <w:rFonts w:ascii="Lato" w:hAnsi="Lato"/>
                <w:iCs/>
                <w:spacing w:val="-9"/>
                <w:sz w:val="18"/>
                <w:szCs w:val="18"/>
              </w:rPr>
              <w:t xml:space="preserve"> </w:t>
            </w:r>
            <w:r w:rsidR="00B556C0" w:rsidRPr="00E940C0">
              <w:rPr>
                <w:rFonts w:ascii="Lato" w:hAnsi="Lato"/>
                <w:iCs/>
                <w:sz w:val="18"/>
                <w:szCs w:val="18"/>
              </w:rPr>
              <w:t>que</w:t>
            </w:r>
            <w:r>
              <w:rPr>
                <w:rFonts w:ascii="Lato" w:hAnsi="Lato"/>
                <w:iCs/>
                <w:sz w:val="18"/>
                <w:szCs w:val="18"/>
              </w:rPr>
              <w:t xml:space="preserve"> debe seguir el solicitante </w:t>
            </w:r>
            <w:r w:rsidR="00B556C0" w:rsidRPr="00E940C0">
              <w:rPr>
                <w:rFonts w:ascii="Lato" w:hAnsi="Lato"/>
                <w:iCs/>
                <w:sz w:val="18"/>
                <w:szCs w:val="18"/>
              </w:rPr>
              <w:t>(asignación</w:t>
            </w:r>
            <w:r w:rsidR="00B556C0" w:rsidRPr="00E940C0">
              <w:rPr>
                <w:rFonts w:ascii="Lato" w:hAnsi="Lato"/>
                <w:iCs/>
                <w:spacing w:val="-10"/>
                <w:sz w:val="18"/>
                <w:szCs w:val="18"/>
              </w:rPr>
              <w:t xml:space="preserve"> </w:t>
            </w:r>
            <w:r w:rsidR="00B556C0" w:rsidRPr="00E940C0">
              <w:rPr>
                <w:rFonts w:ascii="Lato" w:hAnsi="Lato"/>
                <w:iCs/>
                <w:sz w:val="18"/>
                <w:szCs w:val="18"/>
              </w:rPr>
              <w:t>de</w:t>
            </w:r>
            <w:r w:rsidR="00B556C0" w:rsidRPr="00E940C0">
              <w:rPr>
                <w:rFonts w:ascii="Lato" w:hAnsi="Lato"/>
                <w:iCs/>
                <w:spacing w:val="-8"/>
                <w:sz w:val="18"/>
                <w:szCs w:val="18"/>
              </w:rPr>
              <w:t xml:space="preserve"> </w:t>
            </w:r>
            <w:r w:rsidR="00E940C0">
              <w:rPr>
                <w:rFonts w:ascii="Lato" w:hAnsi="Lato"/>
                <w:iCs/>
                <w:spacing w:val="-8"/>
                <w:sz w:val="18"/>
                <w:szCs w:val="18"/>
              </w:rPr>
              <w:t>t</w:t>
            </w:r>
            <w:r w:rsidR="00B556C0" w:rsidRPr="00E940C0">
              <w:rPr>
                <w:rFonts w:ascii="Lato" w:hAnsi="Lato"/>
                <w:iCs/>
                <w:sz w:val="18"/>
                <w:szCs w:val="18"/>
              </w:rPr>
              <w:t>utor</w:t>
            </w:r>
            <w:r w:rsidR="00B556C0" w:rsidRPr="00E940C0">
              <w:rPr>
                <w:rFonts w:ascii="Lato" w:hAnsi="Lato"/>
                <w:iCs/>
                <w:spacing w:val="-10"/>
                <w:sz w:val="18"/>
                <w:szCs w:val="18"/>
              </w:rPr>
              <w:t xml:space="preserve"> </w:t>
            </w:r>
            <w:r w:rsidR="00B556C0" w:rsidRPr="00E940C0">
              <w:rPr>
                <w:rFonts w:ascii="Lato" w:hAnsi="Lato"/>
                <w:iCs/>
                <w:sz w:val="18"/>
                <w:szCs w:val="18"/>
              </w:rPr>
              <w:t>y</w:t>
            </w:r>
            <w:r w:rsidR="00B556C0" w:rsidRPr="00E940C0">
              <w:rPr>
                <w:rFonts w:ascii="Lato" w:hAnsi="Lato"/>
                <w:iCs/>
                <w:spacing w:val="-12"/>
                <w:sz w:val="18"/>
                <w:szCs w:val="18"/>
              </w:rPr>
              <w:t xml:space="preserve"> </w:t>
            </w:r>
            <w:r w:rsidR="00E940C0">
              <w:rPr>
                <w:rFonts w:ascii="Lato" w:hAnsi="Lato"/>
                <w:iCs/>
                <w:spacing w:val="-12"/>
                <w:sz w:val="18"/>
                <w:szCs w:val="18"/>
              </w:rPr>
              <w:t>d</w:t>
            </w:r>
            <w:r w:rsidR="00B556C0" w:rsidRPr="00E940C0">
              <w:rPr>
                <w:rFonts w:ascii="Lato" w:hAnsi="Lato"/>
                <w:iCs/>
                <w:sz w:val="18"/>
                <w:szCs w:val="18"/>
              </w:rPr>
              <w:t xml:space="preserve">irector de </w:t>
            </w:r>
            <w:r w:rsidR="00E940C0">
              <w:rPr>
                <w:rFonts w:ascii="Lato" w:hAnsi="Lato"/>
                <w:iCs/>
                <w:sz w:val="18"/>
                <w:szCs w:val="18"/>
              </w:rPr>
              <w:t>t</w:t>
            </w:r>
            <w:r w:rsidR="00B556C0" w:rsidRPr="00E940C0">
              <w:rPr>
                <w:rFonts w:ascii="Lato" w:hAnsi="Lato"/>
                <w:iCs/>
                <w:sz w:val="18"/>
                <w:szCs w:val="18"/>
              </w:rPr>
              <w:t xml:space="preserve">esis, necesidad de </w:t>
            </w:r>
            <w:r w:rsidR="00E940C0">
              <w:rPr>
                <w:rFonts w:ascii="Lato" w:hAnsi="Lato"/>
                <w:iCs/>
                <w:sz w:val="18"/>
                <w:szCs w:val="18"/>
              </w:rPr>
              <w:t>presentar</w:t>
            </w:r>
            <w:r w:rsidR="00B556C0" w:rsidRPr="00E940C0">
              <w:rPr>
                <w:rFonts w:ascii="Lato" w:hAnsi="Lato"/>
                <w:iCs/>
                <w:sz w:val="18"/>
                <w:szCs w:val="18"/>
              </w:rPr>
              <w:t xml:space="preserve"> el </w:t>
            </w:r>
            <w:r w:rsidR="00E940C0">
              <w:rPr>
                <w:rFonts w:ascii="Lato" w:hAnsi="Lato"/>
                <w:iCs/>
                <w:sz w:val="18"/>
                <w:szCs w:val="18"/>
              </w:rPr>
              <w:t>p</w:t>
            </w:r>
            <w:r w:rsidR="00B556C0" w:rsidRPr="00E940C0">
              <w:rPr>
                <w:rFonts w:ascii="Lato" w:hAnsi="Lato"/>
                <w:iCs/>
                <w:sz w:val="18"/>
                <w:szCs w:val="18"/>
              </w:rPr>
              <w:t>lan de</w:t>
            </w:r>
            <w:r w:rsidR="00E940C0">
              <w:rPr>
                <w:rFonts w:ascii="Lato" w:hAnsi="Lato"/>
                <w:iCs/>
                <w:sz w:val="18"/>
                <w:szCs w:val="18"/>
              </w:rPr>
              <w:t xml:space="preserve"> i</w:t>
            </w:r>
            <w:r w:rsidR="00B556C0" w:rsidRPr="00E940C0">
              <w:rPr>
                <w:rFonts w:ascii="Lato" w:hAnsi="Lato"/>
                <w:iCs/>
                <w:sz w:val="18"/>
                <w:szCs w:val="18"/>
              </w:rPr>
              <w:t xml:space="preserve">nvestigación al final del primer año y de llevar al día el </w:t>
            </w:r>
            <w:r w:rsidR="00E940C0">
              <w:rPr>
                <w:rFonts w:ascii="Lato" w:hAnsi="Lato"/>
                <w:iCs/>
                <w:sz w:val="18"/>
                <w:szCs w:val="18"/>
              </w:rPr>
              <w:t>d</w:t>
            </w:r>
            <w:r w:rsidR="00B556C0" w:rsidRPr="00E940C0">
              <w:rPr>
                <w:rFonts w:ascii="Lato" w:hAnsi="Lato"/>
                <w:iCs/>
                <w:sz w:val="18"/>
                <w:szCs w:val="18"/>
              </w:rPr>
              <w:t xml:space="preserve">ocumento de </w:t>
            </w:r>
            <w:r w:rsidR="00E940C0">
              <w:rPr>
                <w:rFonts w:ascii="Lato" w:hAnsi="Lato"/>
                <w:iCs/>
                <w:sz w:val="18"/>
                <w:szCs w:val="18"/>
              </w:rPr>
              <w:t>a</w:t>
            </w:r>
            <w:r w:rsidR="00B556C0" w:rsidRPr="00E940C0">
              <w:rPr>
                <w:rFonts w:ascii="Lato" w:hAnsi="Lato"/>
                <w:iCs/>
                <w:sz w:val="18"/>
                <w:szCs w:val="18"/>
              </w:rPr>
              <w:t>ctividades del doctorando)</w:t>
            </w:r>
            <w:r w:rsidR="00E940C0">
              <w:rPr>
                <w:rFonts w:ascii="Lato" w:hAnsi="Lato"/>
                <w:iCs/>
                <w:sz w:val="18"/>
                <w:szCs w:val="18"/>
              </w:rPr>
              <w:t>. S</w:t>
            </w:r>
            <w:r w:rsidR="00B556C0" w:rsidRPr="00E940C0">
              <w:rPr>
                <w:rFonts w:ascii="Lato" w:hAnsi="Lato"/>
                <w:iCs/>
                <w:sz w:val="18"/>
                <w:szCs w:val="18"/>
              </w:rPr>
              <w:t xml:space="preserve">e especifican los órganos de dirección y se </w:t>
            </w:r>
            <w:r>
              <w:rPr>
                <w:rFonts w:ascii="Lato" w:hAnsi="Lato"/>
                <w:iCs/>
                <w:sz w:val="18"/>
                <w:szCs w:val="18"/>
              </w:rPr>
              <w:t>incluye</w:t>
            </w:r>
            <w:r w:rsidR="00B556C0" w:rsidRPr="00E940C0">
              <w:rPr>
                <w:rFonts w:ascii="Lato" w:hAnsi="Lato"/>
                <w:iCs/>
                <w:sz w:val="18"/>
                <w:szCs w:val="18"/>
              </w:rPr>
              <w:t xml:space="preserve"> un apartado de </w:t>
            </w:r>
            <w:r w:rsidR="00B556C0" w:rsidRPr="00E940C0">
              <w:rPr>
                <w:rFonts w:ascii="Lato" w:hAnsi="Lato"/>
                <w:i/>
                <w:sz w:val="18"/>
                <w:szCs w:val="18"/>
              </w:rPr>
              <w:t>Información adicional</w:t>
            </w:r>
            <w:r w:rsidR="00B556C0" w:rsidRPr="00E940C0">
              <w:rPr>
                <w:rFonts w:ascii="Lato" w:hAnsi="Lato"/>
                <w:iCs/>
                <w:sz w:val="18"/>
                <w:szCs w:val="18"/>
              </w:rPr>
              <w:t>, en el</w:t>
            </w:r>
            <w:r w:rsidR="00B556C0" w:rsidRPr="00E940C0">
              <w:rPr>
                <w:rFonts w:ascii="Lato" w:hAnsi="Lato"/>
                <w:iCs/>
                <w:spacing w:val="-2"/>
                <w:sz w:val="18"/>
                <w:szCs w:val="18"/>
              </w:rPr>
              <w:t xml:space="preserve"> </w:t>
            </w:r>
            <w:r w:rsidR="00B556C0" w:rsidRPr="00E940C0">
              <w:rPr>
                <w:rFonts w:ascii="Lato" w:hAnsi="Lato"/>
                <w:iCs/>
                <w:sz w:val="18"/>
                <w:szCs w:val="18"/>
              </w:rPr>
              <w:t>que se</w:t>
            </w:r>
            <w:r w:rsidR="00B556C0" w:rsidRPr="00E940C0">
              <w:rPr>
                <w:rFonts w:ascii="Lato" w:hAnsi="Lato"/>
                <w:iCs/>
                <w:spacing w:val="-2"/>
                <w:sz w:val="18"/>
                <w:szCs w:val="18"/>
              </w:rPr>
              <w:t xml:space="preserve"> </w:t>
            </w:r>
            <w:r w:rsidR="00B556C0" w:rsidRPr="00E940C0">
              <w:rPr>
                <w:rFonts w:ascii="Lato" w:hAnsi="Lato"/>
                <w:iCs/>
                <w:sz w:val="18"/>
                <w:szCs w:val="18"/>
              </w:rPr>
              <w:t>describe la documentación</w:t>
            </w:r>
            <w:r w:rsidR="00B556C0" w:rsidRPr="00E940C0">
              <w:rPr>
                <w:rFonts w:ascii="Lato" w:hAnsi="Lato"/>
                <w:iCs/>
                <w:spacing w:val="-2"/>
                <w:sz w:val="18"/>
                <w:szCs w:val="18"/>
              </w:rPr>
              <w:t xml:space="preserve"> </w:t>
            </w:r>
            <w:r w:rsidR="00B556C0" w:rsidRPr="00E940C0">
              <w:rPr>
                <w:rFonts w:ascii="Lato" w:hAnsi="Lato"/>
                <w:iCs/>
                <w:sz w:val="18"/>
                <w:szCs w:val="18"/>
              </w:rPr>
              <w:t>específica requerida por</w:t>
            </w:r>
            <w:r w:rsidR="00B556C0" w:rsidRPr="00E940C0">
              <w:rPr>
                <w:rFonts w:ascii="Lato" w:hAnsi="Lato"/>
                <w:iCs/>
                <w:spacing w:val="-2"/>
                <w:sz w:val="18"/>
                <w:szCs w:val="18"/>
              </w:rPr>
              <w:t xml:space="preserve"> </w:t>
            </w:r>
            <w:r w:rsidR="00B556C0" w:rsidRPr="00E940C0">
              <w:rPr>
                <w:rFonts w:ascii="Lato" w:hAnsi="Lato"/>
                <w:iCs/>
                <w:sz w:val="18"/>
                <w:szCs w:val="18"/>
              </w:rPr>
              <w:t xml:space="preserve">el </w:t>
            </w:r>
            <w:r>
              <w:rPr>
                <w:rFonts w:ascii="Lato" w:hAnsi="Lato"/>
                <w:iCs/>
                <w:sz w:val="18"/>
                <w:szCs w:val="18"/>
              </w:rPr>
              <w:t>P</w:t>
            </w:r>
            <w:r w:rsidR="00B556C0" w:rsidRPr="00E940C0">
              <w:rPr>
                <w:rFonts w:ascii="Lato" w:hAnsi="Lato"/>
                <w:iCs/>
                <w:sz w:val="18"/>
                <w:szCs w:val="18"/>
              </w:rPr>
              <w:t>rograma</w:t>
            </w:r>
            <w:r w:rsidR="00E940C0">
              <w:rPr>
                <w:rFonts w:ascii="Lato" w:hAnsi="Lato"/>
                <w:iCs/>
                <w:sz w:val="18"/>
                <w:szCs w:val="18"/>
              </w:rPr>
              <w:t xml:space="preserve"> (memoria inicial del proyecto, carta de motivación, certificado de nivel C1 en el caso de alumnos de lengua extranjera</w:t>
            </w:r>
            <w:r w:rsidR="006F3E73">
              <w:rPr>
                <w:rFonts w:ascii="Lato" w:hAnsi="Lato"/>
                <w:iCs/>
                <w:sz w:val="18"/>
                <w:szCs w:val="18"/>
              </w:rPr>
              <w:t>; requisitos que</w:t>
            </w:r>
            <w:r w:rsidR="00401173">
              <w:rPr>
                <w:rFonts w:ascii="Lato" w:hAnsi="Lato"/>
                <w:iCs/>
                <w:sz w:val="18"/>
                <w:szCs w:val="18"/>
              </w:rPr>
              <w:t xml:space="preserve"> también se deberán indicar</w:t>
            </w:r>
            <w:r w:rsidR="006F3E73">
              <w:rPr>
                <w:rFonts w:ascii="Lato" w:hAnsi="Lato"/>
                <w:iCs/>
                <w:sz w:val="18"/>
                <w:szCs w:val="18"/>
              </w:rPr>
              <w:t xml:space="preserve"> en la web propia del Programa</w:t>
            </w:r>
            <w:r w:rsidR="00E940C0">
              <w:rPr>
                <w:rFonts w:ascii="Lato" w:hAnsi="Lato"/>
                <w:iCs/>
                <w:sz w:val="18"/>
                <w:szCs w:val="18"/>
              </w:rPr>
              <w:t>)</w:t>
            </w:r>
            <w:r>
              <w:rPr>
                <w:rFonts w:ascii="Lato" w:hAnsi="Lato"/>
                <w:iCs/>
                <w:sz w:val="18"/>
                <w:szCs w:val="18"/>
              </w:rPr>
              <w:t xml:space="preserve">. Asimismo, se difunde información </w:t>
            </w:r>
            <w:r w:rsidRPr="00E940C0">
              <w:rPr>
                <w:rFonts w:ascii="Lato" w:hAnsi="Lato"/>
                <w:iCs/>
                <w:sz w:val="18"/>
                <w:szCs w:val="18"/>
              </w:rPr>
              <w:t xml:space="preserve">referente al </w:t>
            </w:r>
            <w:r>
              <w:rPr>
                <w:rFonts w:ascii="Lato" w:hAnsi="Lato"/>
                <w:iCs/>
                <w:sz w:val="18"/>
                <w:szCs w:val="18"/>
              </w:rPr>
              <w:t>cu</w:t>
            </w:r>
            <w:r w:rsidRPr="00E940C0">
              <w:rPr>
                <w:rFonts w:ascii="Lato" w:hAnsi="Lato"/>
                <w:iCs/>
                <w:sz w:val="18"/>
                <w:szCs w:val="18"/>
              </w:rPr>
              <w:t>rso en desarrollo</w:t>
            </w:r>
            <w:r>
              <w:rPr>
                <w:rFonts w:ascii="Lato" w:hAnsi="Lato"/>
                <w:iCs/>
                <w:sz w:val="18"/>
                <w:szCs w:val="18"/>
              </w:rPr>
              <w:t>,</w:t>
            </w:r>
            <w:r w:rsidRPr="00E940C0">
              <w:rPr>
                <w:rFonts w:ascii="Lato" w:hAnsi="Lato"/>
                <w:iCs/>
                <w:sz w:val="18"/>
                <w:szCs w:val="18"/>
              </w:rPr>
              <w:t xml:space="preserve"> como</w:t>
            </w:r>
            <w:r w:rsidRPr="00E940C0">
              <w:rPr>
                <w:rFonts w:ascii="Lato" w:hAnsi="Lato"/>
                <w:iCs/>
                <w:spacing w:val="-7"/>
                <w:sz w:val="18"/>
                <w:szCs w:val="18"/>
              </w:rPr>
              <w:t xml:space="preserve"> </w:t>
            </w:r>
            <w:r w:rsidRPr="00E940C0">
              <w:rPr>
                <w:rFonts w:ascii="Lato" w:hAnsi="Lato"/>
                <w:iCs/>
                <w:sz w:val="18"/>
                <w:szCs w:val="18"/>
              </w:rPr>
              <w:t>el</w:t>
            </w:r>
            <w:r w:rsidRPr="00E940C0">
              <w:rPr>
                <w:rFonts w:ascii="Lato" w:hAnsi="Lato"/>
                <w:iCs/>
                <w:spacing w:val="-9"/>
                <w:sz w:val="18"/>
                <w:szCs w:val="18"/>
              </w:rPr>
              <w:t xml:space="preserve"> </w:t>
            </w:r>
            <w:r w:rsidRPr="00E940C0">
              <w:rPr>
                <w:rFonts w:ascii="Lato" w:hAnsi="Lato"/>
                <w:iCs/>
                <w:sz w:val="18"/>
                <w:szCs w:val="18"/>
              </w:rPr>
              <w:t>listado</w:t>
            </w:r>
            <w:r w:rsidRPr="00E940C0">
              <w:rPr>
                <w:rFonts w:ascii="Lato" w:hAnsi="Lato"/>
                <w:iCs/>
                <w:spacing w:val="-7"/>
                <w:sz w:val="18"/>
                <w:szCs w:val="18"/>
              </w:rPr>
              <w:t xml:space="preserve"> </w:t>
            </w:r>
            <w:r w:rsidRPr="00E940C0">
              <w:rPr>
                <w:rFonts w:ascii="Lato" w:hAnsi="Lato"/>
                <w:iCs/>
                <w:sz w:val="18"/>
                <w:szCs w:val="18"/>
              </w:rPr>
              <w:t>de</w:t>
            </w:r>
            <w:r w:rsidR="00A92B73">
              <w:rPr>
                <w:rFonts w:ascii="Lato" w:hAnsi="Lato"/>
                <w:iCs/>
                <w:sz w:val="18"/>
                <w:szCs w:val="18"/>
              </w:rPr>
              <w:t xml:space="preserve"> nuevos</w:t>
            </w:r>
            <w:r w:rsidRPr="00E940C0">
              <w:rPr>
                <w:rFonts w:ascii="Lato" w:hAnsi="Lato"/>
                <w:iCs/>
                <w:spacing w:val="-7"/>
                <w:sz w:val="18"/>
                <w:szCs w:val="18"/>
              </w:rPr>
              <w:t xml:space="preserve"> </w:t>
            </w:r>
            <w:r>
              <w:rPr>
                <w:rFonts w:ascii="Lato" w:hAnsi="Lato"/>
                <w:iCs/>
                <w:spacing w:val="-7"/>
                <w:sz w:val="18"/>
                <w:szCs w:val="18"/>
              </w:rPr>
              <w:t xml:space="preserve">estudiantes </w:t>
            </w:r>
            <w:r w:rsidRPr="00E940C0">
              <w:rPr>
                <w:rFonts w:ascii="Lato" w:hAnsi="Lato"/>
                <w:iCs/>
                <w:sz w:val="18"/>
                <w:szCs w:val="18"/>
              </w:rPr>
              <w:t>admitidos</w:t>
            </w:r>
            <w:r>
              <w:rPr>
                <w:rFonts w:ascii="Lato" w:hAnsi="Lato"/>
                <w:iCs/>
                <w:sz w:val="18"/>
                <w:szCs w:val="18"/>
              </w:rPr>
              <w:t xml:space="preserve"> en junio y en septiembre</w:t>
            </w:r>
            <w:r w:rsidR="00B556C0" w:rsidRPr="00E940C0">
              <w:rPr>
                <w:rFonts w:ascii="Lato" w:hAnsi="Lato"/>
                <w:iCs/>
                <w:sz w:val="18"/>
                <w:szCs w:val="18"/>
              </w:rPr>
              <w:t>.</w:t>
            </w:r>
            <w:r w:rsidR="00B556C0" w:rsidRPr="00E940C0">
              <w:rPr>
                <w:rFonts w:ascii="Lato" w:hAnsi="Lato"/>
                <w:iCs/>
                <w:spacing w:val="-6"/>
                <w:sz w:val="18"/>
                <w:szCs w:val="18"/>
              </w:rPr>
              <w:t xml:space="preserve"> </w:t>
            </w:r>
            <w:r w:rsidR="00B556C0" w:rsidRPr="00E940C0">
              <w:rPr>
                <w:rFonts w:ascii="Lato" w:hAnsi="Lato"/>
                <w:iCs/>
                <w:sz w:val="18"/>
                <w:szCs w:val="18"/>
              </w:rPr>
              <w:t>En</w:t>
            </w:r>
            <w:r w:rsidR="00B556C0" w:rsidRPr="00E940C0">
              <w:rPr>
                <w:rFonts w:ascii="Lato" w:hAnsi="Lato"/>
                <w:iCs/>
                <w:spacing w:val="-9"/>
                <w:sz w:val="18"/>
                <w:szCs w:val="18"/>
              </w:rPr>
              <w:t xml:space="preserve"> </w:t>
            </w:r>
            <w:r w:rsidR="00B556C0" w:rsidRPr="00E940C0">
              <w:rPr>
                <w:rFonts w:ascii="Lato" w:hAnsi="Lato"/>
                <w:iCs/>
                <w:sz w:val="18"/>
                <w:szCs w:val="18"/>
              </w:rPr>
              <w:t>todos</w:t>
            </w:r>
            <w:r w:rsidR="00B556C0" w:rsidRPr="00E940C0">
              <w:rPr>
                <w:rFonts w:ascii="Lato" w:hAnsi="Lato"/>
                <w:iCs/>
                <w:spacing w:val="-11"/>
                <w:sz w:val="18"/>
                <w:szCs w:val="18"/>
              </w:rPr>
              <w:t xml:space="preserve"> </w:t>
            </w:r>
            <w:r w:rsidR="00B556C0" w:rsidRPr="00E940C0">
              <w:rPr>
                <w:rFonts w:ascii="Lato" w:hAnsi="Lato"/>
                <w:iCs/>
                <w:sz w:val="18"/>
                <w:szCs w:val="18"/>
              </w:rPr>
              <w:t>los</w:t>
            </w:r>
            <w:r w:rsidR="00B556C0" w:rsidRPr="00E940C0">
              <w:rPr>
                <w:rFonts w:ascii="Lato" w:hAnsi="Lato"/>
                <w:iCs/>
                <w:spacing w:val="-11"/>
                <w:sz w:val="18"/>
                <w:szCs w:val="18"/>
              </w:rPr>
              <w:t xml:space="preserve"> </w:t>
            </w:r>
            <w:r w:rsidR="00B556C0" w:rsidRPr="00E940C0">
              <w:rPr>
                <w:rFonts w:ascii="Lato" w:hAnsi="Lato"/>
                <w:iCs/>
                <w:sz w:val="18"/>
                <w:szCs w:val="18"/>
              </w:rPr>
              <w:t>casos,</w:t>
            </w:r>
            <w:r w:rsidR="00B556C0" w:rsidRPr="00E940C0">
              <w:rPr>
                <w:rFonts w:ascii="Lato" w:hAnsi="Lato"/>
                <w:iCs/>
                <w:spacing w:val="-9"/>
                <w:sz w:val="18"/>
                <w:szCs w:val="18"/>
              </w:rPr>
              <w:t xml:space="preserve"> </w:t>
            </w:r>
            <w:r w:rsidR="00B556C0" w:rsidRPr="00E940C0">
              <w:rPr>
                <w:rFonts w:ascii="Lato" w:hAnsi="Lato"/>
                <w:iCs/>
                <w:sz w:val="18"/>
                <w:szCs w:val="18"/>
              </w:rPr>
              <w:t>y</w:t>
            </w:r>
            <w:r w:rsidR="00B556C0" w:rsidRPr="00E940C0">
              <w:rPr>
                <w:rFonts w:ascii="Lato" w:hAnsi="Lato"/>
                <w:iCs/>
                <w:spacing w:val="-13"/>
                <w:sz w:val="18"/>
                <w:szCs w:val="18"/>
              </w:rPr>
              <w:t xml:space="preserve"> </w:t>
            </w:r>
            <w:r w:rsidR="00B556C0" w:rsidRPr="00E940C0">
              <w:rPr>
                <w:rFonts w:ascii="Lato" w:hAnsi="Lato"/>
                <w:iCs/>
                <w:sz w:val="18"/>
                <w:szCs w:val="18"/>
              </w:rPr>
              <w:t>cuando</w:t>
            </w:r>
            <w:r w:rsidR="00B556C0" w:rsidRPr="00E940C0">
              <w:rPr>
                <w:rFonts w:ascii="Lato" w:hAnsi="Lato"/>
                <w:iCs/>
                <w:spacing w:val="-11"/>
                <w:sz w:val="18"/>
                <w:szCs w:val="18"/>
              </w:rPr>
              <w:t xml:space="preserve"> </w:t>
            </w:r>
            <w:r w:rsidR="00B556C0" w:rsidRPr="00E940C0">
              <w:rPr>
                <w:rFonts w:ascii="Lato" w:hAnsi="Lato"/>
                <w:iCs/>
                <w:sz w:val="18"/>
                <w:szCs w:val="18"/>
              </w:rPr>
              <w:t>así</w:t>
            </w:r>
            <w:r w:rsidR="00B556C0" w:rsidRPr="00E940C0">
              <w:rPr>
                <w:rFonts w:ascii="Lato" w:hAnsi="Lato"/>
                <w:iCs/>
                <w:spacing w:val="-11"/>
                <w:sz w:val="18"/>
                <w:szCs w:val="18"/>
              </w:rPr>
              <w:t xml:space="preserve"> </w:t>
            </w:r>
            <w:r w:rsidR="00B556C0" w:rsidRPr="00E940C0">
              <w:rPr>
                <w:rFonts w:ascii="Lato" w:hAnsi="Lato"/>
                <w:iCs/>
                <w:sz w:val="18"/>
                <w:szCs w:val="18"/>
              </w:rPr>
              <w:t>se</w:t>
            </w:r>
            <w:r w:rsidR="00B556C0" w:rsidRPr="00E940C0">
              <w:rPr>
                <w:rFonts w:ascii="Lato" w:hAnsi="Lato"/>
                <w:iCs/>
                <w:spacing w:val="-11"/>
                <w:sz w:val="18"/>
                <w:szCs w:val="18"/>
              </w:rPr>
              <w:t xml:space="preserve"> </w:t>
            </w:r>
            <w:r w:rsidR="00B556C0" w:rsidRPr="00E940C0">
              <w:rPr>
                <w:rFonts w:ascii="Lato" w:hAnsi="Lato"/>
                <w:iCs/>
                <w:sz w:val="18"/>
                <w:szCs w:val="18"/>
              </w:rPr>
              <w:t>requiere,</w:t>
            </w:r>
            <w:r w:rsidR="00B556C0" w:rsidRPr="00E940C0">
              <w:rPr>
                <w:rFonts w:ascii="Lato" w:hAnsi="Lato"/>
                <w:iCs/>
                <w:spacing w:val="-11"/>
                <w:sz w:val="18"/>
                <w:szCs w:val="18"/>
              </w:rPr>
              <w:t xml:space="preserve"> </w:t>
            </w:r>
            <w:r w:rsidR="00B556C0" w:rsidRPr="00E940C0">
              <w:rPr>
                <w:rFonts w:ascii="Lato" w:hAnsi="Lato"/>
                <w:iCs/>
                <w:sz w:val="18"/>
                <w:szCs w:val="18"/>
              </w:rPr>
              <w:t>los</w:t>
            </w:r>
            <w:r w:rsidR="00B556C0" w:rsidRPr="00E940C0">
              <w:rPr>
                <w:rFonts w:ascii="Lato" w:hAnsi="Lato"/>
                <w:iCs/>
                <w:spacing w:val="-11"/>
                <w:sz w:val="18"/>
                <w:szCs w:val="18"/>
              </w:rPr>
              <w:t xml:space="preserve"> </w:t>
            </w:r>
            <w:r w:rsidR="00B556C0" w:rsidRPr="00E940C0">
              <w:rPr>
                <w:rFonts w:ascii="Lato" w:hAnsi="Lato"/>
                <w:iCs/>
                <w:sz w:val="18"/>
                <w:szCs w:val="18"/>
              </w:rPr>
              <w:t>ítems cuentan con acceso directo por hipervínculo a los documentos que el interesado tiene que consultar, o a otras páginas en las que se amplía la información</w:t>
            </w:r>
            <w:r w:rsidR="00E940C0">
              <w:rPr>
                <w:rFonts w:ascii="Lato" w:hAnsi="Lato"/>
                <w:iCs/>
                <w:sz w:val="18"/>
                <w:szCs w:val="18"/>
              </w:rPr>
              <w:t xml:space="preserve"> relevante.</w:t>
            </w:r>
          </w:p>
          <w:p w14:paraId="20AB4EE1" w14:textId="1A485519" w:rsidR="001B6578" w:rsidRDefault="00A92B73" w:rsidP="002C499A">
            <w:pPr>
              <w:pStyle w:val="TableParagraph"/>
              <w:spacing w:before="120" w:after="120"/>
              <w:ind w:left="0" w:right="40" w:firstLine="454"/>
              <w:jc w:val="both"/>
              <w:rPr>
                <w:rFonts w:ascii="Lato" w:hAnsi="Lato"/>
                <w:iCs/>
                <w:sz w:val="18"/>
                <w:szCs w:val="18"/>
              </w:rPr>
            </w:pPr>
            <w:r>
              <w:rPr>
                <w:rFonts w:ascii="Lato" w:hAnsi="Lato"/>
                <w:iCs/>
                <w:sz w:val="18"/>
                <w:szCs w:val="18"/>
              </w:rPr>
              <w:t xml:space="preserve">Se </w:t>
            </w:r>
            <w:r>
              <w:rPr>
                <w:rFonts w:ascii="Lato" w:hAnsi="Lato"/>
                <w:iCs/>
                <w:spacing w:val="-2"/>
                <w:sz w:val="18"/>
                <w:szCs w:val="18"/>
              </w:rPr>
              <w:t>detalla la composición de la coordinación del Programa y de la Comisión Académica y la de Calidad, y</w:t>
            </w:r>
            <w:r w:rsidR="00B556C0" w:rsidRPr="00E940C0">
              <w:rPr>
                <w:rFonts w:ascii="Lato" w:hAnsi="Lato"/>
                <w:iCs/>
                <w:sz w:val="18"/>
                <w:szCs w:val="18"/>
              </w:rPr>
              <w:t xml:space="preserve"> se facilitan correos electrónicos para consultas </w:t>
            </w:r>
            <w:r w:rsidR="00C46021">
              <w:rPr>
                <w:rFonts w:ascii="Lato" w:hAnsi="Lato"/>
                <w:iCs/>
                <w:sz w:val="18"/>
                <w:szCs w:val="18"/>
              </w:rPr>
              <w:t>(</w:t>
            </w:r>
            <w:r w:rsidR="00B556C0" w:rsidRPr="00E940C0">
              <w:rPr>
                <w:rFonts w:ascii="Lato" w:hAnsi="Lato"/>
                <w:iCs/>
                <w:sz w:val="18"/>
                <w:szCs w:val="18"/>
              </w:rPr>
              <w:t xml:space="preserve">tanto </w:t>
            </w:r>
            <w:r w:rsidR="00E940C0">
              <w:rPr>
                <w:rFonts w:ascii="Lato" w:hAnsi="Lato"/>
                <w:iCs/>
                <w:sz w:val="18"/>
                <w:szCs w:val="18"/>
              </w:rPr>
              <w:t>los de los coordinadores</w:t>
            </w:r>
            <w:r w:rsidR="00C46021">
              <w:rPr>
                <w:rFonts w:ascii="Lato" w:hAnsi="Lato"/>
                <w:iCs/>
                <w:sz w:val="18"/>
                <w:szCs w:val="18"/>
              </w:rPr>
              <w:t xml:space="preserve"> del Programa</w:t>
            </w:r>
            <w:r w:rsidR="00B556C0" w:rsidRPr="00E940C0">
              <w:rPr>
                <w:rFonts w:ascii="Lato" w:hAnsi="Lato"/>
                <w:iCs/>
                <w:sz w:val="18"/>
                <w:szCs w:val="18"/>
              </w:rPr>
              <w:t xml:space="preserve"> como el de la Escuela de Doctorado</w:t>
            </w:r>
            <w:r w:rsidR="00C46021">
              <w:rPr>
                <w:rFonts w:ascii="Lato" w:hAnsi="Lato"/>
                <w:iCs/>
                <w:sz w:val="18"/>
                <w:szCs w:val="18"/>
              </w:rPr>
              <w:t>)</w:t>
            </w:r>
            <w:r w:rsidR="00B556C0" w:rsidRPr="00E940C0">
              <w:rPr>
                <w:rFonts w:ascii="Lato" w:hAnsi="Lato"/>
                <w:iCs/>
                <w:sz w:val="18"/>
                <w:szCs w:val="18"/>
              </w:rPr>
              <w:t xml:space="preserve">, así como un buzón </w:t>
            </w:r>
            <w:r w:rsidR="00C46021">
              <w:rPr>
                <w:rFonts w:ascii="Lato" w:hAnsi="Lato"/>
                <w:iCs/>
                <w:sz w:val="18"/>
                <w:szCs w:val="18"/>
              </w:rPr>
              <w:t>al</w:t>
            </w:r>
            <w:r w:rsidR="00B556C0" w:rsidRPr="00E940C0">
              <w:rPr>
                <w:rFonts w:ascii="Lato" w:hAnsi="Lato"/>
                <w:iCs/>
                <w:sz w:val="18"/>
                <w:szCs w:val="18"/>
              </w:rPr>
              <w:t xml:space="preserve"> que el estudiantado puede enviar sugerencias y/o reclamaciones, que son debidamente</w:t>
            </w:r>
            <w:r w:rsidR="00B556C0" w:rsidRPr="00E940C0">
              <w:rPr>
                <w:rFonts w:ascii="Lato" w:hAnsi="Lato"/>
                <w:iCs/>
                <w:spacing w:val="-6"/>
                <w:sz w:val="18"/>
                <w:szCs w:val="18"/>
              </w:rPr>
              <w:t xml:space="preserve"> </w:t>
            </w:r>
            <w:r w:rsidR="00B556C0" w:rsidRPr="00E940C0">
              <w:rPr>
                <w:rFonts w:ascii="Lato" w:hAnsi="Lato"/>
                <w:iCs/>
                <w:sz w:val="18"/>
                <w:szCs w:val="18"/>
              </w:rPr>
              <w:t>atendidas.</w:t>
            </w:r>
            <w:r w:rsidR="00B556C0" w:rsidRPr="00E940C0">
              <w:rPr>
                <w:rFonts w:ascii="Lato" w:hAnsi="Lato"/>
                <w:iCs/>
                <w:spacing w:val="-6"/>
                <w:sz w:val="18"/>
                <w:szCs w:val="18"/>
              </w:rPr>
              <w:t xml:space="preserve"> </w:t>
            </w:r>
            <w:r w:rsidR="00B556C0" w:rsidRPr="00E940C0">
              <w:rPr>
                <w:rFonts w:ascii="Lato" w:hAnsi="Lato"/>
                <w:iCs/>
                <w:sz w:val="18"/>
                <w:szCs w:val="18"/>
              </w:rPr>
              <w:t>En</w:t>
            </w:r>
            <w:r w:rsidR="00B556C0" w:rsidRPr="00E940C0">
              <w:rPr>
                <w:rFonts w:ascii="Lato" w:hAnsi="Lato"/>
                <w:iCs/>
                <w:spacing w:val="-4"/>
                <w:sz w:val="18"/>
                <w:szCs w:val="18"/>
              </w:rPr>
              <w:t xml:space="preserve"> </w:t>
            </w:r>
            <w:r w:rsidR="00B556C0" w:rsidRPr="00E940C0">
              <w:rPr>
                <w:rFonts w:ascii="Lato" w:hAnsi="Lato"/>
                <w:iCs/>
                <w:sz w:val="18"/>
                <w:szCs w:val="18"/>
              </w:rPr>
              <w:t>este</w:t>
            </w:r>
            <w:r w:rsidR="00B556C0" w:rsidRPr="00E940C0">
              <w:rPr>
                <w:rFonts w:ascii="Lato" w:hAnsi="Lato"/>
                <w:iCs/>
                <w:spacing w:val="-4"/>
                <w:sz w:val="18"/>
                <w:szCs w:val="18"/>
              </w:rPr>
              <w:t xml:space="preserve"> </w:t>
            </w:r>
            <w:r w:rsidR="00B556C0" w:rsidRPr="00E940C0">
              <w:rPr>
                <w:rFonts w:ascii="Lato" w:hAnsi="Lato"/>
                <w:iCs/>
                <w:sz w:val="18"/>
                <w:szCs w:val="18"/>
              </w:rPr>
              <w:t>sentido,</w:t>
            </w:r>
            <w:r w:rsidR="00B556C0" w:rsidRPr="00E940C0">
              <w:rPr>
                <w:rFonts w:ascii="Lato" w:hAnsi="Lato"/>
                <w:iCs/>
                <w:spacing w:val="-4"/>
                <w:sz w:val="18"/>
                <w:szCs w:val="18"/>
              </w:rPr>
              <w:t xml:space="preserve"> </w:t>
            </w:r>
            <w:r w:rsidR="00B556C0" w:rsidRPr="00E940C0">
              <w:rPr>
                <w:rFonts w:ascii="Lato" w:hAnsi="Lato"/>
                <w:iCs/>
                <w:sz w:val="18"/>
                <w:szCs w:val="18"/>
              </w:rPr>
              <w:t>y</w:t>
            </w:r>
            <w:r w:rsidR="00B556C0" w:rsidRPr="00E940C0">
              <w:rPr>
                <w:rFonts w:ascii="Lato" w:hAnsi="Lato"/>
                <w:iCs/>
                <w:spacing w:val="-6"/>
                <w:sz w:val="18"/>
                <w:szCs w:val="18"/>
              </w:rPr>
              <w:t xml:space="preserve"> </w:t>
            </w:r>
            <w:r w:rsidR="00B556C0" w:rsidRPr="00E940C0">
              <w:rPr>
                <w:rFonts w:ascii="Lato" w:hAnsi="Lato"/>
                <w:iCs/>
                <w:sz w:val="18"/>
                <w:szCs w:val="18"/>
              </w:rPr>
              <w:t>como</w:t>
            </w:r>
            <w:r w:rsidR="00B556C0" w:rsidRPr="00E940C0">
              <w:rPr>
                <w:rFonts w:ascii="Lato" w:hAnsi="Lato"/>
                <w:iCs/>
                <w:spacing w:val="-6"/>
                <w:sz w:val="18"/>
                <w:szCs w:val="18"/>
              </w:rPr>
              <w:t xml:space="preserve"> </w:t>
            </w:r>
            <w:r w:rsidR="00B556C0" w:rsidRPr="00E940C0">
              <w:rPr>
                <w:rFonts w:ascii="Lato" w:hAnsi="Lato"/>
                <w:iCs/>
                <w:sz w:val="18"/>
                <w:szCs w:val="18"/>
              </w:rPr>
              <w:t>muestra,</w:t>
            </w:r>
            <w:r w:rsidR="00B556C0" w:rsidRPr="00E940C0">
              <w:rPr>
                <w:rFonts w:ascii="Lato" w:hAnsi="Lato"/>
                <w:iCs/>
                <w:spacing w:val="-2"/>
                <w:sz w:val="18"/>
                <w:szCs w:val="18"/>
              </w:rPr>
              <w:t xml:space="preserve"> </w:t>
            </w:r>
            <w:r w:rsidR="00C46021">
              <w:rPr>
                <w:rFonts w:ascii="Lato" w:hAnsi="Lato"/>
                <w:iCs/>
                <w:sz w:val="18"/>
                <w:szCs w:val="18"/>
              </w:rPr>
              <w:t xml:space="preserve">cabe señalar que tanto la coordinadora en el periodo 2018-2020 como los coordinadores desde 2020 hasta la actualidad </w:t>
            </w:r>
            <w:r w:rsidR="00B556C0" w:rsidRPr="00E940C0">
              <w:rPr>
                <w:rFonts w:ascii="Lato" w:hAnsi="Lato"/>
                <w:iCs/>
                <w:sz w:val="18"/>
                <w:szCs w:val="18"/>
              </w:rPr>
              <w:t>han respondido</w:t>
            </w:r>
            <w:r w:rsidR="00B556C0" w:rsidRPr="00E940C0">
              <w:rPr>
                <w:rFonts w:ascii="Lato" w:hAnsi="Lato"/>
                <w:iCs/>
                <w:spacing w:val="-2"/>
                <w:sz w:val="18"/>
                <w:szCs w:val="18"/>
              </w:rPr>
              <w:t xml:space="preserve"> </w:t>
            </w:r>
            <w:r>
              <w:rPr>
                <w:rFonts w:ascii="Lato" w:hAnsi="Lato"/>
                <w:iCs/>
                <w:spacing w:val="-2"/>
                <w:sz w:val="18"/>
                <w:szCs w:val="18"/>
              </w:rPr>
              <w:t xml:space="preserve">muchos </w:t>
            </w:r>
            <w:r w:rsidR="00B556C0" w:rsidRPr="00E940C0">
              <w:rPr>
                <w:rFonts w:ascii="Lato" w:hAnsi="Lato"/>
                <w:iCs/>
                <w:sz w:val="18"/>
                <w:szCs w:val="18"/>
              </w:rPr>
              <w:t>miles de mensajes</w:t>
            </w:r>
            <w:r w:rsidR="00B556C0" w:rsidRPr="00E940C0">
              <w:rPr>
                <w:rFonts w:ascii="Lato" w:hAnsi="Lato"/>
                <w:iCs/>
                <w:spacing w:val="-1"/>
                <w:sz w:val="18"/>
                <w:szCs w:val="18"/>
              </w:rPr>
              <w:t xml:space="preserve"> </w:t>
            </w:r>
            <w:r w:rsidR="00B556C0" w:rsidRPr="00E940C0">
              <w:rPr>
                <w:rFonts w:ascii="Lato" w:hAnsi="Lato"/>
                <w:iCs/>
                <w:sz w:val="18"/>
                <w:szCs w:val="18"/>
              </w:rPr>
              <w:t>desde el</w:t>
            </w:r>
            <w:r w:rsidR="00B556C0" w:rsidRPr="00E940C0">
              <w:rPr>
                <w:rFonts w:ascii="Lato" w:hAnsi="Lato"/>
                <w:iCs/>
                <w:spacing w:val="-2"/>
                <w:sz w:val="18"/>
                <w:szCs w:val="18"/>
              </w:rPr>
              <w:t xml:space="preserve"> </w:t>
            </w:r>
            <w:r w:rsidR="00B556C0" w:rsidRPr="00E940C0">
              <w:rPr>
                <w:rFonts w:ascii="Lato" w:hAnsi="Lato"/>
                <w:iCs/>
                <w:sz w:val="18"/>
                <w:szCs w:val="18"/>
              </w:rPr>
              <w:t>correo</w:t>
            </w:r>
            <w:r w:rsidR="00B556C0" w:rsidRPr="00E940C0">
              <w:rPr>
                <w:rFonts w:ascii="Lato" w:hAnsi="Lato"/>
                <w:iCs/>
                <w:spacing w:val="-2"/>
                <w:sz w:val="18"/>
                <w:szCs w:val="18"/>
              </w:rPr>
              <w:t xml:space="preserve"> </w:t>
            </w:r>
            <w:r w:rsidR="00B556C0" w:rsidRPr="00E940C0">
              <w:rPr>
                <w:rFonts w:ascii="Lato" w:hAnsi="Lato"/>
                <w:iCs/>
                <w:sz w:val="18"/>
                <w:szCs w:val="18"/>
              </w:rPr>
              <w:t>de</w:t>
            </w:r>
            <w:r w:rsidR="00B556C0" w:rsidRPr="00E940C0">
              <w:rPr>
                <w:rFonts w:ascii="Lato" w:hAnsi="Lato"/>
                <w:iCs/>
                <w:spacing w:val="-2"/>
                <w:sz w:val="18"/>
                <w:szCs w:val="18"/>
              </w:rPr>
              <w:t xml:space="preserve"> </w:t>
            </w:r>
            <w:r w:rsidR="00B556C0" w:rsidRPr="00E940C0">
              <w:rPr>
                <w:rFonts w:ascii="Lato" w:hAnsi="Lato"/>
                <w:iCs/>
                <w:sz w:val="18"/>
                <w:szCs w:val="18"/>
              </w:rPr>
              <w:t>la</w:t>
            </w:r>
            <w:r w:rsidR="00B556C0" w:rsidRPr="00E940C0">
              <w:rPr>
                <w:rFonts w:ascii="Lato" w:hAnsi="Lato"/>
                <w:iCs/>
                <w:spacing w:val="-2"/>
                <w:sz w:val="18"/>
                <w:szCs w:val="18"/>
              </w:rPr>
              <w:t xml:space="preserve"> </w:t>
            </w:r>
            <w:r w:rsidR="00B556C0" w:rsidRPr="00E940C0">
              <w:rPr>
                <w:rFonts w:ascii="Lato" w:hAnsi="Lato"/>
                <w:iCs/>
                <w:sz w:val="18"/>
                <w:szCs w:val="18"/>
              </w:rPr>
              <w:t xml:space="preserve">coordinación y desde sus </w:t>
            </w:r>
            <w:r w:rsidR="00C46021">
              <w:rPr>
                <w:rFonts w:ascii="Lato" w:hAnsi="Lato"/>
                <w:iCs/>
                <w:sz w:val="18"/>
                <w:szCs w:val="18"/>
              </w:rPr>
              <w:t>direcciones</w:t>
            </w:r>
            <w:r w:rsidR="00B556C0" w:rsidRPr="00E940C0">
              <w:rPr>
                <w:rFonts w:ascii="Lato" w:hAnsi="Lato"/>
                <w:iCs/>
                <w:sz w:val="18"/>
                <w:szCs w:val="18"/>
              </w:rPr>
              <w:t xml:space="preserve"> personales</w:t>
            </w:r>
            <w:r w:rsidR="00C46021">
              <w:rPr>
                <w:rFonts w:ascii="Lato" w:hAnsi="Lato"/>
                <w:iCs/>
                <w:sz w:val="18"/>
                <w:szCs w:val="18"/>
              </w:rPr>
              <w:t xml:space="preserve">, resolviendo todas las dudas y necesidades de los </w:t>
            </w:r>
            <w:r w:rsidR="00C46021" w:rsidRPr="00401173">
              <w:rPr>
                <w:rFonts w:ascii="Lato" w:hAnsi="Lato"/>
                <w:iCs/>
                <w:sz w:val="18"/>
                <w:szCs w:val="18"/>
              </w:rPr>
              <w:lastRenderedPageBreak/>
              <w:t>alumnos matriculados y de los interesados en ingresar en el Programa</w:t>
            </w:r>
            <w:r w:rsidRPr="00401173">
              <w:rPr>
                <w:rFonts w:ascii="Lato" w:hAnsi="Lato"/>
                <w:iCs/>
                <w:sz w:val="18"/>
                <w:szCs w:val="18"/>
              </w:rPr>
              <w:t>, así como también han emitido miles de certificados personales y realizado otros múltiples trámites</w:t>
            </w:r>
            <w:r w:rsidR="001B6578" w:rsidRPr="00401173">
              <w:rPr>
                <w:rFonts w:ascii="Lato" w:hAnsi="Lato"/>
                <w:iCs/>
                <w:sz w:val="18"/>
                <w:szCs w:val="18"/>
              </w:rPr>
              <w:t xml:space="preserve">. </w:t>
            </w:r>
            <w:r w:rsidR="00B556C0" w:rsidRPr="00401173">
              <w:rPr>
                <w:rFonts w:ascii="Lato" w:hAnsi="Lato"/>
                <w:iCs/>
                <w:sz w:val="18"/>
                <w:szCs w:val="18"/>
              </w:rPr>
              <w:t>El</w:t>
            </w:r>
            <w:r w:rsidR="00B556C0" w:rsidRPr="00401173">
              <w:rPr>
                <w:rFonts w:ascii="Lato" w:hAnsi="Lato"/>
                <w:iCs/>
                <w:spacing w:val="-2"/>
                <w:sz w:val="18"/>
                <w:szCs w:val="18"/>
              </w:rPr>
              <w:t xml:space="preserve"> </w:t>
            </w:r>
            <w:r w:rsidR="00B556C0" w:rsidRPr="00401173">
              <w:rPr>
                <w:rFonts w:ascii="Lato" w:hAnsi="Lato"/>
                <w:iCs/>
                <w:sz w:val="18"/>
                <w:szCs w:val="18"/>
              </w:rPr>
              <w:t>SGIC</w:t>
            </w:r>
            <w:r w:rsidR="00B556C0" w:rsidRPr="00401173">
              <w:rPr>
                <w:rFonts w:ascii="Lato" w:hAnsi="Lato"/>
                <w:iCs/>
                <w:spacing w:val="-2"/>
                <w:sz w:val="18"/>
                <w:szCs w:val="18"/>
              </w:rPr>
              <w:t xml:space="preserve"> </w:t>
            </w:r>
            <w:r w:rsidR="00B556C0" w:rsidRPr="00401173">
              <w:rPr>
                <w:rFonts w:ascii="Lato" w:hAnsi="Lato"/>
                <w:iCs/>
                <w:sz w:val="18"/>
                <w:szCs w:val="18"/>
              </w:rPr>
              <w:t>de</w:t>
            </w:r>
            <w:r w:rsidR="00B556C0" w:rsidRPr="00401173">
              <w:rPr>
                <w:rFonts w:ascii="Lato" w:hAnsi="Lato"/>
                <w:iCs/>
                <w:spacing w:val="-2"/>
                <w:sz w:val="18"/>
                <w:szCs w:val="18"/>
              </w:rPr>
              <w:t xml:space="preserve"> </w:t>
            </w:r>
            <w:r w:rsidR="00B556C0" w:rsidRPr="00401173">
              <w:rPr>
                <w:rFonts w:ascii="Lato" w:hAnsi="Lato"/>
                <w:iCs/>
                <w:sz w:val="18"/>
                <w:szCs w:val="18"/>
              </w:rPr>
              <w:t>todos</w:t>
            </w:r>
            <w:r w:rsidR="00B556C0" w:rsidRPr="00401173">
              <w:rPr>
                <w:rFonts w:ascii="Lato" w:hAnsi="Lato"/>
                <w:iCs/>
                <w:spacing w:val="-1"/>
                <w:sz w:val="18"/>
                <w:szCs w:val="18"/>
              </w:rPr>
              <w:t xml:space="preserve"> </w:t>
            </w:r>
            <w:r w:rsidR="00B556C0" w:rsidRPr="00401173">
              <w:rPr>
                <w:rFonts w:ascii="Lato" w:hAnsi="Lato"/>
                <w:iCs/>
                <w:sz w:val="18"/>
                <w:szCs w:val="18"/>
              </w:rPr>
              <w:t>los</w:t>
            </w:r>
            <w:r w:rsidR="00B556C0" w:rsidRPr="00401173">
              <w:rPr>
                <w:rFonts w:ascii="Lato" w:hAnsi="Lato"/>
                <w:iCs/>
                <w:spacing w:val="-1"/>
                <w:sz w:val="18"/>
                <w:szCs w:val="18"/>
              </w:rPr>
              <w:t xml:space="preserve"> </w:t>
            </w:r>
            <w:r w:rsidR="00B556C0" w:rsidRPr="00401173">
              <w:rPr>
                <w:rFonts w:ascii="Lato" w:hAnsi="Lato"/>
                <w:iCs/>
                <w:sz w:val="18"/>
                <w:szCs w:val="18"/>
              </w:rPr>
              <w:t>Programas</w:t>
            </w:r>
            <w:r w:rsidR="00B556C0" w:rsidRPr="00401173">
              <w:rPr>
                <w:rFonts w:ascii="Lato" w:hAnsi="Lato"/>
                <w:iCs/>
                <w:spacing w:val="-1"/>
                <w:sz w:val="18"/>
                <w:szCs w:val="18"/>
              </w:rPr>
              <w:t xml:space="preserve"> </w:t>
            </w:r>
            <w:r w:rsidR="00B556C0" w:rsidRPr="00401173">
              <w:rPr>
                <w:rFonts w:ascii="Lato" w:hAnsi="Lato"/>
                <w:iCs/>
                <w:sz w:val="18"/>
                <w:szCs w:val="18"/>
              </w:rPr>
              <w:t>de</w:t>
            </w:r>
            <w:r w:rsidR="00B556C0" w:rsidRPr="00401173">
              <w:rPr>
                <w:rFonts w:ascii="Lato" w:hAnsi="Lato"/>
                <w:iCs/>
                <w:spacing w:val="-2"/>
                <w:sz w:val="18"/>
                <w:szCs w:val="18"/>
              </w:rPr>
              <w:t xml:space="preserve"> </w:t>
            </w:r>
            <w:r w:rsidR="00B556C0" w:rsidRPr="00401173">
              <w:rPr>
                <w:rFonts w:ascii="Lato" w:hAnsi="Lato"/>
                <w:iCs/>
                <w:sz w:val="18"/>
                <w:szCs w:val="18"/>
              </w:rPr>
              <w:t>Doctorado</w:t>
            </w:r>
            <w:r w:rsidR="008B6672" w:rsidRPr="00401173">
              <w:rPr>
                <w:rFonts w:ascii="Lato" w:hAnsi="Lato"/>
                <w:iCs/>
                <w:sz w:val="18"/>
                <w:szCs w:val="18"/>
              </w:rPr>
              <w:t xml:space="preserve">, </w:t>
            </w:r>
            <w:r w:rsidR="008B6672" w:rsidRPr="00401173">
              <w:rPr>
                <w:rFonts w:ascii="Lato" w:hAnsi="Lato"/>
                <w:sz w:val="18"/>
                <w:szCs w:val="18"/>
                <w:shd w:val="clear" w:color="auto" w:fill="FFFFFF"/>
              </w:rPr>
              <w:t>aprobado por la Universidad en Consejo de Gobierno de 30 de marzo de 2017,</w:t>
            </w:r>
            <w:r w:rsidR="00B556C0" w:rsidRPr="00401173">
              <w:rPr>
                <w:rFonts w:ascii="Lato" w:hAnsi="Lato"/>
                <w:iCs/>
                <w:spacing w:val="-2"/>
                <w:sz w:val="18"/>
                <w:szCs w:val="18"/>
              </w:rPr>
              <w:t xml:space="preserve"> </w:t>
            </w:r>
            <w:r w:rsidR="00B556C0" w:rsidRPr="00401173">
              <w:rPr>
                <w:rFonts w:ascii="Lato" w:hAnsi="Lato"/>
                <w:iCs/>
                <w:sz w:val="18"/>
                <w:szCs w:val="18"/>
              </w:rPr>
              <w:t>está</w:t>
            </w:r>
            <w:r w:rsidR="00B556C0" w:rsidRPr="00401173">
              <w:rPr>
                <w:rFonts w:ascii="Lato" w:hAnsi="Lato"/>
                <w:iCs/>
                <w:spacing w:val="-4"/>
                <w:sz w:val="18"/>
                <w:szCs w:val="18"/>
              </w:rPr>
              <w:t xml:space="preserve"> </w:t>
            </w:r>
            <w:r w:rsidR="00B556C0" w:rsidRPr="00401173">
              <w:rPr>
                <w:rFonts w:ascii="Lato" w:hAnsi="Lato"/>
                <w:iCs/>
                <w:sz w:val="18"/>
                <w:szCs w:val="18"/>
              </w:rPr>
              <w:t>publicado</w:t>
            </w:r>
            <w:r w:rsidR="00B556C0" w:rsidRPr="00401173">
              <w:rPr>
                <w:rFonts w:ascii="Lato" w:hAnsi="Lato"/>
                <w:iCs/>
                <w:spacing w:val="-2"/>
                <w:sz w:val="18"/>
                <w:szCs w:val="18"/>
              </w:rPr>
              <w:t xml:space="preserve"> </w:t>
            </w:r>
            <w:r w:rsidR="00B556C0" w:rsidRPr="008B6672">
              <w:rPr>
                <w:rFonts w:ascii="Lato" w:hAnsi="Lato"/>
                <w:iCs/>
                <w:sz w:val="18"/>
                <w:szCs w:val="18"/>
              </w:rPr>
              <w:t>en</w:t>
            </w:r>
            <w:r w:rsidR="00B556C0" w:rsidRPr="008B6672">
              <w:rPr>
                <w:rFonts w:ascii="Lato" w:hAnsi="Lato"/>
                <w:iCs/>
                <w:spacing w:val="-2"/>
                <w:sz w:val="18"/>
                <w:szCs w:val="18"/>
              </w:rPr>
              <w:t xml:space="preserve"> </w:t>
            </w:r>
            <w:r w:rsidR="00B556C0" w:rsidRPr="008B6672">
              <w:rPr>
                <w:rFonts w:ascii="Lato" w:hAnsi="Lato"/>
                <w:iCs/>
                <w:sz w:val="18"/>
                <w:szCs w:val="18"/>
              </w:rPr>
              <w:t>la</w:t>
            </w:r>
            <w:r w:rsidR="00B556C0" w:rsidRPr="008B6672">
              <w:rPr>
                <w:rFonts w:ascii="Lato" w:hAnsi="Lato"/>
                <w:iCs/>
                <w:spacing w:val="-2"/>
                <w:sz w:val="18"/>
                <w:szCs w:val="18"/>
              </w:rPr>
              <w:t xml:space="preserve"> </w:t>
            </w:r>
            <w:r w:rsidR="00B556C0" w:rsidRPr="008B6672">
              <w:rPr>
                <w:rFonts w:ascii="Lato" w:hAnsi="Lato"/>
                <w:iCs/>
                <w:sz w:val="18"/>
                <w:szCs w:val="18"/>
              </w:rPr>
              <w:t>web</w:t>
            </w:r>
            <w:r w:rsidR="00B556C0" w:rsidRPr="008B6672">
              <w:rPr>
                <w:rFonts w:ascii="Lato" w:hAnsi="Lato"/>
                <w:iCs/>
                <w:spacing w:val="-2"/>
                <w:sz w:val="18"/>
                <w:szCs w:val="18"/>
              </w:rPr>
              <w:t xml:space="preserve"> </w:t>
            </w:r>
            <w:r w:rsidR="00B556C0" w:rsidRPr="008B6672">
              <w:rPr>
                <w:rFonts w:ascii="Lato" w:hAnsi="Lato"/>
                <w:iCs/>
                <w:sz w:val="18"/>
                <w:szCs w:val="18"/>
              </w:rPr>
              <w:t>de</w:t>
            </w:r>
            <w:r w:rsidR="00B556C0" w:rsidRPr="008B6672">
              <w:rPr>
                <w:rFonts w:ascii="Lato" w:hAnsi="Lato"/>
                <w:iCs/>
                <w:spacing w:val="-2"/>
                <w:sz w:val="18"/>
                <w:szCs w:val="18"/>
              </w:rPr>
              <w:t xml:space="preserve"> </w:t>
            </w:r>
            <w:r w:rsidR="00B556C0" w:rsidRPr="008B6672">
              <w:rPr>
                <w:rFonts w:ascii="Lato" w:hAnsi="Lato"/>
                <w:iCs/>
                <w:sz w:val="18"/>
                <w:szCs w:val="18"/>
              </w:rPr>
              <w:t>la</w:t>
            </w:r>
            <w:r w:rsidR="00B556C0" w:rsidRPr="008B6672">
              <w:rPr>
                <w:rFonts w:ascii="Lato" w:hAnsi="Lato"/>
                <w:iCs/>
                <w:spacing w:val="-2"/>
                <w:sz w:val="18"/>
                <w:szCs w:val="18"/>
              </w:rPr>
              <w:t xml:space="preserve"> </w:t>
            </w:r>
            <w:r w:rsidR="00B556C0" w:rsidRPr="008B6672">
              <w:rPr>
                <w:rFonts w:ascii="Lato" w:hAnsi="Lato"/>
                <w:iCs/>
                <w:sz w:val="18"/>
                <w:szCs w:val="18"/>
              </w:rPr>
              <w:t>Escuela</w:t>
            </w:r>
            <w:r w:rsidR="00B556C0" w:rsidRPr="008B6672">
              <w:rPr>
                <w:rFonts w:ascii="Lato" w:hAnsi="Lato"/>
                <w:iCs/>
                <w:spacing w:val="-2"/>
                <w:sz w:val="18"/>
                <w:szCs w:val="18"/>
              </w:rPr>
              <w:t xml:space="preserve"> </w:t>
            </w:r>
            <w:r w:rsidR="00B556C0" w:rsidRPr="008B6672">
              <w:rPr>
                <w:rFonts w:ascii="Lato" w:hAnsi="Lato"/>
                <w:iCs/>
                <w:sz w:val="18"/>
                <w:szCs w:val="18"/>
              </w:rPr>
              <w:t>de</w:t>
            </w:r>
            <w:r w:rsidR="00B556C0" w:rsidRPr="008B6672">
              <w:rPr>
                <w:rFonts w:ascii="Lato" w:hAnsi="Lato"/>
                <w:iCs/>
                <w:spacing w:val="-4"/>
                <w:sz w:val="18"/>
                <w:szCs w:val="18"/>
              </w:rPr>
              <w:t xml:space="preserve"> </w:t>
            </w:r>
            <w:r w:rsidR="00B556C0" w:rsidRPr="008B6672">
              <w:rPr>
                <w:rFonts w:ascii="Lato" w:hAnsi="Lato"/>
                <w:iCs/>
                <w:sz w:val="18"/>
                <w:szCs w:val="18"/>
              </w:rPr>
              <w:t>Doctorado.</w:t>
            </w:r>
            <w:r w:rsidR="00B556C0" w:rsidRPr="008B6672">
              <w:rPr>
                <w:rFonts w:ascii="Lato" w:hAnsi="Lato"/>
                <w:iCs/>
                <w:spacing w:val="-2"/>
                <w:sz w:val="18"/>
                <w:szCs w:val="18"/>
              </w:rPr>
              <w:t xml:space="preserve"> </w:t>
            </w:r>
            <w:r w:rsidR="00B556C0" w:rsidRPr="008B6672">
              <w:rPr>
                <w:rFonts w:ascii="Lato" w:hAnsi="Lato"/>
                <w:iCs/>
                <w:sz w:val="18"/>
                <w:szCs w:val="18"/>
              </w:rPr>
              <w:t xml:space="preserve">Actualmente se encuentra en </w:t>
            </w:r>
            <w:r w:rsidR="008B6672" w:rsidRPr="008B6672">
              <w:rPr>
                <w:rFonts w:ascii="Lato" w:hAnsi="Lato"/>
                <w:iCs/>
                <w:sz w:val="18"/>
                <w:szCs w:val="18"/>
              </w:rPr>
              <w:t>la sección</w:t>
            </w:r>
            <w:r w:rsidR="00B556C0" w:rsidRPr="008B6672">
              <w:rPr>
                <w:rFonts w:ascii="Lato" w:hAnsi="Lato"/>
                <w:iCs/>
                <w:sz w:val="18"/>
                <w:szCs w:val="18"/>
              </w:rPr>
              <w:t xml:space="preserve"> </w:t>
            </w:r>
            <w:r w:rsidR="00B556C0" w:rsidRPr="008B6672">
              <w:rPr>
                <w:rFonts w:ascii="Lato" w:hAnsi="Lato"/>
                <w:i/>
                <w:sz w:val="18"/>
                <w:szCs w:val="18"/>
              </w:rPr>
              <w:t>Normativa</w:t>
            </w:r>
            <w:r w:rsidR="00B556C0" w:rsidRPr="008B6672">
              <w:rPr>
                <w:rFonts w:ascii="Lato" w:hAnsi="Lato"/>
                <w:iCs/>
                <w:sz w:val="18"/>
                <w:szCs w:val="18"/>
              </w:rPr>
              <w:t xml:space="preserve"> </w:t>
            </w:r>
            <w:r w:rsidR="008B6672" w:rsidRPr="008B6672">
              <w:rPr>
                <w:rFonts w:ascii="Lato" w:hAnsi="Lato"/>
                <w:iCs/>
                <w:sz w:val="18"/>
                <w:szCs w:val="18"/>
              </w:rPr>
              <w:t>(</w:t>
            </w:r>
            <w:hyperlink r:id="rId23" w:history="1">
              <w:r w:rsidR="008B6672" w:rsidRPr="008B6672">
                <w:rPr>
                  <w:rStyle w:val="Hipervnculo"/>
                  <w:rFonts w:ascii="Lato" w:hAnsi="Lato"/>
                  <w:iCs/>
                  <w:sz w:val="18"/>
                  <w:szCs w:val="18"/>
                </w:rPr>
                <w:t>https://doctorado.usal.es/es/normativa</w:t>
              </w:r>
            </w:hyperlink>
            <w:r w:rsidR="008B6672" w:rsidRPr="008B6672">
              <w:rPr>
                <w:rFonts w:ascii="Lato" w:hAnsi="Lato"/>
                <w:iCs/>
                <w:sz w:val="18"/>
                <w:szCs w:val="18"/>
              </w:rPr>
              <w:t>)</w:t>
            </w:r>
            <w:r w:rsidR="008B6672">
              <w:rPr>
                <w:rFonts w:ascii="Lato" w:hAnsi="Lato"/>
                <w:iCs/>
                <w:sz w:val="18"/>
                <w:szCs w:val="18"/>
              </w:rPr>
              <w:t>.</w:t>
            </w:r>
          </w:p>
          <w:p w14:paraId="17868DE7" w14:textId="37D1896C" w:rsidR="008B6672" w:rsidRPr="001B6578" w:rsidRDefault="00B556C0" w:rsidP="002C499A">
            <w:pPr>
              <w:pStyle w:val="TableParagraph"/>
              <w:spacing w:before="120" w:after="120"/>
              <w:ind w:left="0" w:right="40" w:firstLine="454"/>
              <w:jc w:val="both"/>
              <w:rPr>
                <w:rFonts w:ascii="Lato" w:hAnsi="Lato"/>
                <w:iCs/>
                <w:sz w:val="18"/>
                <w:szCs w:val="18"/>
              </w:rPr>
            </w:pPr>
            <w:r w:rsidRPr="00E940C0">
              <w:rPr>
                <w:rFonts w:ascii="Lato" w:eastAsia="Calibri" w:hAnsi="Lato"/>
                <w:iCs/>
                <w:sz w:val="18"/>
                <w:szCs w:val="18"/>
              </w:rPr>
              <w:t>Así pues, se mantiene</w:t>
            </w:r>
            <w:r w:rsidR="008809D6">
              <w:rPr>
                <w:rFonts w:ascii="Lato" w:eastAsia="Calibri" w:hAnsi="Lato"/>
                <w:iCs/>
                <w:sz w:val="18"/>
                <w:szCs w:val="18"/>
              </w:rPr>
              <w:t xml:space="preserve"> </w:t>
            </w:r>
            <w:r w:rsidRPr="00E940C0">
              <w:rPr>
                <w:rFonts w:ascii="Lato" w:eastAsia="Calibri" w:hAnsi="Lato"/>
                <w:iCs/>
                <w:sz w:val="18"/>
                <w:szCs w:val="18"/>
              </w:rPr>
              <w:t xml:space="preserve">toda la información que </w:t>
            </w:r>
            <w:r w:rsidR="008B6672">
              <w:rPr>
                <w:rFonts w:ascii="Lato" w:eastAsia="Calibri" w:hAnsi="Lato"/>
                <w:iCs/>
                <w:sz w:val="18"/>
                <w:szCs w:val="18"/>
              </w:rPr>
              <w:t xml:space="preserve">la experiencia muestra como </w:t>
            </w:r>
            <w:r w:rsidRPr="00E940C0">
              <w:rPr>
                <w:rFonts w:ascii="Lato" w:eastAsia="Calibri" w:hAnsi="Lato"/>
                <w:iCs/>
                <w:sz w:val="18"/>
                <w:szCs w:val="18"/>
              </w:rPr>
              <w:t>útil para los estudiantes</w:t>
            </w:r>
            <w:r w:rsidR="008B6672">
              <w:rPr>
                <w:rFonts w:ascii="Lato" w:eastAsia="Calibri" w:hAnsi="Lato"/>
                <w:iCs/>
                <w:sz w:val="18"/>
                <w:szCs w:val="18"/>
              </w:rPr>
              <w:t xml:space="preserve"> y profesores</w:t>
            </w:r>
            <w:r w:rsidR="008809D6">
              <w:rPr>
                <w:rFonts w:ascii="Lato" w:eastAsia="Calibri" w:hAnsi="Lato"/>
                <w:iCs/>
                <w:sz w:val="18"/>
                <w:szCs w:val="18"/>
              </w:rPr>
              <w:t>. Ca</w:t>
            </w:r>
            <w:r w:rsidR="00A92B73">
              <w:rPr>
                <w:rFonts w:ascii="Lato" w:eastAsia="Calibri" w:hAnsi="Lato"/>
                <w:iCs/>
                <w:sz w:val="18"/>
                <w:szCs w:val="18"/>
              </w:rPr>
              <w:t xml:space="preserve">be señalar que </w:t>
            </w:r>
            <w:r w:rsidRPr="00E940C0">
              <w:rPr>
                <w:rFonts w:ascii="Lato" w:eastAsia="Calibri" w:hAnsi="Lato"/>
                <w:iCs/>
                <w:sz w:val="18"/>
                <w:szCs w:val="18"/>
              </w:rPr>
              <w:t>se han realizado algunos cambios en los últimos años</w:t>
            </w:r>
            <w:r w:rsidR="008B6672">
              <w:rPr>
                <w:rFonts w:ascii="Lato" w:eastAsia="Calibri" w:hAnsi="Lato"/>
                <w:iCs/>
                <w:sz w:val="18"/>
                <w:szCs w:val="18"/>
              </w:rPr>
              <w:t>,</w:t>
            </w:r>
            <w:r w:rsidRPr="00E940C0">
              <w:rPr>
                <w:rFonts w:ascii="Lato" w:eastAsia="Calibri" w:hAnsi="Lato"/>
                <w:iCs/>
                <w:sz w:val="18"/>
                <w:szCs w:val="18"/>
              </w:rPr>
              <w:t xml:space="preserve"> con el fin de hacer un ajuste más fino y facilitar en todo lo posible el acceso a información útil que enumeramos a continuación:</w:t>
            </w:r>
          </w:p>
          <w:p w14:paraId="1D10F5A2" w14:textId="31B60940" w:rsidR="008B6672" w:rsidRDefault="00B556C0" w:rsidP="002C499A">
            <w:pPr>
              <w:pStyle w:val="TableParagraph"/>
              <w:numPr>
                <w:ilvl w:val="0"/>
                <w:numId w:val="26"/>
              </w:numPr>
              <w:spacing w:before="120" w:after="120"/>
              <w:ind w:left="459" w:right="40" w:hanging="283"/>
              <w:jc w:val="both"/>
              <w:rPr>
                <w:rFonts w:ascii="Lato" w:eastAsia="Calibri" w:hAnsi="Lato"/>
                <w:iCs/>
                <w:sz w:val="18"/>
                <w:szCs w:val="18"/>
              </w:rPr>
            </w:pPr>
            <w:r w:rsidRPr="00E940C0">
              <w:rPr>
                <w:rFonts w:ascii="Lato" w:eastAsia="Calibri" w:hAnsi="Lato"/>
                <w:iCs/>
                <w:sz w:val="18"/>
                <w:szCs w:val="18"/>
              </w:rPr>
              <w:t xml:space="preserve">En la web institucional del Programa, se ha ampliado el contenido del apartado </w:t>
            </w:r>
            <w:r w:rsidRPr="008B6672">
              <w:rPr>
                <w:rFonts w:ascii="Lato" w:eastAsia="Calibri" w:hAnsi="Lato"/>
                <w:i/>
                <w:sz w:val="18"/>
                <w:szCs w:val="18"/>
              </w:rPr>
              <w:t xml:space="preserve">Resultados y </w:t>
            </w:r>
            <w:r w:rsidR="008B6672">
              <w:rPr>
                <w:rFonts w:ascii="Lato" w:eastAsia="Calibri" w:hAnsi="Lato"/>
                <w:i/>
                <w:sz w:val="18"/>
                <w:szCs w:val="18"/>
              </w:rPr>
              <w:t>c</w:t>
            </w:r>
            <w:r w:rsidRPr="008B6672">
              <w:rPr>
                <w:rFonts w:ascii="Lato" w:eastAsia="Calibri" w:hAnsi="Lato"/>
                <w:i/>
                <w:sz w:val="18"/>
                <w:szCs w:val="18"/>
              </w:rPr>
              <w:t>alidad</w:t>
            </w:r>
            <w:r w:rsidRPr="00E940C0">
              <w:rPr>
                <w:rFonts w:ascii="Lato" w:eastAsia="Calibri" w:hAnsi="Lato"/>
                <w:iCs/>
                <w:sz w:val="18"/>
                <w:szCs w:val="18"/>
              </w:rPr>
              <w:t xml:space="preserve">: se ha incorporado el informe externo de la </w:t>
            </w:r>
            <w:r w:rsidR="008B6672">
              <w:rPr>
                <w:rFonts w:ascii="Lato" w:eastAsia="Calibri" w:hAnsi="Lato"/>
                <w:iCs/>
                <w:sz w:val="18"/>
                <w:szCs w:val="18"/>
              </w:rPr>
              <w:t>primera</w:t>
            </w:r>
            <w:r w:rsidRPr="00E940C0">
              <w:rPr>
                <w:rFonts w:ascii="Lato" w:eastAsia="Calibri" w:hAnsi="Lato"/>
                <w:iCs/>
                <w:sz w:val="18"/>
                <w:szCs w:val="18"/>
              </w:rPr>
              <w:t xml:space="preserve"> renovación de la acreditación </w:t>
            </w:r>
            <w:r w:rsidR="008B6672">
              <w:rPr>
                <w:rFonts w:ascii="Lato" w:eastAsia="Calibri" w:hAnsi="Lato"/>
                <w:iCs/>
                <w:sz w:val="18"/>
                <w:szCs w:val="18"/>
              </w:rPr>
              <w:t>(2019)</w:t>
            </w:r>
            <w:r w:rsidRPr="00E940C0">
              <w:rPr>
                <w:rFonts w:ascii="Lato" w:eastAsia="Calibri" w:hAnsi="Lato"/>
                <w:iCs/>
                <w:sz w:val="18"/>
                <w:szCs w:val="18"/>
              </w:rPr>
              <w:t>, así como los resultados de la encuesta de inserción laboral de los egresados. Además, cada curso académico se actualiza la información relativa a los indicadores del</w:t>
            </w:r>
            <w:r w:rsidR="00306B29">
              <w:rPr>
                <w:rFonts w:ascii="Lato" w:eastAsia="Calibri" w:hAnsi="Lato"/>
                <w:iCs/>
                <w:sz w:val="18"/>
                <w:szCs w:val="18"/>
              </w:rPr>
              <w:t xml:space="preserve"> P</w:t>
            </w:r>
            <w:r w:rsidRPr="00E940C0">
              <w:rPr>
                <w:rFonts w:ascii="Lato" w:eastAsia="Calibri" w:hAnsi="Lato"/>
                <w:iCs/>
                <w:sz w:val="18"/>
                <w:szCs w:val="18"/>
              </w:rPr>
              <w:t xml:space="preserve">rograma, las tesis defendidas en los últimos cursos y las contribuciones científicas de </w:t>
            </w:r>
            <w:r w:rsidR="008B6672">
              <w:rPr>
                <w:rFonts w:ascii="Lato" w:eastAsia="Calibri" w:hAnsi="Lato"/>
                <w:iCs/>
                <w:sz w:val="18"/>
                <w:szCs w:val="18"/>
              </w:rPr>
              <w:t xml:space="preserve">los </w:t>
            </w:r>
            <w:r w:rsidRPr="00E940C0">
              <w:rPr>
                <w:rFonts w:ascii="Lato" w:eastAsia="Calibri" w:hAnsi="Lato"/>
                <w:iCs/>
                <w:sz w:val="18"/>
                <w:szCs w:val="18"/>
              </w:rPr>
              <w:t>doctorandos</w:t>
            </w:r>
            <w:r w:rsidR="008B6672">
              <w:rPr>
                <w:rFonts w:ascii="Lato" w:eastAsia="Calibri" w:hAnsi="Lato"/>
                <w:iCs/>
                <w:sz w:val="18"/>
                <w:szCs w:val="18"/>
              </w:rPr>
              <w:t>.</w:t>
            </w:r>
          </w:p>
          <w:p w14:paraId="06AF0ECC" w14:textId="2C8AD3EB" w:rsidR="008B6672" w:rsidRPr="008B6672" w:rsidRDefault="00B556C0" w:rsidP="002C499A">
            <w:pPr>
              <w:pStyle w:val="TableParagraph"/>
              <w:numPr>
                <w:ilvl w:val="0"/>
                <w:numId w:val="26"/>
              </w:numPr>
              <w:spacing w:before="120" w:after="120"/>
              <w:ind w:left="459" w:right="40" w:hanging="283"/>
              <w:jc w:val="both"/>
              <w:rPr>
                <w:rFonts w:ascii="Lato" w:hAnsi="Lato"/>
                <w:iCs/>
                <w:sz w:val="18"/>
                <w:szCs w:val="18"/>
              </w:rPr>
            </w:pPr>
            <w:r w:rsidRPr="00E940C0">
              <w:rPr>
                <w:rFonts w:ascii="Lato" w:eastAsia="Calibri" w:hAnsi="Lato"/>
                <w:iCs/>
                <w:sz w:val="18"/>
                <w:szCs w:val="18"/>
              </w:rPr>
              <w:t>Del mismo modo, se ofrece información sobre las convocatorias de ayudas a la movilidad destinadas a los doctorandos. Esta información también se ofrece de modo conjunto en la web de la Escuela de Doctorado (</w:t>
            </w:r>
            <w:hyperlink r:id="rId24" w:history="1">
              <w:r w:rsidRPr="00E940C0">
                <w:rPr>
                  <w:rStyle w:val="Hipervnculo"/>
                  <w:rFonts w:ascii="Lato" w:eastAsia="Calibri" w:hAnsi="Lato"/>
                  <w:iCs/>
                  <w:sz w:val="18"/>
                  <w:szCs w:val="18"/>
                </w:rPr>
                <w:t>https://doctorado.usal.es/es/convocatorias</w:t>
              </w:r>
            </w:hyperlink>
            <w:r w:rsidRPr="00E940C0">
              <w:rPr>
                <w:rFonts w:ascii="Lato" w:eastAsia="Calibri" w:hAnsi="Lato"/>
                <w:iCs/>
                <w:sz w:val="18"/>
                <w:szCs w:val="18"/>
              </w:rPr>
              <w:t xml:space="preserve">). </w:t>
            </w:r>
            <w:r w:rsidR="008809D6">
              <w:rPr>
                <w:rFonts w:ascii="Lato" w:eastAsia="Calibri" w:hAnsi="Lato"/>
                <w:iCs/>
                <w:sz w:val="18"/>
                <w:szCs w:val="18"/>
              </w:rPr>
              <w:t>Del mismo modo,</w:t>
            </w:r>
            <w:r w:rsidRPr="00E940C0">
              <w:rPr>
                <w:rFonts w:ascii="Lato" w:eastAsia="Calibri" w:hAnsi="Lato"/>
                <w:iCs/>
                <w:sz w:val="18"/>
                <w:szCs w:val="18"/>
              </w:rPr>
              <w:t xml:space="preserve"> se ha</w:t>
            </w:r>
            <w:r w:rsidR="008809D6">
              <w:rPr>
                <w:rFonts w:ascii="Lato" w:eastAsia="Calibri" w:hAnsi="Lato"/>
                <w:iCs/>
                <w:sz w:val="18"/>
                <w:szCs w:val="18"/>
              </w:rPr>
              <w:t>n</w:t>
            </w:r>
            <w:r w:rsidRPr="00E940C0">
              <w:rPr>
                <w:rFonts w:ascii="Lato" w:eastAsia="Calibri" w:hAnsi="Lato"/>
                <w:iCs/>
                <w:sz w:val="18"/>
                <w:szCs w:val="18"/>
              </w:rPr>
              <w:t xml:space="preserve"> incluido la </w:t>
            </w:r>
            <w:r w:rsidR="008809D6">
              <w:rPr>
                <w:rFonts w:ascii="Lato" w:eastAsia="Calibri" w:hAnsi="Lato"/>
                <w:iCs/>
                <w:sz w:val="18"/>
                <w:szCs w:val="18"/>
              </w:rPr>
              <w:t xml:space="preserve">citada </w:t>
            </w:r>
            <w:r w:rsidRPr="00E940C0">
              <w:rPr>
                <w:rFonts w:ascii="Lato" w:eastAsia="Calibri" w:hAnsi="Lato"/>
                <w:iCs/>
                <w:sz w:val="18"/>
                <w:szCs w:val="18"/>
              </w:rPr>
              <w:t xml:space="preserve">composición de la Comisión Académica y de la Comisión de Calidad y </w:t>
            </w:r>
            <w:r w:rsidR="008809D6">
              <w:rPr>
                <w:rFonts w:ascii="Lato" w:eastAsia="Calibri" w:hAnsi="Lato"/>
                <w:iCs/>
                <w:sz w:val="18"/>
                <w:szCs w:val="18"/>
              </w:rPr>
              <w:t>lo relativo al</w:t>
            </w:r>
            <w:r w:rsidR="008B6672">
              <w:rPr>
                <w:rFonts w:ascii="Lato" w:eastAsia="Calibri" w:hAnsi="Lato"/>
                <w:iCs/>
                <w:sz w:val="18"/>
                <w:szCs w:val="18"/>
              </w:rPr>
              <w:t xml:space="preserve"> SGIC.</w:t>
            </w:r>
          </w:p>
          <w:p w14:paraId="630ECC9D" w14:textId="68284B57" w:rsidR="00B556C0" w:rsidRPr="008B6672" w:rsidRDefault="00B556C0" w:rsidP="002C499A">
            <w:pPr>
              <w:pStyle w:val="TableParagraph"/>
              <w:numPr>
                <w:ilvl w:val="0"/>
                <w:numId w:val="26"/>
              </w:numPr>
              <w:spacing w:before="120" w:after="120"/>
              <w:ind w:left="459" w:right="40" w:hanging="283"/>
              <w:jc w:val="both"/>
              <w:rPr>
                <w:rFonts w:ascii="Lato" w:hAnsi="Lato"/>
                <w:iCs/>
                <w:sz w:val="18"/>
                <w:szCs w:val="18"/>
              </w:rPr>
            </w:pPr>
            <w:r w:rsidRPr="008B6672">
              <w:rPr>
                <w:rFonts w:ascii="Lato" w:eastAsia="Calibri" w:hAnsi="Lato"/>
                <w:iCs/>
                <w:sz w:val="18"/>
                <w:szCs w:val="18"/>
              </w:rPr>
              <w:t>En la</w:t>
            </w:r>
            <w:r w:rsidR="008B6672">
              <w:rPr>
                <w:rFonts w:ascii="Lato" w:eastAsia="Calibri" w:hAnsi="Lato"/>
                <w:iCs/>
                <w:sz w:val="18"/>
                <w:szCs w:val="18"/>
              </w:rPr>
              <w:t xml:space="preserve"> </w:t>
            </w:r>
            <w:r w:rsidRPr="008B6672">
              <w:rPr>
                <w:rFonts w:ascii="Lato" w:eastAsia="Calibri" w:hAnsi="Lato"/>
                <w:iCs/>
                <w:sz w:val="18"/>
                <w:szCs w:val="18"/>
              </w:rPr>
              <w:t>web institucional de la Escuela de Doctorado se ha abierto un apartado de</w:t>
            </w:r>
            <w:r w:rsidR="008B6672">
              <w:rPr>
                <w:rFonts w:ascii="Lato" w:eastAsia="Calibri" w:hAnsi="Lato"/>
                <w:iCs/>
                <w:sz w:val="18"/>
                <w:szCs w:val="18"/>
              </w:rPr>
              <w:t xml:space="preserve"> </w:t>
            </w:r>
            <w:r w:rsidR="008B6672" w:rsidRPr="008B6672">
              <w:rPr>
                <w:rFonts w:ascii="Lato" w:eastAsia="Calibri" w:hAnsi="Lato"/>
                <w:i/>
                <w:sz w:val="18"/>
                <w:szCs w:val="18"/>
              </w:rPr>
              <w:t>P</w:t>
            </w:r>
            <w:r w:rsidRPr="008B6672">
              <w:rPr>
                <w:rFonts w:ascii="Lato" w:eastAsia="Calibri" w:hAnsi="Lato"/>
                <w:i/>
                <w:sz w:val="18"/>
                <w:szCs w:val="18"/>
              </w:rPr>
              <w:t>reguntas frecuentes</w:t>
            </w:r>
            <w:r w:rsidR="008B6672">
              <w:rPr>
                <w:rFonts w:ascii="Lato" w:eastAsia="Calibri" w:hAnsi="Lato"/>
                <w:iCs/>
                <w:sz w:val="18"/>
                <w:szCs w:val="18"/>
              </w:rPr>
              <w:t xml:space="preserve"> </w:t>
            </w:r>
            <w:r w:rsidR="008B6672" w:rsidRPr="008B6672">
              <w:rPr>
                <w:rFonts w:ascii="Lato" w:eastAsia="Calibri" w:hAnsi="Lato"/>
                <w:iCs/>
                <w:sz w:val="18"/>
                <w:szCs w:val="18"/>
              </w:rPr>
              <w:t>(</w:t>
            </w:r>
            <w:hyperlink r:id="rId25" w:history="1">
              <w:r w:rsidR="008B6672" w:rsidRPr="008B6672">
                <w:rPr>
                  <w:rStyle w:val="Hipervnculo"/>
                  <w:rFonts w:ascii="Lato" w:eastAsia="Calibri" w:hAnsi="Lato"/>
                  <w:iCs/>
                  <w:sz w:val="18"/>
                  <w:szCs w:val="18"/>
                </w:rPr>
                <w:t>https://doctorado.usal.es/es/faq</w:t>
              </w:r>
            </w:hyperlink>
            <w:r w:rsidR="008B6672" w:rsidRPr="008B6672">
              <w:rPr>
                <w:rFonts w:ascii="Lato" w:eastAsia="Calibri" w:hAnsi="Lato"/>
                <w:iCs/>
                <w:sz w:val="18"/>
                <w:szCs w:val="18"/>
              </w:rPr>
              <w:t>)</w:t>
            </w:r>
            <w:r w:rsidRPr="008B6672">
              <w:rPr>
                <w:rFonts w:ascii="Lato" w:eastAsia="Calibri" w:hAnsi="Lato"/>
                <w:iCs/>
                <w:sz w:val="18"/>
                <w:szCs w:val="18"/>
              </w:rPr>
              <w:t xml:space="preserve">, destinado a los doctorandos actuales y </w:t>
            </w:r>
            <w:r w:rsidR="008B6672">
              <w:rPr>
                <w:rFonts w:ascii="Lato" w:eastAsia="Calibri" w:hAnsi="Lato"/>
                <w:iCs/>
                <w:sz w:val="18"/>
                <w:szCs w:val="18"/>
              </w:rPr>
              <w:t>a los interesados en cursar estos estudios</w:t>
            </w:r>
            <w:r w:rsidRPr="008B6672">
              <w:rPr>
                <w:rFonts w:ascii="Lato" w:eastAsia="Calibri" w:hAnsi="Lato"/>
                <w:iCs/>
                <w:sz w:val="18"/>
                <w:szCs w:val="18"/>
              </w:rPr>
              <w:t>, sobre dudas recurrentes relativas a cuestiones generales, acceso y admisión, matrícula y seguimiento del doctorando</w:t>
            </w:r>
            <w:r w:rsidR="008B6672">
              <w:rPr>
                <w:rFonts w:ascii="Lato" w:eastAsia="Calibri" w:hAnsi="Lato"/>
                <w:iCs/>
                <w:sz w:val="18"/>
                <w:szCs w:val="18"/>
              </w:rPr>
              <w:t xml:space="preserve"> </w:t>
            </w:r>
            <w:r w:rsidRPr="008B6672">
              <w:rPr>
                <w:rFonts w:ascii="Lato" w:eastAsia="Calibri" w:hAnsi="Lato"/>
                <w:iCs/>
                <w:sz w:val="18"/>
                <w:szCs w:val="18"/>
              </w:rPr>
              <w:t>y tesis doctoral</w:t>
            </w:r>
            <w:r w:rsidR="008B6672">
              <w:rPr>
                <w:rFonts w:ascii="Lato" w:eastAsia="Calibri" w:hAnsi="Lato"/>
                <w:iCs/>
                <w:sz w:val="18"/>
                <w:szCs w:val="18"/>
              </w:rPr>
              <w:t xml:space="preserve">. Asimismo, </w:t>
            </w:r>
            <w:r w:rsidRPr="008B6672">
              <w:rPr>
                <w:rFonts w:ascii="Lato" w:eastAsia="Calibri" w:hAnsi="Lato"/>
                <w:iCs/>
                <w:sz w:val="18"/>
                <w:szCs w:val="18"/>
              </w:rPr>
              <w:t xml:space="preserve">se han incorporado sendos manuales (para doctorandos y para docentes) </w:t>
            </w:r>
            <w:r w:rsidR="008B6672">
              <w:rPr>
                <w:rFonts w:ascii="Lato" w:eastAsia="Calibri" w:hAnsi="Lato"/>
                <w:iCs/>
                <w:sz w:val="18"/>
                <w:szCs w:val="18"/>
              </w:rPr>
              <w:t>que explican</w:t>
            </w:r>
            <w:r w:rsidRPr="008B6672">
              <w:rPr>
                <w:rFonts w:ascii="Lato" w:eastAsia="Calibri" w:hAnsi="Lato"/>
                <w:iCs/>
                <w:sz w:val="18"/>
                <w:szCs w:val="18"/>
              </w:rPr>
              <w:t xml:space="preserve"> cómo registrar todas las actividades </w:t>
            </w:r>
            <w:r w:rsidR="008B6672">
              <w:rPr>
                <w:rFonts w:ascii="Lato" w:eastAsia="Calibri" w:hAnsi="Lato"/>
                <w:iCs/>
                <w:sz w:val="18"/>
                <w:szCs w:val="18"/>
              </w:rPr>
              <w:t xml:space="preserve">de formación e investigación </w:t>
            </w:r>
            <w:r w:rsidRPr="008B6672">
              <w:rPr>
                <w:rFonts w:ascii="Lato" w:eastAsia="Calibri" w:hAnsi="Lato"/>
                <w:iCs/>
                <w:sz w:val="18"/>
                <w:szCs w:val="18"/>
              </w:rPr>
              <w:t>en la aplicación RAPI (</w:t>
            </w:r>
            <w:hyperlink r:id="rId26" w:history="1">
              <w:r w:rsidRPr="008B6672">
                <w:rPr>
                  <w:rStyle w:val="Hipervnculo"/>
                  <w:rFonts w:ascii="Lato" w:eastAsia="Calibri" w:hAnsi="Lato"/>
                  <w:iCs/>
                  <w:sz w:val="18"/>
                  <w:szCs w:val="18"/>
                </w:rPr>
                <w:t>https://doctorado.usal.es/es/registro-actividades</w:t>
              </w:r>
            </w:hyperlink>
            <w:r w:rsidRPr="008B6672">
              <w:rPr>
                <w:rFonts w:ascii="Lato" w:eastAsia="Calibri" w:hAnsi="Lato"/>
                <w:iCs/>
                <w:sz w:val="18"/>
                <w:szCs w:val="18"/>
              </w:rPr>
              <w:t>).</w:t>
            </w:r>
          </w:p>
          <w:p w14:paraId="3442F34A" w14:textId="77777777" w:rsidR="008B6672" w:rsidRDefault="00B556C0" w:rsidP="002C499A">
            <w:pPr>
              <w:widowControl w:val="0"/>
              <w:spacing w:before="120" w:after="120"/>
              <w:ind w:right="40" w:firstLine="454"/>
              <w:jc w:val="both"/>
              <w:rPr>
                <w:rFonts w:ascii="Lato" w:eastAsia="Calibri" w:hAnsi="Lato"/>
                <w:iCs/>
                <w:sz w:val="18"/>
                <w:szCs w:val="18"/>
              </w:rPr>
            </w:pPr>
            <w:r w:rsidRPr="00E940C0">
              <w:rPr>
                <w:rFonts w:ascii="Lato" w:eastAsia="Calibri" w:hAnsi="Lato"/>
                <w:iCs/>
                <w:sz w:val="18"/>
                <w:szCs w:val="18"/>
              </w:rPr>
              <w:t xml:space="preserve">Otras mejoras que se pueden observar en </w:t>
            </w:r>
            <w:r w:rsidR="008B6672">
              <w:rPr>
                <w:rFonts w:ascii="Lato" w:hAnsi="Lato"/>
                <w:sz w:val="18"/>
                <w:szCs w:val="18"/>
              </w:rPr>
              <w:t xml:space="preserve">la citada sección de ayuda </w:t>
            </w:r>
            <w:r w:rsidRPr="00E940C0">
              <w:rPr>
                <w:rFonts w:ascii="Lato" w:eastAsia="Calibri" w:hAnsi="Lato"/>
                <w:iCs/>
                <w:sz w:val="18"/>
                <w:szCs w:val="18"/>
              </w:rPr>
              <w:t>son las siguientes</w:t>
            </w:r>
            <w:r w:rsidR="008B6672">
              <w:rPr>
                <w:rFonts w:ascii="Lato" w:eastAsia="Calibri" w:hAnsi="Lato"/>
                <w:iCs/>
                <w:sz w:val="18"/>
                <w:szCs w:val="18"/>
              </w:rPr>
              <w:t>:</w:t>
            </w:r>
          </w:p>
          <w:p w14:paraId="286853D6" w14:textId="77777777" w:rsidR="008B6672" w:rsidRPr="008B6672" w:rsidRDefault="00B556C0" w:rsidP="008809D6">
            <w:pPr>
              <w:pStyle w:val="Prrafodelista"/>
              <w:widowControl w:val="0"/>
              <w:numPr>
                <w:ilvl w:val="0"/>
                <w:numId w:val="29"/>
              </w:numPr>
              <w:spacing w:before="80"/>
              <w:ind w:left="885" w:right="40" w:hanging="284"/>
              <w:contextualSpacing w:val="0"/>
              <w:jc w:val="both"/>
              <w:rPr>
                <w:rFonts w:ascii="Lato" w:eastAsia="Calibri" w:hAnsi="Lato"/>
                <w:iCs/>
                <w:sz w:val="18"/>
                <w:szCs w:val="18"/>
              </w:rPr>
            </w:pPr>
            <w:r w:rsidRPr="008B6672">
              <w:rPr>
                <w:rFonts w:ascii="Lato" w:eastAsia="Calibri" w:hAnsi="Lato"/>
                <w:iCs/>
                <w:sz w:val="18"/>
                <w:szCs w:val="18"/>
              </w:rPr>
              <w:t>un acceso directo a la información que se considera más útil para los estudiantes;</w:t>
            </w:r>
          </w:p>
          <w:p w14:paraId="03A58D8F" w14:textId="77777777" w:rsidR="008B6672" w:rsidRPr="008B6672" w:rsidRDefault="00B556C0" w:rsidP="008809D6">
            <w:pPr>
              <w:pStyle w:val="Prrafodelista"/>
              <w:widowControl w:val="0"/>
              <w:numPr>
                <w:ilvl w:val="0"/>
                <w:numId w:val="29"/>
              </w:numPr>
              <w:spacing w:before="80"/>
              <w:ind w:left="885" w:right="40" w:hanging="284"/>
              <w:contextualSpacing w:val="0"/>
              <w:jc w:val="both"/>
              <w:rPr>
                <w:rFonts w:ascii="Lato" w:eastAsia="Calibri" w:hAnsi="Lato"/>
                <w:iCs/>
                <w:sz w:val="18"/>
                <w:szCs w:val="18"/>
              </w:rPr>
            </w:pPr>
            <w:r w:rsidRPr="008B6672">
              <w:rPr>
                <w:rFonts w:ascii="Lato" w:eastAsia="Calibri" w:hAnsi="Lato"/>
                <w:iCs/>
                <w:sz w:val="18"/>
                <w:szCs w:val="18"/>
              </w:rPr>
              <w:t>nuevos impresos revisados y actualizados;</w:t>
            </w:r>
          </w:p>
          <w:p w14:paraId="1CFB19F7" w14:textId="77777777" w:rsidR="008B6672" w:rsidRPr="008B6672" w:rsidRDefault="00B556C0" w:rsidP="008809D6">
            <w:pPr>
              <w:pStyle w:val="Prrafodelista"/>
              <w:widowControl w:val="0"/>
              <w:numPr>
                <w:ilvl w:val="0"/>
                <w:numId w:val="29"/>
              </w:numPr>
              <w:spacing w:before="80"/>
              <w:ind w:left="885" w:right="40" w:hanging="284"/>
              <w:contextualSpacing w:val="0"/>
              <w:jc w:val="both"/>
              <w:rPr>
                <w:rFonts w:ascii="Lato" w:eastAsia="Calibri" w:hAnsi="Lato"/>
                <w:iCs/>
                <w:sz w:val="18"/>
                <w:szCs w:val="18"/>
              </w:rPr>
            </w:pPr>
            <w:r w:rsidRPr="008B6672">
              <w:rPr>
                <w:rFonts w:ascii="Lato" w:eastAsia="Calibri" w:hAnsi="Lato"/>
                <w:iCs/>
                <w:sz w:val="18"/>
                <w:szCs w:val="18"/>
              </w:rPr>
              <w:t>en la pestaña</w:t>
            </w:r>
            <w:r w:rsidR="008B6672" w:rsidRPr="008B6672">
              <w:rPr>
                <w:rFonts w:ascii="Lato" w:eastAsia="Calibri" w:hAnsi="Lato"/>
                <w:iCs/>
                <w:sz w:val="18"/>
                <w:szCs w:val="18"/>
              </w:rPr>
              <w:t xml:space="preserve"> </w:t>
            </w:r>
            <w:r w:rsidRPr="008B6672">
              <w:rPr>
                <w:rFonts w:ascii="Lato" w:eastAsia="Calibri" w:hAnsi="Lato"/>
                <w:i/>
                <w:sz w:val="18"/>
                <w:szCs w:val="18"/>
              </w:rPr>
              <w:t>Estudiantes</w:t>
            </w:r>
            <w:r w:rsidRPr="008B6672">
              <w:rPr>
                <w:rFonts w:ascii="Lato" w:eastAsia="Calibri" w:hAnsi="Lato"/>
                <w:iCs/>
                <w:sz w:val="18"/>
                <w:szCs w:val="18"/>
              </w:rPr>
              <w:t xml:space="preserve"> se ha incorporado la </w:t>
            </w:r>
            <w:proofErr w:type="spellStart"/>
            <w:r w:rsidRPr="008B6672">
              <w:rPr>
                <w:rFonts w:ascii="Lato" w:eastAsia="Calibri" w:hAnsi="Lato"/>
                <w:iCs/>
                <w:sz w:val="18"/>
                <w:szCs w:val="18"/>
              </w:rPr>
              <w:t>automatrícula</w:t>
            </w:r>
            <w:proofErr w:type="spellEnd"/>
            <w:r w:rsidRPr="008B6672">
              <w:rPr>
                <w:rFonts w:ascii="Lato" w:eastAsia="Calibri" w:hAnsi="Lato"/>
                <w:iCs/>
                <w:sz w:val="18"/>
                <w:szCs w:val="18"/>
              </w:rPr>
              <w:t xml:space="preserve"> y el nuevo registro de actividades;</w:t>
            </w:r>
          </w:p>
          <w:p w14:paraId="1C97FD16" w14:textId="5BA72AEE" w:rsidR="00B556C0" w:rsidRPr="008B6672" w:rsidRDefault="00B556C0" w:rsidP="008809D6">
            <w:pPr>
              <w:pStyle w:val="Prrafodelista"/>
              <w:widowControl w:val="0"/>
              <w:numPr>
                <w:ilvl w:val="0"/>
                <w:numId w:val="29"/>
              </w:numPr>
              <w:spacing w:before="80" w:after="120"/>
              <w:ind w:left="885" w:right="40" w:hanging="284"/>
              <w:contextualSpacing w:val="0"/>
              <w:jc w:val="both"/>
              <w:rPr>
                <w:rFonts w:ascii="Lato" w:eastAsia="Calibri" w:hAnsi="Lato"/>
                <w:iCs/>
                <w:sz w:val="18"/>
                <w:szCs w:val="18"/>
              </w:rPr>
            </w:pPr>
            <w:r w:rsidRPr="008B6672">
              <w:rPr>
                <w:rFonts w:ascii="Lato" w:eastAsia="Calibri" w:hAnsi="Lato"/>
                <w:iCs/>
                <w:sz w:val="18"/>
                <w:szCs w:val="18"/>
              </w:rPr>
              <w:t>en la pestaña</w:t>
            </w:r>
            <w:r w:rsidR="008B6672" w:rsidRPr="008B6672">
              <w:rPr>
                <w:rFonts w:ascii="Lato" w:eastAsia="Calibri" w:hAnsi="Lato"/>
                <w:iCs/>
                <w:sz w:val="18"/>
                <w:szCs w:val="18"/>
              </w:rPr>
              <w:t xml:space="preserve"> </w:t>
            </w:r>
            <w:r w:rsidR="008B6672" w:rsidRPr="008B6672">
              <w:rPr>
                <w:rFonts w:ascii="Lato" w:eastAsia="Calibri" w:hAnsi="Lato"/>
                <w:i/>
                <w:sz w:val="18"/>
                <w:szCs w:val="18"/>
              </w:rPr>
              <w:t xml:space="preserve">La </w:t>
            </w:r>
            <w:r w:rsidRPr="008B6672">
              <w:rPr>
                <w:rFonts w:ascii="Lato" w:eastAsia="Calibri" w:hAnsi="Lato"/>
                <w:i/>
                <w:sz w:val="18"/>
                <w:szCs w:val="18"/>
              </w:rPr>
              <w:t>Tesis</w:t>
            </w:r>
            <w:r w:rsidR="008B6672" w:rsidRPr="008B6672">
              <w:rPr>
                <w:rFonts w:ascii="Lato" w:eastAsia="Calibri" w:hAnsi="Lato"/>
                <w:iCs/>
                <w:sz w:val="18"/>
                <w:szCs w:val="18"/>
              </w:rPr>
              <w:t xml:space="preserve"> </w:t>
            </w:r>
            <w:r w:rsidRPr="008B6672">
              <w:rPr>
                <w:rFonts w:ascii="Lato" w:eastAsia="Calibri" w:hAnsi="Lato"/>
                <w:iCs/>
                <w:sz w:val="18"/>
                <w:szCs w:val="18"/>
              </w:rPr>
              <w:t xml:space="preserve">se han añadido epígrafes como </w:t>
            </w:r>
            <w:r w:rsidRPr="008B6672">
              <w:rPr>
                <w:rFonts w:ascii="Lato" w:eastAsia="Calibri" w:hAnsi="Lato"/>
                <w:i/>
                <w:sz w:val="18"/>
                <w:szCs w:val="18"/>
              </w:rPr>
              <w:t>Mención Industrial</w:t>
            </w:r>
            <w:r w:rsidRPr="008B6672">
              <w:rPr>
                <w:rFonts w:ascii="Lato" w:eastAsia="Calibri" w:hAnsi="Lato"/>
                <w:iCs/>
                <w:sz w:val="18"/>
                <w:szCs w:val="18"/>
              </w:rPr>
              <w:t xml:space="preserve"> y</w:t>
            </w:r>
            <w:r w:rsidR="008B6672" w:rsidRPr="008B6672">
              <w:rPr>
                <w:rFonts w:ascii="Lato" w:eastAsia="Calibri" w:hAnsi="Lato"/>
                <w:iCs/>
                <w:sz w:val="18"/>
                <w:szCs w:val="18"/>
              </w:rPr>
              <w:t xml:space="preserve"> </w:t>
            </w:r>
            <w:proofErr w:type="spellStart"/>
            <w:r w:rsidR="008B6672" w:rsidRPr="008B6672">
              <w:rPr>
                <w:rFonts w:ascii="Lato" w:eastAsia="Calibri" w:hAnsi="Lato"/>
                <w:i/>
                <w:sz w:val="18"/>
                <w:szCs w:val="18"/>
              </w:rPr>
              <w:t>Cotutela</w:t>
            </w:r>
            <w:proofErr w:type="spellEnd"/>
            <w:r w:rsidR="008B6672" w:rsidRPr="008B6672">
              <w:rPr>
                <w:rFonts w:ascii="Lato" w:eastAsia="Calibri" w:hAnsi="Lato"/>
                <w:iCs/>
                <w:sz w:val="18"/>
                <w:szCs w:val="18"/>
              </w:rPr>
              <w:t>.</w:t>
            </w:r>
          </w:p>
          <w:p w14:paraId="5E617BE4" w14:textId="7FF532CD" w:rsidR="000D3754" w:rsidRPr="000D3754" w:rsidRDefault="000D3754" w:rsidP="008809D6">
            <w:pPr>
              <w:pStyle w:val="TableParagraph"/>
              <w:spacing w:before="240" w:after="120"/>
              <w:ind w:left="0" w:right="40"/>
              <w:jc w:val="both"/>
              <w:rPr>
                <w:rFonts w:ascii="Lato" w:eastAsia="Calibri" w:hAnsi="Lato"/>
                <w:b/>
                <w:bCs/>
                <w:iCs/>
                <w:sz w:val="18"/>
                <w:szCs w:val="18"/>
              </w:rPr>
            </w:pPr>
            <w:r w:rsidRPr="000D3754">
              <w:rPr>
                <w:rFonts w:ascii="Lato" w:eastAsia="Calibri" w:hAnsi="Lato"/>
                <w:b/>
                <w:bCs/>
                <w:iCs/>
                <w:sz w:val="18"/>
                <w:szCs w:val="18"/>
              </w:rPr>
              <w:t>Web propia del Programa de Doctorado:</w:t>
            </w:r>
          </w:p>
          <w:p w14:paraId="21183A3C" w14:textId="0DA94897" w:rsidR="008809D6" w:rsidRDefault="00B556C0" w:rsidP="008809D6">
            <w:pPr>
              <w:pStyle w:val="TableParagraph"/>
              <w:spacing w:before="120" w:after="120"/>
              <w:ind w:left="0" w:right="40" w:firstLine="454"/>
              <w:jc w:val="both"/>
              <w:rPr>
                <w:rFonts w:ascii="Lato" w:hAnsi="Lato"/>
                <w:iCs/>
                <w:sz w:val="18"/>
                <w:szCs w:val="18"/>
              </w:rPr>
            </w:pPr>
            <w:r w:rsidRPr="00E940C0">
              <w:rPr>
                <w:rFonts w:ascii="Lato" w:eastAsia="Calibri" w:hAnsi="Lato"/>
                <w:iCs/>
                <w:sz w:val="18"/>
                <w:szCs w:val="18"/>
              </w:rPr>
              <w:t xml:space="preserve">En la web </w:t>
            </w:r>
            <w:r w:rsidR="001B6578">
              <w:rPr>
                <w:rFonts w:ascii="Lato" w:eastAsia="Calibri" w:hAnsi="Lato"/>
                <w:iCs/>
                <w:sz w:val="18"/>
                <w:szCs w:val="18"/>
              </w:rPr>
              <w:t>propia del título (</w:t>
            </w:r>
            <w:hyperlink r:id="rId27">
              <w:r w:rsidR="001B6578" w:rsidRPr="00E940C0">
                <w:rPr>
                  <w:rFonts w:ascii="Lato" w:hAnsi="Lato"/>
                  <w:iCs/>
                  <w:color w:val="0000FF"/>
                  <w:spacing w:val="-2"/>
                  <w:sz w:val="18"/>
                  <w:szCs w:val="18"/>
                  <w:u w:val="single" w:color="0000FF"/>
                </w:rPr>
                <w:t>http://doctes.usal.es/</w:t>
              </w:r>
            </w:hyperlink>
            <w:r w:rsidR="001B6578">
              <w:rPr>
                <w:rFonts w:ascii="Lato" w:eastAsia="Calibri" w:hAnsi="Lato"/>
                <w:iCs/>
                <w:sz w:val="18"/>
                <w:szCs w:val="18"/>
              </w:rPr>
              <w:t>) se desarrolla tod</w:t>
            </w:r>
            <w:r w:rsidRPr="00E940C0">
              <w:rPr>
                <w:rFonts w:ascii="Lato" w:eastAsia="Calibri" w:hAnsi="Lato"/>
                <w:iCs/>
                <w:sz w:val="18"/>
                <w:szCs w:val="18"/>
              </w:rPr>
              <w:t>a</w:t>
            </w:r>
            <w:r w:rsidR="001B6578">
              <w:rPr>
                <w:rFonts w:ascii="Lato" w:eastAsia="Calibri" w:hAnsi="Lato"/>
                <w:iCs/>
                <w:sz w:val="18"/>
                <w:szCs w:val="18"/>
              </w:rPr>
              <w:t xml:space="preserve"> la</w:t>
            </w:r>
            <w:r w:rsidRPr="00E940C0">
              <w:rPr>
                <w:rFonts w:ascii="Lato" w:eastAsia="Calibri" w:hAnsi="Lato"/>
                <w:iCs/>
                <w:sz w:val="18"/>
                <w:szCs w:val="18"/>
              </w:rPr>
              <w:t xml:space="preserve"> información </w:t>
            </w:r>
            <w:r w:rsidR="001B6578">
              <w:rPr>
                <w:rFonts w:ascii="Lato" w:eastAsia="Calibri" w:hAnsi="Lato"/>
                <w:iCs/>
                <w:sz w:val="18"/>
                <w:szCs w:val="18"/>
              </w:rPr>
              <w:t xml:space="preserve">necesaria para </w:t>
            </w:r>
            <w:r w:rsidRPr="00E940C0">
              <w:rPr>
                <w:rFonts w:ascii="Lato" w:eastAsia="Calibri" w:hAnsi="Lato"/>
                <w:iCs/>
                <w:sz w:val="18"/>
                <w:szCs w:val="18"/>
              </w:rPr>
              <w:t>los grupos de interés</w:t>
            </w:r>
            <w:r w:rsidR="001B6578">
              <w:rPr>
                <w:rFonts w:ascii="Lato" w:eastAsia="Calibri" w:hAnsi="Lato"/>
                <w:iCs/>
                <w:sz w:val="18"/>
                <w:szCs w:val="18"/>
              </w:rPr>
              <w:t>. Se pretende</w:t>
            </w:r>
            <w:r w:rsidRPr="00E940C0">
              <w:rPr>
                <w:rFonts w:ascii="Lato" w:hAnsi="Lato"/>
                <w:iCs/>
                <w:spacing w:val="-2"/>
                <w:sz w:val="18"/>
                <w:szCs w:val="18"/>
              </w:rPr>
              <w:t xml:space="preserve"> </w:t>
            </w:r>
            <w:r w:rsidRPr="00E940C0">
              <w:rPr>
                <w:rFonts w:ascii="Lato" w:hAnsi="Lato"/>
                <w:iCs/>
                <w:sz w:val="18"/>
                <w:szCs w:val="18"/>
              </w:rPr>
              <w:t>ayuda</w:t>
            </w:r>
            <w:r w:rsidR="001B6578">
              <w:rPr>
                <w:rFonts w:ascii="Lato" w:hAnsi="Lato"/>
                <w:iCs/>
                <w:sz w:val="18"/>
                <w:szCs w:val="18"/>
              </w:rPr>
              <w:t>r</w:t>
            </w:r>
            <w:r w:rsidRPr="00E940C0">
              <w:rPr>
                <w:rFonts w:ascii="Lato" w:hAnsi="Lato"/>
                <w:iCs/>
                <w:spacing w:val="-2"/>
                <w:sz w:val="18"/>
                <w:szCs w:val="18"/>
              </w:rPr>
              <w:t xml:space="preserve"> </w:t>
            </w:r>
            <w:r w:rsidRPr="00E940C0">
              <w:rPr>
                <w:rFonts w:ascii="Lato" w:hAnsi="Lato"/>
                <w:iCs/>
                <w:sz w:val="18"/>
                <w:szCs w:val="18"/>
              </w:rPr>
              <w:t>al</w:t>
            </w:r>
            <w:r w:rsidRPr="00E940C0">
              <w:rPr>
                <w:rFonts w:ascii="Lato" w:hAnsi="Lato"/>
                <w:iCs/>
                <w:spacing w:val="-2"/>
                <w:sz w:val="18"/>
                <w:szCs w:val="18"/>
              </w:rPr>
              <w:t xml:space="preserve"> </w:t>
            </w:r>
            <w:r w:rsidRPr="00E940C0">
              <w:rPr>
                <w:rFonts w:ascii="Lato" w:hAnsi="Lato"/>
                <w:iCs/>
                <w:sz w:val="18"/>
                <w:szCs w:val="18"/>
              </w:rPr>
              <w:t>doctorando</w:t>
            </w:r>
            <w:r w:rsidRPr="00E940C0">
              <w:rPr>
                <w:rFonts w:ascii="Lato" w:hAnsi="Lato"/>
                <w:iCs/>
                <w:spacing w:val="-2"/>
                <w:sz w:val="18"/>
                <w:szCs w:val="18"/>
              </w:rPr>
              <w:t xml:space="preserve"> </w:t>
            </w:r>
            <w:r w:rsidRPr="00E940C0">
              <w:rPr>
                <w:rFonts w:ascii="Lato" w:hAnsi="Lato"/>
                <w:iCs/>
                <w:sz w:val="18"/>
                <w:szCs w:val="18"/>
              </w:rPr>
              <w:t>en</w:t>
            </w:r>
            <w:r w:rsidRPr="00E940C0">
              <w:rPr>
                <w:rFonts w:ascii="Lato" w:hAnsi="Lato"/>
                <w:iCs/>
                <w:spacing w:val="-2"/>
                <w:sz w:val="18"/>
                <w:szCs w:val="18"/>
              </w:rPr>
              <w:t xml:space="preserve"> </w:t>
            </w:r>
            <w:r w:rsidRPr="00E940C0">
              <w:rPr>
                <w:rFonts w:ascii="Lato" w:hAnsi="Lato"/>
                <w:iCs/>
                <w:sz w:val="18"/>
                <w:szCs w:val="18"/>
              </w:rPr>
              <w:t>todas</w:t>
            </w:r>
            <w:r w:rsidRPr="00E940C0">
              <w:rPr>
                <w:rFonts w:ascii="Lato" w:hAnsi="Lato"/>
                <w:iCs/>
                <w:spacing w:val="-1"/>
                <w:sz w:val="18"/>
                <w:szCs w:val="18"/>
              </w:rPr>
              <w:t xml:space="preserve"> </w:t>
            </w:r>
            <w:r w:rsidRPr="00E940C0">
              <w:rPr>
                <w:rFonts w:ascii="Lato" w:hAnsi="Lato"/>
                <w:iCs/>
                <w:sz w:val="18"/>
                <w:szCs w:val="18"/>
              </w:rPr>
              <w:t>las fases</w:t>
            </w:r>
            <w:r w:rsidRPr="00E940C0">
              <w:rPr>
                <w:rFonts w:ascii="Lato" w:hAnsi="Lato"/>
                <w:iCs/>
                <w:spacing w:val="-1"/>
                <w:sz w:val="18"/>
                <w:szCs w:val="18"/>
              </w:rPr>
              <w:t xml:space="preserve"> </w:t>
            </w:r>
            <w:r w:rsidRPr="00E940C0">
              <w:rPr>
                <w:rFonts w:ascii="Lato" w:hAnsi="Lato"/>
                <w:iCs/>
                <w:sz w:val="18"/>
                <w:szCs w:val="18"/>
              </w:rPr>
              <w:t>del</w:t>
            </w:r>
            <w:r w:rsidRPr="00E940C0">
              <w:rPr>
                <w:rFonts w:ascii="Lato" w:hAnsi="Lato"/>
                <w:iCs/>
                <w:spacing w:val="-2"/>
                <w:sz w:val="18"/>
                <w:szCs w:val="18"/>
              </w:rPr>
              <w:t xml:space="preserve"> </w:t>
            </w:r>
            <w:r w:rsidRPr="00E940C0">
              <w:rPr>
                <w:rFonts w:ascii="Lato" w:hAnsi="Lato"/>
                <w:iCs/>
                <w:sz w:val="18"/>
                <w:szCs w:val="18"/>
              </w:rPr>
              <w:t>proceso doctoral: desde</w:t>
            </w:r>
            <w:r w:rsidRPr="00E940C0">
              <w:rPr>
                <w:rFonts w:ascii="Lato" w:hAnsi="Lato"/>
                <w:iCs/>
                <w:spacing w:val="-2"/>
                <w:sz w:val="18"/>
                <w:szCs w:val="18"/>
              </w:rPr>
              <w:t xml:space="preserve"> </w:t>
            </w:r>
            <w:r w:rsidRPr="00E940C0">
              <w:rPr>
                <w:rFonts w:ascii="Lato" w:hAnsi="Lato"/>
                <w:iCs/>
                <w:sz w:val="18"/>
                <w:szCs w:val="18"/>
              </w:rPr>
              <w:t>la</w:t>
            </w:r>
            <w:r w:rsidRPr="00E940C0">
              <w:rPr>
                <w:rFonts w:ascii="Lato" w:hAnsi="Lato"/>
                <w:iCs/>
                <w:spacing w:val="-2"/>
                <w:sz w:val="18"/>
                <w:szCs w:val="18"/>
              </w:rPr>
              <w:t xml:space="preserve"> </w:t>
            </w:r>
            <w:r w:rsidRPr="00E940C0">
              <w:rPr>
                <w:rFonts w:ascii="Lato" w:hAnsi="Lato"/>
                <w:iCs/>
                <w:sz w:val="18"/>
                <w:szCs w:val="18"/>
              </w:rPr>
              <w:t>inicial, cuando</w:t>
            </w:r>
            <w:r w:rsidRPr="00E940C0">
              <w:rPr>
                <w:rFonts w:ascii="Lato" w:hAnsi="Lato"/>
                <w:iCs/>
                <w:spacing w:val="-2"/>
                <w:sz w:val="18"/>
                <w:szCs w:val="18"/>
              </w:rPr>
              <w:t xml:space="preserve"> </w:t>
            </w:r>
            <w:r w:rsidRPr="00E940C0">
              <w:rPr>
                <w:rFonts w:ascii="Lato" w:hAnsi="Lato"/>
                <w:iCs/>
                <w:sz w:val="18"/>
                <w:szCs w:val="18"/>
              </w:rPr>
              <w:t>todavía</w:t>
            </w:r>
            <w:r w:rsidRPr="00E940C0">
              <w:rPr>
                <w:rFonts w:ascii="Lato" w:hAnsi="Lato"/>
                <w:iCs/>
                <w:spacing w:val="-1"/>
                <w:sz w:val="18"/>
                <w:szCs w:val="18"/>
              </w:rPr>
              <w:t xml:space="preserve"> </w:t>
            </w:r>
            <w:r w:rsidRPr="00E940C0">
              <w:rPr>
                <w:rFonts w:ascii="Lato" w:hAnsi="Lato"/>
                <w:iCs/>
                <w:sz w:val="18"/>
                <w:szCs w:val="18"/>
              </w:rPr>
              <w:t>no</w:t>
            </w:r>
            <w:r w:rsidRPr="00E940C0">
              <w:rPr>
                <w:rFonts w:ascii="Lato" w:hAnsi="Lato"/>
                <w:iCs/>
                <w:spacing w:val="-4"/>
                <w:sz w:val="18"/>
                <w:szCs w:val="18"/>
              </w:rPr>
              <w:t xml:space="preserve"> </w:t>
            </w:r>
            <w:r w:rsidRPr="00E940C0">
              <w:rPr>
                <w:rFonts w:ascii="Lato" w:hAnsi="Lato"/>
                <w:iCs/>
                <w:sz w:val="18"/>
                <w:szCs w:val="18"/>
              </w:rPr>
              <w:t>es estudiante del</w:t>
            </w:r>
            <w:r w:rsidR="00306B29">
              <w:rPr>
                <w:rFonts w:ascii="Lato" w:hAnsi="Lato"/>
                <w:iCs/>
                <w:sz w:val="18"/>
                <w:szCs w:val="18"/>
              </w:rPr>
              <w:t xml:space="preserve"> P</w:t>
            </w:r>
            <w:r w:rsidRPr="00E940C0">
              <w:rPr>
                <w:rFonts w:ascii="Lato" w:hAnsi="Lato"/>
                <w:iCs/>
                <w:sz w:val="18"/>
                <w:szCs w:val="18"/>
              </w:rPr>
              <w:t>rograma, hasta la final, cuando va a depositar su tesis, pasando por etapas previas en las que necesita conocer los diferentes trámites específicos para llevarlas a cabo. Esta función informativa es importantísima y mantiene a los estudiantes vinculados permanentemente con el Programa de Doctorado</w:t>
            </w:r>
            <w:r w:rsidR="008809D6">
              <w:rPr>
                <w:rFonts w:ascii="Lato" w:hAnsi="Lato"/>
                <w:iCs/>
                <w:sz w:val="18"/>
                <w:szCs w:val="18"/>
              </w:rPr>
              <w:t xml:space="preserve">. </w:t>
            </w:r>
            <w:r w:rsidR="001B6578">
              <w:rPr>
                <w:rFonts w:ascii="Lato" w:hAnsi="Lato"/>
                <w:iCs/>
                <w:sz w:val="18"/>
                <w:szCs w:val="18"/>
              </w:rPr>
              <w:t xml:space="preserve">La principal modificación </w:t>
            </w:r>
            <w:r w:rsidRPr="00E940C0">
              <w:rPr>
                <w:rFonts w:ascii="Lato" w:hAnsi="Lato"/>
                <w:iCs/>
                <w:sz w:val="18"/>
                <w:szCs w:val="18"/>
              </w:rPr>
              <w:t>en lo que se refiere a la página web</w:t>
            </w:r>
            <w:r w:rsidR="001B6578">
              <w:rPr>
                <w:rFonts w:ascii="Lato" w:hAnsi="Lato"/>
                <w:iCs/>
                <w:sz w:val="18"/>
                <w:szCs w:val="18"/>
              </w:rPr>
              <w:t xml:space="preserve">, </w:t>
            </w:r>
            <w:r w:rsidR="008809D6">
              <w:rPr>
                <w:rFonts w:ascii="Lato" w:hAnsi="Lato"/>
                <w:iCs/>
                <w:sz w:val="18"/>
                <w:szCs w:val="18"/>
              </w:rPr>
              <w:t>que se ha llevado a cabo</w:t>
            </w:r>
            <w:r w:rsidR="001B6578">
              <w:rPr>
                <w:rFonts w:ascii="Lato" w:hAnsi="Lato"/>
                <w:iCs/>
                <w:sz w:val="18"/>
                <w:szCs w:val="18"/>
              </w:rPr>
              <w:t xml:space="preserve"> a lo largo del presente curso,</w:t>
            </w:r>
            <w:r w:rsidRPr="00E940C0">
              <w:rPr>
                <w:rFonts w:ascii="Lato" w:hAnsi="Lato"/>
                <w:iCs/>
                <w:sz w:val="18"/>
                <w:szCs w:val="18"/>
              </w:rPr>
              <w:t xml:space="preserve"> es una actualización absoluta de la presentación de la información. La página se ha renovado totalmente</w:t>
            </w:r>
            <w:r w:rsidR="001B6578">
              <w:rPr>
                <w:rFonts w:ascii="Lato" w:hAnsi="Lato"/>
                <w:iCs/>
                <w:sz w:val="18"/>
                <w:szCs w:val="18"/>
              </w:rPr>
              <w:t>,</w:t>
            </w:r>
            <w:r w:rsidRPr="00E940C0">
              <w:rPr>
                <w:rFonts w:ascii="Lato" w:hAnsi="Lato"/>
                <w:iCs/>
                <w:sz w:val="18"/>
                <w:szCs w:val="18"/>
              </w:rPr>
              <w:t xml:space="preserve"> para adecuarla al formato corporativo de la Universidad. Pero no </w:t>
            </w:r>
            <w:r w:rsidR="008809D6">
              <w:rPr>
                <w:rFonts w:ascii="Lato" w:hAnsi="Lato"/>
                <w:iCs/>
                <w:sz w:val="18"/>
                <w:szCs w:val="18"/>
              </w:rPr>
              <w:t>se trata</w:t>
            </w:r>
            <w:r w:rsidRPr="00E940C0">
              <w:rPr>
                <w:rFonts w:ascii="Lato" w:hAnsi="Lato"/>
                <w:iCs/>
                <w:sz w:val="18"/>
                <w:szCs w:val="18"/>
              </w:rPr>
              <w:t xml:space="preserve"> solo</w:t>
            </w:r>
            <w:r w:rsidR="008809D6">
              <w:rPr>
                <w:rFonts w:ascii="Lato" w:hAnsi="Lato"/>
                <w:iCs/>
                <w:sz w:val="18"/>
                <w:szCs w:val="18"/>
              </w:rPr>
              <w:t xml:space="preserve"> de </w:t>
            </w:r>
            <w:r w:rsidRPr="00E940C0">
              <w:rPr>
                <w:rFonts w:ascii="Lato" w:hAnsi="Lato"/>
                <w:iCs/>
                <w:sz w:val="18"/>
                <w:szCs w:val="18"/>
              </w:rPr>
              <w:t xml:space="preserve">una cuestión de forma. La información aparece </w:t>
            </w:r>
            <w:r w:rsidR="008809D6">
              <w:rPr>
                <w:rFonts w:ascii="Lato" w:hAnsi="Lato"/>
                <w:iCs/>
                <w:sz w:val="18"/>
                <w:szCs w:val="18"/>
              </w:rPr>
              <w:t xml:space="preserve">ahora </w:t>
            </w:r>
            <w:r w:rsidRPr="00E940C0">
              <w:rPr>
                <w:rFonts w:ascii="Lato" w:hAnsi="Lato"/>
                <w:iCs/>
                <w:sz w:val="18"/>
                <w:szCs w:val="18"/>
              </w:rPr>
              <w:t xml:space="preserve">mucho más especificada, </w:t>
            </w:r>
            <w:r w:rsidR="008809D6">
              <w:rPr>
                <w:rFonts w:ascii="Lato" w:hAnsi="Lato"/>
                <w:iCs/>
                <w:sz w:val="18"/>
                <w:szCs w:val="18"/>
              </w:rPr>
              <w:t xml:space="preserve">en una presentación </w:t>
            </w:r>
            <w:r w:rsidRPr="00E940C0">
              <w:rPr>
                <w:rFonts w:ascii="Lato" w:hAnsi="Lato"/>
                <w:iCs/>
                <w:sz w:val="18"/>
                <w:szCs w:val="18"/>
              </w:rPr>
              <w:t>más amigable y</w:t>
            </w:r>
            <w:r w:rsidR="00460147">
              <w:rPr>
                <w:rFonts w:ascii="Lato" w:hAnsi="Lato"/>
                <w:iCs/>
                <w:sz w:val="18"/>
                <w:szCs w:val="18"/>
              </w:rPr>
              <w:t xml:space="preserve"> </w:t>
            </w:r>
            <w:r w:rsidRPr="00E940C0">
              <w:rPr>
                <w:rFonts w:ascii="Lato" w:hAnsi="Lato"/>
                <w:iCs/>
                <w:sz w:val="18"/>
                <w:szCs w:val="18"/>
              </w:rPr>
              <w:t>moderna.</w:t>
            </w:r>
          </w:p>
          <w:p w14:paraId="051D9E3E" w14:textId="1611312E" w:rsidR="00F91220" w:rsidRDefault="008809D6" w:rsidP="008809D6">
            <w:pPr>
              <w:pStyle w:val="TableParagraph"/>
              <w:spacing w:before="120" w:after="120"/>
              <w:ind w:left="0" w:right="40" w:firstLine="454"/>
              <w:jc w:val="both"/>
              <w:rPr>
                <w:rFonts w:ascii="Lato" w:hAnsi="Lato"/>
                <w:iCs/>
                <w:sz w:val="18"/>
                <w:szCs w:val="18"/>
              </w:rPr>
            </w:pPr>
            <w:r>
              <w:rPr>
                <w:rFonts w:ascii="Lato" w:hAnsi="Lato"/>
                <w:iCs/>
                <w:sz w:val="18"/>
                <w:szCs w:val="18"/>
              </w:rPr>
              <w:t>E</w:t>
            </w:r>
            <w:r w:rsidR="00B556C0" w:rsidRPr="00E940C0">
              <w:rPr>
                <w:rFonts w:ascii="Lato" w:hAnsi="Lato"/>
                <w:iCs/>
                <w:sz w:val="18"/>
                <w:szCs w:val="18"/>
              </w:rPr>
              <w:t>l menú que aparece en la primera pantalla cubre todos los datos pertinentes para</w:t>
            </w:r>
            <w:r w:rsidR="001B6578">
              <w:rPr>
                <w:rFonts w:ascii="Lato" w:hAnsi="Lato"/>
                <w:iCs/>
                <w:sz w:val="18"/>
                <w:szCs w:val="18"/>
              </w:rPr>
              <w:t xml:space="preserve"> </w:t>
            </w:r>
            <w:r w:rsidR="00B556C0" w:rsidRPr="00E940C0">
              <w:rPr>
                <w:rFonts w:ascii="Lato" w:hAnsi="Lato"/>
                <w:iCs/>
                <w:sz w:val="18"/>
                <w:szCs w:val="18"/>
              </w:rPr>
              <w:t xml:space="preserve">la </w:t>
            </w:r>
            <w:r w:rsidR="001B6578">
              <w:rPr>
                <w:rFonts w:ascii="Lato" w:hAnsi="Lato"/>
                <w:iCs/>
                <w:sz w:val="18"/>
                <w:szCs w:val="18"/>
              </w:rPr>
              <w:t xml:space="preserve">identificación </w:t>
            </w:r>
            <w:r w:rsidR="00B556C0" w:rsidRPr="00E940C0">
              <w:rPr>
                <w:rFonts w:ascii="Lato" w:hAnsi="Lato"/>
                <w:iCs/>
                <w:sz w:val="18"/>
                <w:szCs w:val="18"/>
              </w:rPr>
              <w:t>de lo</w:t>
            </w:r>
            <w:r w:rsidR="001B6578">
              <w:rPr>
                <w:rFonts w:ascii="Lato" w:hAnsi="Lato"/>
                <w:iCs/>
                <w:sz w:val="18"/>
                <w:szCs w:val="18"/>
              </w:rPr>
              <w:t>s</w:t>
            </w:r>
            <w:r w:rsidR="00B556C0" w:rsidRPr="00E940C0">
              <w:rPr>
                <w:rFonts w:ascii="Lato" w:hAnsi="Lato"/>
                <w:iCs/>
                <w:sz w:val="18"/>
                <w:szCs w:val="18"/>
              </w:rPr>
              <w:t xml:space="preserve"> </w:t>
            </w:r>
            <w:r w:rsidR="001B6578">
              <w:rPr>
                <w:rFonts w:ascii="Lato" w:hAnsi="Lato"/>
                <w:iCs/>
                <w:sz w:val="18"/>
                <w:szCs w:val="18"/>
              </w:rPr>
              <w:t xml:space="preserve">aspectos </w:t>
            </w:r>
            <w:r w:rsidR="00B556C0" w:rsidRPr="00E940C0">
              <w:rPr>
                <w:rFonts w:ascii="Lato" w:hAnsi="Lato"/>
                <w:iCs/>
                <w:sz w:val="18"/>
                <w:szCs w:val="18"/>
              </w:rPr>
              <w:t>más sustantivo</w:t>
            </w:r>
            <w:r w:rsidR="001B6578">
              <w:rPr>
                <w:rFonts w:ascii="Lato" w:hAnsi="Lato"/>
                <w:iCs/>
                <w:sz w:val="18"/>
                <w:szCs w:val="18"/>
              </w:rPr>
              <w:t>s</w:t>
            </w:r>
            <w:r w:rsidR="00B556C0" w:rsidRPr="00E940C0">
              <w:rPr>
                <w:rFonts w:ascii="Lato" w:hAnsi="Lato"/>
                <w:iCs/>
                <w:sz w:val="18"/>
                <w:szCs w:val="18"/>
              </w:rPr>
              <w:t xml:space="preserve"> del</w:t>
            </w:r>
            <w:r>
              <w:rPr>
                <w:rFonts w:ascii="Lato" w:hAnsi="Lato"/>
                <w:iCs/>
                <w:sz w:val="18"/>
                <w:szCs w:val="18"/>
              </w:rPr>
              <w:t xml:space="preserve"> P</w:t>
            </w:r>
            <w:r w:rsidR="00B556C0" w:rsidRPr="00E940C0">
              <w:rPr>
                <w:rFonts w:ascii="Lato" w:hAnsi="Lato"/>
                <w:iCs/>
                <w:sz w:val="18"/>
                <w:szCs w:val="18"/>
              </w:rPr>
              <w:t>rograma. Además</w:t>
            </w:r>
            <w:r w:rsidR="00B556C0" w:rsidRPr="00E940C0">
              <w:rPr>
                <w:rFonts w:ascii="Lato" w:hAnsi="Lato"/>
                <w:iCs/>
                <w:spacing w:val="-1"/>
                <w:sz w:val="18"/>
                <w:szCs w:val="18"/>
              </w:rPr>
              <w:t xml:space="preserve"> </w:t>
            </w:r>
            <w:r w:rsidR="00B556C0" w:rsidRPr="00E940C0">
              <w:rPr>
                <w:rFonts w:ascii="Lato" w:hAnsi="Lato"/>
                <w:iCs/>
                <w:sz w:val="18"/>
                <w:szCs w:val="18"/>
              </w:rPr>
              <w:t>de la</w:t>
            </w:r>
            <w:r w:rsidR="00B556C0" w:rsidRPr="00E940C0">
              <w:rPr>
                <w:rFonts w:ascii="Lato" w:hAnsi="Lato"/>
                <w:iCs/>
                <w:spacing w:val="-5"/>
                <w:sz w:val="18"/>
                <w:szCs w:val="18"/>
              </w:rPr>
              <w:t xml:space="preserve"> </w:t>
            </w:r>
            <w:r w:rsidR="00B556C0" w:rsidRPr="00E940C0">
              <w:rPr>
                <w:rFonts w:ascii="Lato" w:hAnsi="Lato"/>
                <w:iCs/>
                <w:sz w:val="18"/>
                <w:szCs w:val="18"/>
              </w:rPr>
              <w:t>presentación</w:t>
            </w:r>
            <w:r w:rsidR="00B556C0" w:rsidRPr="00E940C0">
              <w:rPr>
                <w:rFonts w:ascii="Lato" w:hAnsi="Lato"/>
                <w:iCs/>
                <w:spacing w:val="-5"/>
                <w:sz w:val="18"/>
                <w:szCs w:val="18"/>
              </w:rPr>
              <w:t xml:space="preserve"> </w:t>
            </w:r>
            <w:r w:rsidR="00B556C0" w:rsidRPr="00E940C0">
              <w:rPr>
                <w:rFonts w:ascii="Lato" w:hAnsi="Lato"/>
                <w:iCs/>
                <w:sz w:val="18"/>
                <w:szCs w:val="18"/>
              </w:rPr>
              <w:t>y</w:t>
            </w:r>
            <w:r w:rsidR="00B556C0" w:rsidRPr="00E940C0">
              <w:rPr>
                <w:rFonts w:ascii="Lato" w:hAnsi="Lato"/>
                <w:iCs/>
                <w:spacing w:val="-7"/>
                <w:sz w:val="18"/>
                <w:szCs w:val="18"/>
              </w:rPr>
              <w:t xml:space="preserve"> </w:t>
            </w:r>
            <w:r w:rsidR="00B556C0" w:rsidRPr="00E940C0">
              <w:rPr>
                <w:rFonts w:ascii="Lato" w:hAnsi="Lato"/>
                <w:iCs/>
                <w:sz w:val="18"/>
                <w:szCs w:val="18"/>
              </w:rPr>
              <w:t>de</w:t>
            </w:r>
            <w:r w:rsidR="00B556C0" w:rsidRPr="00E940C0">
              <w:rPr>
                <w:rFonts w:ascii="Lato" w:hAnsi="Lato"/>
                <w:iCs/>
                <w:spacing w:val="-7"/>
                <w:sz w:val="18"/>
                <w:szCs w:val="18"/>
              </w:rPr>
              <w:t xml:space="preserve"> </w:t>
            </w:r>
            <w:r w:rsidR="00B556C0" w:rsidRPr="00E940C0">
              <w:rPr>
                <w:rFonts w:ascii="Lato" w:hAnsi="Lato"/>
                <w:iCs/>
                <w:sz w:val="18"/>
                <w:szCs w:val="18"/>
              </w:rPr>
              <w:t>la</w:t>
            </w:r>
            <w:r w:rsidR="00B556C0" w:rsidRPr="00E940C0">
              <w:rPr>
                <w:rFonts w:ascii="Lato" w:hAnsi="Lato"/>
                <w:iCs/>
                <w:spacing w:val="-7"/>
                <w:sz w:val="18"/>
                <w:szCs w:val="18"/>
              </w:rPr>
              <w:t xml:space="preserve"> </w:t>
            </w:r>
            <w:r w:rsidR="00B556C0" w:rsidRPr="00E940C0">
              <w:rPr>
                <w:rFonts w:ascii="Lato" w:hAnsi="Lato"/>
                <w:iCs/>
                <w:sz w:val="18"/>
                <w:szCs w:val="18"/>
              </w:rPr>
              <w:t>descripción</w:t>
            </w:r>
            <w:r w:rsidR="00B556C0" w:rsidRPr="00E940C0">
              <w:rPr>
                <w:rFonts w:ascii="Lato" w:hAnsi="Lato"/>
                <w:iCs/>
                <w:spacing w:val="-7"/>
                <w:sz w:val="18"/>
                <w:szCs w:val="18"/>
              </w:rPr>
              <w:t xml:space="preserve"> </w:t>
            </w:r>
            <w:r w:rsidR="00B556C0" w:rsidRPr="00E940C0">
              <w:rPr>
                <w:rFonts w:ascii="Lato" w:hAnsi="Lato"/>
                <w:iCs/>
                <w:sz w:val="18"/>
                <w:szCs w:val="18"/>
              </w:rPr>
              <w:t>de</w:t>
            </w:r>
            <w:r w:rsidR="00B556C0" w:rsidRPr="00E940C0">
              <w:rPr>
                <w:rFonts w:ascii="Lato" w:hAnsi="Lato"/>
                <w:iCs/>
                <w:spacing w:val="-7"/>
                <w:sz w:val="18"/>
                <w:szCs w:val="18"/>
              </w:rPr>
              <w:t xml:space="preserve"> </w:t>
            </w:r>
            <w:r w:rsidR="00B556C0" w:rsidRPr="00E940C0">
              <w:rPr>
                <w:rFonts w:ascii="Lato" w:hAnsi="Lato"/>
                <w:iCs/>
                <w:sz w:val="18"/>
                <w:szCs w:val="18"/>
              </w:rPr>
              <w:t>objetivos,</w:t>
            </w:r>
            <w:r w:rsidR="00B556C0" w:rsidRPr="00E940C0">
              <w:rPr>
                <w:rFonts w:ascii="Lato" w:hAnsi="Lato"/>
                <w:iCs/>
                <w:spacing w:val="-5"/>
                <w:sz w:val="18"/>
                <w:szCs w:val="18"/>
              </w:rPr>
              <w:t xml:space="preserve"> </w:t>
            </w:r>
            <w:r w:rsidR="00A42C0F">
              <w:rPr>
                <w:rFonts w:ascii="Lato" w:hAnsi="Lato"/>
                <w:iCs/>
                <w:sz w:val="18"/>
                <w:szCs w:val="18"/>
              </w:rPr>
              <w:t>se recogen</w:t>
            </w:r>
            <w:r w:rsidR="00B556C0" w:rsidRPr="00E940C0">
              <w:rPr>
                <w:rFonts w:ascii="Lato" w:hAnsi="Lato"/>
                <w:iCs/>
                <w:spacing w:val="-7"/>
                <w:sz w:val="18"/>
                <w:szCs w:val="18"/>
              </w:rPr>
              <w:t xml:space="preserve"> </w:t>
            </w:r>
            <w:r w:rsidR="00B556C0" w:rsidRPr="00E940C0">
              <w:rPr>
                <w:rFonts w:ascii="Lato" w:hAnsi="Lato"/>
                <w:iCs/>
                <w:sz w:val="18"/>
                <w:szCs w:val="18"/>
              </w:rPr>
              <w:t>datos</w:t>
            </w:r>
            <w:r w:rsidR="00B556C0" w:rsidRPr="00E940C0">
              <w:rPr>
                <w:rFonts w:ascii="Lato" w:hAnsi="Lato"/>
                <w:iCs/>
                <w:spacing w:val="-4"/>
                <w:sz w:val="18"/>
                <w:szCs w:val="18"/>
              </w:rPr>
              <w:t xml:space="preserve"> </w:t>
            </w:r>
            <w:r w:rsidR="00B556C0" w:rsidRPr="00E940C0">
              <w:rPr>
                <w:rFonts w:ascii="Lato" w:hAnsi="Lato"/>
                <w:iCs/>
                <w:sz w:val="18"/>
                <w:szCs w:val="18"/>
              </w:rPr>
              <w:t>fundamentales</w:t>
            </w:r>
            <w:r w:rsidR="00B556C0" w:rsidRPr="00E940C0">
              <w:rPr>
                <w:rFonts w:ascii="Lato" w:hAnsi="Lato"/>
                <w:iCs/>
                <w:spacing w:val="-7"/>
                <w:sz w:val="18"/>
                <w:szCs w:val="18"/>
              </w:rPr>
              <w:t xml:space="preserve"> </w:t>
            </w:r>
            <w:r w:rsidR="00B556C0" w:rsidRPr="00E940C0">
              <w:rPr>
                <w:rFonts w:ascii="Lato" w:hAnsi="Lato"/>
                <w:iCs/>
                <w:sz w:val="18"/>
                <w:szCs w:val="18"/>
              </w:rPr>
              <w:t>para</w:t>
            </w:r>
            <w:r w:rsidR="00B556C0" w:rsidRPr="00E940C0">
              <w:rPr>
                <w:rFonts w:ascii="Lato" w:hAnsi="Lato"/>
                <w:iCs/>
                <w:spacing w:val="-7"/>
                <w:sz w:val="18"/>
                <w:szCs w:val="18"/>
              </w:rPr>
              <w:t xml:space="preserve"> </w:t>
            </w:r>
            <w:r w:rsidR="00B556C0" w:rsidRPr="00E940C0">
              <w:rPr>
                <w:rFonts w:ascii="Lato" w:hAnsi="Lato"/>
                <w:iCs/>
                <w:sz w:val="18"/>
                <w:szCs w:val="18"/>
              </w:rPr>
              <w:t>los</w:t>
            </w:r>
            <w:r w:rsidR="00B556C0" w:rsidRPr="00E940C0">
              <w:rPr>
                <w:rFonts w:ascii="Lato" w:hAnsi="Lato"/>
                <w:iCs/>
                <w:spacing w:val="-4"/>
                <w:sz w:val="18"/>
                <w:szCs w:val="18"/>
              </w:rPr>
              <w:t xml:space="preserve"> </w:t>
            </w:r>
            <w:r w:rsidR="00B556C0" w:rsidRPr="00E940C0">
              <w:rPr>
                <w:rFonts w:ascii="Lato" w:hAnsi="Lato"/>
                <w:iCs/>
                <w:sz w:val="18"/>
                <w:szCs w:val="18"/>
              </w:rPr>
              <w:t>doctorandos</w:t>
            </w:r>
            <w:r w:rsidR="00B556C0" w:rsidRPr="00E940C0">
              <w:rPr>
                <w:rFonts w:ascii="Lato" w:hAnsi="Lato"/>
                <w:iCs/>
                <w:spacing w:val="-4"/>
                <w:sz w:val="18"/>
                <w:szCs w:val="18"/>
              </w:rPr>
              <w:t xml:space="preserve"> </w:t>
            </w:r>
            <w:r>
              <w:rPr>
                <w:rFonts w:ascii="Lato" w:hAnsi="Lato"/>
                <w:iCs/>
                <w:spacing w:val="-4"/>
                <w:sz w:val="18"/>
                <w:szCs w:val="18"/>
              </w:rPr>
              <w:t>y para los</w:t>
            </w:r>
            <w:r w:rsidR="00B556C0" w:rsidRPr="00E940C0">
              <w:rPr>
                <w:rFonts w:ascii="Lato" w:hAnsi="Lato"/>
                <w:iCs/>
                <w:sz w:val="18"/>
                <w:szCs w:val="18"/>
              </w:rPr>
              <w:t xml:space="preserve"> candidatos</w:t>
            </w:r>
            <w:r w:rsidR="00A42C0F">
              <w:rPr>
                <w:rFonts w:ascii="Lato" w:hAnsi="Lato"/>
                <w:iCs/>
                <w:sz w:val="18"/>
                <w:szCs w:val="18"/>
              </w:rPr>
              <w:t xml:space="preserve"> a ingresar</w:t>
            </w:r>
            <w:r w:rsidR="00B556C0" w:rsidRPr="00E940C0">
              <w:rPr>
                <w:rFonts w:ascii="Lato" w:hAnsi="Lato"/>
                <w:iCs/>
                <w:sz w:val="18"/>
                <w:szCs w:val="18"/>
              </w:rPr>
              <w:t>.</w:t>
            </w:r>
            <w:r w:rsidR="00B556C0" w:rsidRPr="00E940C0">
              <w:rPr>
                <w:rFonts w:ascii="Lato" w:hAnsi="Lato"/>
                <w:iCs/>
                <w:spacing w:val="-7"/>
                <w:sz w:val="18"/>
                <w:szCs w:val="18"/>
              </w:rPr>
              <w:t xml:space="preserve"> </w:t>
            </w:r>
            <w:r w:rsidR="00B556C0" w:rsidRPr="00E940C0">
              <w:rPr>
                <w:rFonts w:ascii="Lato" w:hAnsi="Lato"/>
                <w:iCs/>
                <w:sz w:val="18"/>
                <w:szCs w:val="18"/>
              </w:rPr>
              <w:t>Es</w:t>
            </w:r>
            <w:r w:rsidR="00B556C0" w:rsidRPr="00E940C0">
              <w:rPr>
                <w:rFonts w:ascii="Lato" w:hAnsi="Lato"/>
                <w:iCs/>
                <w:spacing w:val="-6"/>
                <w:sz w:val="18"/>
                <w:szCs w:val="18"/>
              </w:rPr>
              <w:t xml:space="preserve"> </w:t>
            </w:r>
            <w:r w:rsidR="00B556C0" w:rsidRPr="00E940C0">
              <w:rPr>
                <w:rFonts w:ascii="Lato" w:hAnsi="Lato"/>
                <w:iCs/>
                <w:sz w:val="18"/>
                <w:szCs w:val="18"/>
              </w:rPr>
              <w:t>el</w:t>
            </w:r>
            <w:r w:rsidR="00B556C0" w:rsidRPr="00E940C0">
              <w:rPr>
                <w:rFonts w:ascii="Lato" w:hAnsi="Lato"/>
                <w:iCs/>
                <w:spacing w:val="-9"/>
                <w:sz w:val="18"/>
                <w:szCs w:val="18"/>
              </w:rPr>
              <w:t xml:space="preserve"> </w:t>
            </w:r>
            <w:r w:rsidR="00B556C0" w:rsidRPr="00E940C0">
              <w:rPr>
                <w:rFonts w:ascii="Lato" w:hAnsi="Lato"/>
                <w:iCs/>
                <w:sz w:val="18"/>
                <w:szCs w:val="18"/>
              </w:rPr>
              <w:t>caso</w:t>
            </w:r>
            <w:r w:rsidR="00B556C0" w:rsidRPr="00E940C0">
              <w:rPr>
                <w:rFonts w:ascii="Lato" w:hAnsi="Lato"/>
                <w:iCs/>
                <w:spacing w:val="-6"/>
                <w:sz w:val="18"/>
                <w:szCs w:val="18"/>
              </w:rPr>
              <w:t xml:space="preserve"> </w:t>
            </w:r>
            <w:r w:rsidR="00B556C0" w:rsidRPr="00E940C0">
              <w:rPr>
                <w:rFonts w:ascii="Lato" w:hAnsi="Lato"/>
                <w:iCs/>
                <w:sz w:val="18"/>
                <w:szCs w:val="18"/>
              </w:rPr>
              <w:t>de</w:t>
            </w:r>
            <w:r w:rsidR="00B556C0" w:rsidRPr="00E940C0">
              <w:rPr>
                <w:rFonts w:ascii="Lato" w:hAnsi="Lato"/>
                <w:iCs/>
                <w:spacing w:val="-6"/>
                <w:sz w:val="18"/>
                <w:szCs w:val="18"/>
              </w:rPr>
              <w:t xml:space="preserve"> </w:t>
            </w:r>
            <w:r w:rsidR="00B556C0" w:rsidRPr="00E940C0">
              <w:rPr>
                <w:rFonts w:ascii="Lato" w:hAnsi="Lato"/>
                <w:iCs/>
                <w:sz w:val="18"/>
                <w:szCs w:val="18"/>
              </w:rPr>
              <w:t>las</w:t>
            </w:r>
            <w:r w:rsidR="00B556C0" w:rsidRPr="00E940C0">
              <w:rPr>
                <w:rFonts w:ascii="Lato" w:hAnsi="Lato"/>
                <w:iCs/>
                <w:spacing w:val="-8"/>
                <w:sz w:val="18"/>
                <w:szCs w:val="18"/>
              </w:rPr>
              <w:t xml:space="preserve"> </w:t>
            </w:r>
            <w:r w:rsidR="00F91220">
              <w:rPr>
                <w:rFonts w:ascii="Lato" w:hAnsi="Lato"/>
                <w:iCs/>
                <w:spacing w:val="-8"/>
                <w:sz w:val="18"/>
                <w:szCs w:val="18"/>
              </w:rPr>
              <w:t xml:space="preserve">áreas y </w:t>
            </w:r>
            <w:r w:rsidR="00B556C0" w:rsidRPr="00E940C0">
              <w:rPr>
                <w:rFonts w:ascii="Lato" w:hAnsi="Lato"/>
                <w:iCs/>
                <w:sz w:val="18"/>
                <w:szCs w:val="18"/>
              </w:rPr>
              <w:t>líneas</w:t>
            </w:r>
            <w:r w:rsidR="00B556C0" w:rsidRPr="00E940C0">
              <w:rPr>
                <w:rFonts w:ascii="Lato" w:hAnsi="Lato"/>
                <w:iCs/>
                <w:spacing w:val="-6"/>
                <w:sz w:val="18"/>
                <w:szCs w:val="18"/>
              </w:rPr>
              <w:t xml:space="preserve"> </w:t>
            </w:r>
            <w:r w:rsidR="00B556C0" w:rsidRPr="00E940C0">
              <w:rPr>
                <w:rFonts w:ascii="Lato" w:hAnsi="Lato"/>
                <w:iCs/>
                <w:sz w:val="18"/>
                <w:szCs w:val="18"/>
              </w:rPr>
              <w:t>de</w:t>
            </w:r>
            <w:r w:rsidR="00B556C0" w:rsidRPr="00E940C0">
              <w:rPr>
                <w:rFonts w:ascii="Lato" w:hAnsi="Lato"/>
                <w:iCs/>
                <w:spacing w:val="-6"/>
                <w:sz w:val="18"/>
                <w:szCs w:val="18"/>
              </w:rPr>
              <w:t xml:space="preserve"> </w:t>
            </w:r>
            <w:r w:rsidR="00B556C0" w:rsidRPr="00E940C0">
              <w:rPr>
                <w:rFonts w:ascii="Lato" w:hAnsi="Lato"/>
                <w:iCs/>
                <w:sz w:val="18"/>
                <w:szCs w:val="18"/>
              </w:rPr>
              <w:t>investigación</w:t>
            </w:r>
            <w:r w:rsidR="00B556C0" w:rsidRPr="00E940C0">
              <w:rPr>
                <w:rFonts w:ascii="Lato" w:hAnsi="Lato"/>
                <w:iCs/>
                <w:spacing w:val="-6"/>
                <w:sz w:val="18"/>
                <w:szCs w:val="18"/>
              </w:rPr>
              <w:t xml:space="preserve"> </w:t>
            </w:r>
            <w:r w:rsidR="00F91220">
              <w:rPr>
                <w:rFonts w:ascii="Lato" w:hAnsi="Lato"/>
                <w:iCs/>
                <w:sz w:val="18"/>
                <w:szCs w:val="18"/>
              </w:rPr>
              <w:t xml:space="preserve">incluidas </w:t>
            </w:r>
            <w:r>
              <w:rPr>
                <w:rFonts w:ascii="Lato" w:hAnsi="Lato"/>
                <w:iCs/>
                <w:sz w:val="18"/>
                <w:szCs w:val="18"/>
              </w:rPr>
              <w:t>(</w:t>
            </w:r>
            <w:r w:rsidR="00F91220">
              <w:rPr>
                <w:rFonts w:ascii="Lato" w:hAnsi="Lato"/>
                <w:iCs/>
                <w:sz w:val="18"/>
                <w:szCs w:val="18"/>
              </w:rPr>
              <w:t>que</w:t>
            </w:r>
            <w:r>
              <w:rPr>
                <w:rFonts w:ascii="Lato" w:hAnsi="Lato"/>
                <w:iCs/>
                <w:sz w:val="18"/>
                <w:szCs w:val="18"/>
              </w:rPr>
              <w:t xml:space="preserve"> deben homogeneizarse con las oficiales de la web institucional; véase el criterio 1 de este autoinforme)</w:t>
            </w:r>
            <w:r w:rsidR="006F3E73">
              <w:rPr>
                <w:rFonts w:ascii="Lato" w:hAnsi="Lato"/>
                <w:iCs/>
                <w:sz w:val="18"/>
                <w:szCs w:val="18"/>
              </w:rPr>
              <w:t xml:space="preserve">. </w:t>
            </w:r>
            <w:r w:rsidR="00F91220">
              <w:rPr>
                <w:rFonts w:ascii="Lato" w:hAnsi="Lato"/>
                <w:iCs/>
                <w:sz w:val="18"/>
                <w:szCs w:val="18"/>
              </w:rPr>
              <w:t xml:space="preserve">La pestaña </w:t>
            </w:r>
            <w:r w:rsidR="00F91220" w:rsidRPr="00F91220">
              <w:rPr>
                <w:rFonts w:ascii="Lato" w:hAnsi="Lato"/>
                <w:i/>
                <w:sz w:val="18"/>
                <w:szCs w:val="18"/>
              </w:rPr>
              <w:t>Trámites</w:t>
            </w:r>
            <w:r w:rsidR="00F91220">
              <w:rPr>
                <w:rFonts w:ascii="Lato" w:hAnsi="Lato"/>
                <w:iCs/>
                <w:sz w:val="18"/>
                <w:szCs w:val="18"/>
              </w:rPr>
              <w:t xml:space="preserve"> </w:t>
            </w:r>
            <w:r w:rsidR="00F91220" w:rsidRPr="00F91220">
              <w:rPr>
                <w:rFonts w:ascii="Lato" w:hAnsi="Lato"/>
                <w:iCs/>
                <w:sz w:val="18"/>
                <w:szCs w:val="18"/>
              </w:rPr>
              <w:t>remite</w:t>
            </w:r>
            <w:r w:rsidR="00F91220">
              <w:rPr>
                <w:rFonts w:ascii="Lato" w:hAnsi="Lato"/>
                <w:iCs/>
                <w:sz w:val="18"/>
                <w:szCs w:val="18"/>
              </w:rPr>
              <w:t xml:space="preserve"> a las secciones de la web de Doctorado en las que se detallan </w:t>
            </w:r>
            <w:r w:rsidR="00F91220" w:rsidRPr="00E940C0">
              <w:rPr>
                <w:rFonts w:ascii="Lato" w:hAnsi="Lato"/>
                <w:iCs/>
                <w:sz w:val="18"/>
                <w:szCs w:val="18"/>
              </w:rPr>
              <w:t>las</w:t>
            </w:r>
            <w:r w:rsidR="00F91220" w:rsidRPr="00E940C0">
              <w:rPr>
                <w:rFonts w:ascii="Lato" w:hAnsi="Lato"/>
                <w:iCs/>
                <w:spacing w:val="-11"/>
                <w:sz w:val="18"/>
                <w:szCs w:val="18"/>
              </w:rPr>
              <w:t xml:space="preserve"> </w:t>
            </w:r>
            <w:r w:rsidR="00F91220" w:rsidRPr="00E940C0">
              <w:rPr>
                <w:rFonts w:ascii="Lato" w:hAnsi="Lato"/>
                <w:iCs/>
                <w:sz w:val="18"/>
                <w:szCs w:val="18"/>
              </w:rPr>
              <w:t>gestiones</w:t>
            </w:r>
            <w:r w:rsidR="00F91220" w:rsidRPr="00E940C0">
              <w:rPr>
                <w:rFonts w:ascii="Lato" w:hAnsi="Lato"/>
                <w:iCs/>
                <w:spacing w:val="-11"/>
                <w:sz w:val="18"/>
                <w:szCs w:val="18"/>
              </w:rPr>
              <w:t xml:space="preserve"> </w:t>
            </w:r>
            <w:r w:rsidR="00F91220" w:rsidRPr="00E940C0">
              <w:rPr>
                <w:rFonts w:ascii="Lato" w:hAnsi="Lato"/>
                <w:iCs/>
                <w:sz w:val="18"/>
                <w:szCs w:val="18"/>
              </w:rPr>
              <w:t>necesarias</w:t>
            </w:r>
            <w:r w:rsidR="00F91220" w:rsidRPr="00E940C0">
              <w:rPr>
                <w:rFonts w:ascii="Lato" w:hAnsi="Lato"/>
                <w:iCs/>
                <w:spacing w:val="-11"/>
                <w:sz w:val="18"/>
                <w:szCs w:val="18"/>
              </w:rPr>
              <w:t xml:space="preserve"> </w:t>
            </w:r>
            <w:r w:rsidR="00F91220" w:rsidRPr="00E940C0">
              <w:rPr>
                <w:rFonts w:ascii="Lato" w:hAnsi="Lato"/>
                <w:iCs/>
                <w:sz w:val="18"/>
                <w:szCs w:val="18"/>
              </w:rPr>
              <w:t>para</w:t>
            </w:r>
            <w:r w:rsidR="00F91220" w:rsidRPr="00E940C0">
              <w:rPr>
                <w:rFonts w:ascii="Lato" w:hAnsi="Lato"/>
                <w:iCs/>
                <w:spacing w:val="-11"/>
                <w:sz w:val="18"/>
                <w:szCs w:val="18"/>
              </w:rPr>
              <w:t xml:space="preserve"> </w:t>
            </w:r>
            <w:r w:rsidR="00F91220">
              <w:rPr>
                <w:rFonts w:ascii="Lato" w:hAnsi="Lato"/>
                <w:iCs/>
                <w:sz w:val="18"/>
                <w:szCs w:val="18"/>
              </w:rPr>
              <w:t xml:space="preserve">llevar a cabo </w:t>
            </w:r>
            <w:r w:rsidR="00F91220" w:rsidRPr="00E940C0">
              <w:rPr>
                <w:rFonts w:ascii="Lato" w:hAnsi="Lato"/>
                <w:iCs/>
                <w:sz w:val="18"/>
                <w:szCs w:val="18"/>
              </w:rPr>
              <w:t>con</w:t>
            </w:r>
            <w:r w:rsidR="00F91220" w:rsidRPr="00E940C0">
              <w:rPr>
                <w:rFonts w:ascii="Lato" w:hAnsi="Lato"/>
                <w:iCs/>
                <w:spacing w:val="-11"/>
                <w:sz w:val="18"/>
                <w:szCs w:val="18"/>
              </w:rPr>
              <w:t xml:space="preserve"> </w:t>
            </w:r>
            <w:r w:rsidR="00F91220" w:rsidRPr="00E940C0">
              <w:rPr>
                <w:rFonts w:ascii="Lato" w:hAnsi="Lato"/>
                <w:iCs/>
                <w:sz w:val="18"/>
                <w:szCs w:val="18"/>
              </w:rPr>
              <w:t>éxito todas las formalidades (preinscripción, inscripción, normativa, acceso a impresos…)</w:t>
            </w:r>
            <w:r w:rsidR="00F91220">
              <w:rPr>
                <w:rFonts w:ascii="Lato" w:hAnsi="Lato"/>
                <w:iCs/>
                <w:sz w:val="18"/>
                <w:szCs w:val="18"/>
              </w:rPr>
              <w:t>; con ello se evita una excesiva duplicación de las fuentes de información, que podría favorecer la existencia de desajustes</w:t>
            </w:r>
            <w:r w:rsidR="006F3E73">
              <w:rPr>
                <w:rFonts w:ascii="Lato" w:hAnsi="Lato"/>
                <w:iCs/>
                <w:sz w:val="18"/>
                <w:szCs w:val="18"/>
              </w:rPr>
              <w:t>, ya detectados en informes anteriores.</w:t>
            </w:r>
          </w:p>
          <w:p w14:paraId="31DEF718" w14:textId="4E4F253C" w:rsidR="008809D6" w:rsidRPr="00F91220" w:rsidRDefault="008809D6" w:rsidP="008809D6">
            <w:pPr>
              <w:pStyle w:val="TableParagraph"/>
              <w:spacing w:before="120" w:after="120"/>
              <w:ind w:left="0" w:right="40" w:firstLine="454"/>
              <w:jc w:val="both"/>
              <w:rPr>
                <w:rFonts w:ascii="Lato" w:hAnsi="Lato"/>
                <w:iCs/>
                <w:sz w:val="18"/>
                <w:szCs w:val="18"/>
              </w:rPr>
            </w:pPr>
            <w:r>
              <w:rPr>
                <w:rFonts w:ascii="Lato" w:hAnsi="Lato"/>
                <w:iCs/>
                <w:sz w:val="18"/>
                <w:szCs w:val="18"/>
              </w:rPr>
              <w:t>Lo</w:t>
            </w:r>
            <w:r w:rsidRPr="00E940C0">
              <w:rPr>
                <w:rFonts w:ascii="Lato" w:hAnsi="Lato"/>
                <w:iCs/>
                <w:sz w:val="18"/>
                <w:szCs w:val="18"/>
              </w:rPr>
              <w:t>s profesores</w:t>
            </w:r>
            <w:r w:rsidR="00A42C0F">
              <w:rPr>
                <w:rFonts w:ascii="Lato" w:hAnsi="Lato"/>
                <w:iCs/>
                <w:sz w:val="18"/>
                <w:szCs w:val="18"/>
              </w:rPr>
              <w:t xml:space="preserve"> </w:t>
            </w:r>
            <w:r w:rsidR="00F91220">
              <w:rPr>
                <w:rFonts w:ascii="Lato" w:hAnsi="Lato"/>
                <w:iCs/>
                <w:sz w:val="18"/>
                <w:szCs w:val="18"/>
              </w:rPr>
              <w:t xml:space="preserve">que forman parte </w:t>
            </w:r>
            <w:r w:rsidR="00A42C0F">
              <w:rPr>
                <w:rFonts w:ascii="Lato" w:hAnsi="Lato"/>
                <w:iCs/>
                <w:sz w:val="18"/>
                <w:szCs w:val="18"/>
              </w:rPr>
              <w:t>del Programa (</w:t>
            </w:r>
            <w:hyperlink r:id="rId28" w:history="1">
              <w:r w:rsidR="00A42C0F" w:rsidRPr="00803DC3">
                <w:rPr>
                  <w:rStyle w:val="Hipervnculo"/>
                  <w:rFonts w:ascii="Lato" w:hAnsi="Lato"/>
                  <w:iCs/>
                  <w:sz w:val="18"/>
                  <w:szCs w:val="18"/>
                </w:rPr>
                <w:t>https://doctes.usal.es/profesores/</w:t>
              </w:r>
            </w:hyperlink>
            <w:r w:rsidR="00A42C0F">
              <w:rPr>
                <w:rFonts w:ascii="Lato" w:hAnsi="Lato"/>
                <w:iCs/>
                <w:sz w:val="18"/>
                <w:szCs w:val="18"/>
              </w:rPr>
              <w:t>)</w:t>
            </w:r>
            <w:r w:rsidRPr="00E940C0">
              <w:rPr>
                <w:rFonts w:ascii="Lato" w:hAnsi="Lato"/>
                <w:iCs/>
                <w:sz w:val="18"/>
                <w:szCs w:val="18"/>
              </w:rPr>
              <w:t xml:space="preserve"> </w:t>
            </w:r>
            <w:r>
              <w:rPr>
                <w:rFonts w:ascii="Lato" w:hAnsi="Lato"/>
                <w:iCs/>
                <w:sz w:val="18"/>
                <w:szCs w:val="18"/>
              </w:rPr>
              <w:t>se hallan</w:t>
            </w:r>
            <w:r w:rsidRPr="00E940C0">
              <w:rPr>
                <w:rFonts w:ascii="Lato" w:hAnsi="Lato"/>
                <w:iCs/>
                <w:sz w:val="18"/>
                <w:szCs w:val="18"/>
              </w:rPr>
              <w:t xml:space="preserve"> </w:t>
            </w:r>
            <w:r>
              <w:rPr>
                <w:rFonts w:ascii="Lato" w:hAnsi="Lato"/>
                <w:iCs/>
                <w:sz w:val="18"/>
                <w:szCs w:val="18"/>
              </w:rPr>
              <w:t>clasificados</w:t>
            </w:r>
            <w:r w:rsidRPr="00E940C0">
              <w:rPr>
                <w:rFonts w:ascii="Lato" w:hAnsi="Lato"/>
                <w:iCs/>
                <w:sz w:val="18"/>
                <w:szCs w:val="18"/>
              </w:rPr>
              <w:t xml:space="preserve"> por áreas de especialización</w:t>
            </w:r>
            <w:r>
              <w:rPr>
                <w:rFonts w:ascii="Lato" w:hAnsi="Lato"/>
                <w:iCs/>
                <w:sz w:val="18"/>
                <w:szCs w:val="18"/>
              </w:rPr>
              <w:t xml:space="preserve"> y con sus respectivos datos de contacto, lo que facilita notablemente su localización por parte de los estudiantes interesados en establecer comunicación.</w:t>
            </w:r>
            <w:r w:rsidR="00F91220">
              <w:rPr>
                <w:rFonts w:ascii="Lato" w:hAnsi="Lato"/>
                <w:iCs/>
                <w:sz w:val="18"/>
                <w:szCs w:val="18"/>
              </w:rPr>
              <w:t xml:space="preserve"> </w:t>
            </w:r>
            <w:r w:rsidR="00A814F1">
              <w:rPr>
                <w:rFonts w:ascii="Lato" w:hAnsi="Lato"/>
                <w:iCs/>
                <w:sz w:val="18"/>
                <w:szCs w:val="18"/>
              </w:rPr>
              <w:t>Está pendiente la ampliación de información sobre dichos profesores que recomendaba el anterior informe externo (breve currículum, publicaciones más relevantes)</w:t>
            </w:r>
            <w:r w:rsidR="00460147">
              <w:rPr>
                <w:rFonts w:ascii="Lato" w:hAnsi="Lato"/>
                <w:iCs/>
                <w:sz w:val="18"/>
                <w:szCs w:val="18"/>
              </w:rPr>
              <w:t xml:space="preserve">; </w:t>
            </w:r>
            <w:r w:rsidR="00A814F1">
              <w:rPr>
                <w:rFonts w:ascii="Lato" w:hAnsi="Lato"/>
                <w:iCs/>
                <w:sz w:val="18"/>
                <w:szCs w:val="18"/>
              </w:rPr>
              <w:t xml:space="preserve">se trata de una tarea compleja que en la práctica, inevitablemente, recaería en los coordinadores del Programa. Asimismo, </w:t>
            </w:r>
            <w:r w:rsidR="00F91220">
              <w:rPr>
                <w:rFonts w:ascii="Lato" w:hAnsi="Lato"/>
                <w:iCs/>
                <w:sz w:val="18"/>
                <w:szCs w:val="18"/>
              </w:rPr>
              <w:t xml:space="preserve">la pestaña </w:t>
            </w:r>
            <w:r w:rsidR="00F91220">
              <w:rPr>
                <w:rFonts w:ascii="Lato" w:hAnsi="Lato"/>
                <w:i/>
                <w:sz w:val="18"/>
                <w:szCs w:val="18"/>
              </w:rPr>
              <w:t>Alumnos</w:t>
            </w:r>
            <w:r w:rsidR="00F91220">
              <w:rPr>
                <w:rFonts w:ascii="Lato" w:hAnsi="Lato"/>
                <w:iCs/>
                <w:sz w:val="18"/>
                <w:szCs w:val="18"/>
              </w:rPr>
              <w:t xml:space="preserve"> recoge los nombres de todos los doctorandos, el año de estudios que cursan y los nombres de sus directores y tutores; es fácil suponer la dificultad de mantener totalmente actualizada esta sección, dados los constantes cambios en la lista de alumnos por bajas temporales, ingresos, egresos, etc.</w:t>
            </w:r>
          </w:p>
          <w:p w14:paraId="454C5D63" w14:textId="583C0AAF" w:rsidR="00D15685" w:rsidRPr="00D15685" w:rsidRDefault="001B6578" w:rsidP="00F91220">
            <w:pPr>
              <w:pStyle w:val="TableParagraph"/>
              <w:spacing w:before="120" w:after="120"/>
              <w:ind w:left="0" w:right="40" w:firstLine="454"/>
              <w:jc w:val="both"/>
              <w:rPr>
                <w:rFonts w:ascii="Lato" w:hAnsi="Lato"/>
                <w:iCs/>
                <w:sz w:val="18"/>
                <w:szCs w:val="18"/>
              </w:rPr>
            </w:pPr>
            <w:r w:rsidRPr="008B6672">
              <w:rPr>
                <w:rFonts w:ascii="Lato" w:hAnsi="Lato"/>
                <w:iCs/>
                <w:sz w:val="18"/>
                <w:szCs w:val="18"/>
              </w:rPr>
              <w:t xml:space="preserve">El apartado </w:t>
            </w:r>
            <w:r w:rsidR="00F91220" w:rsidRPr="00F91220">
              <w:rPr>
                <w:rFonts w:ascii="Lato" w:hAnsi="Lato"/>
                <w:i/>
                <w:sz w:val="18"/>
                <w:szCs w:val="18"/>
              </w:rPr>
              <w:t xml:space="preserve">Noticias y </w:t>
            </w:r>
            <w:r w:rsidR="00F91220" w:rsidRPr="006F3E73">
              <w:rPr>
                <w:rFonts w:ascii="Lato" w:hAnsi="Lato"/>
                <w:i/>
                <w:sz w:val="18"/>
                <w:szCs w:val="18"/>
              </w:rPr>
              <w:t>avisos</w:t>
            </w:r>
            <w:r w:rsidR="006F3E73">
              <w:rPr>
                <w:rFonts w:ascii="Lato" w:hAnsi="Lato"/>
                <w:iCs/>
                <w:sz w:val="18"/>
                <w:szCs w:val="18"/>
              </w:rPr>
              <w:t xml:space="preserve">, que cuenta con su propia pestaña, pero también con un resumen en la página principal, hace </w:t>
            </w:r>
            <w:r w:rsidRPr="008B6672">
              <w:rPr>
                <w:rFonts w:ascii="Lato" w:hAnsi="Lato"/>
                <w:iCs/>
                <w:sz w:val="18"/>
                <w:szCs w:val="18"/>
              </w:rPr>
              <w:t>visible</w:t>
            </w:r>
            <w:r w:rsidR="006F3E73">
              <w:rPr>
                <w:rFonts w:ascii="Lato" w:hAnsi="Lato"/>
                <w:iCs/>
                <w:sz w:val="18"/>
                <w:szCs w:val="18"/>
              </w:rPr>
              <w:t xml:space="preserve">, </w:t>
            </w:r>
            <w:r w:rsidRPr="008B6672">
              <w:rPr>
                <w:rFonts w:ascii="Lato" w:hAnsi="Lato"/>
                <w:iCs/>
                <w:sz w:val="18"/>
                <w:szCs w:val="18"/>
              </w:rPr>
              <w:t xml:space="preserve">con </w:t>
            </w:r>
            <w:r>
              <w:rPr>
                <w:rFonts w:ascii="Lato" w:hAnsi="Lato"/>
                <w:iCs/>
                <w:sz w:val="18"/>
                <w:szCs w:val="18"/>
              </w:rPr>
              <w:t xml:space="preserve">los </w:t>
            </w:r>
            <w:r w:rsidRPr="008B6672">
              <w:rPr>
                <w:rFonts w:ascii="Lato" w:hAnsi="Lato"/>
                <w:iCs/>
                <w:sz w:val="18"/>
                <w:szCs w:val="18"/>
              </w:rPr>
              <w:t>enlaces</w:t>
            </w:r>
            <w:r>
              <w:rPr>
                <w:rFonts w:ascii="Lato" w:hAnsi="Lato"/>
                <w:iCs/>
                <w:sz w:val="18"/>
                <w:szCs w:val="18"/>
              </w:rPr>
              <w:t xml:space="preserve"> correspondientes</w:t>
            </w:r>
            <w:r w:rsidR="006F3E73">
              <w:rPr>
                <w:rFonts w:ascii="Lato" w:hAnsi="Lato"/>
                <w:iCs/>
                <w:sz w:val="18"/>
                <w:szCs w:val="18"/>
              </w:rPr>
              <w:t xml:space="preserve">, </w:t>
            </w:r>
            <w:r w:rsidRPr="008B6672">
              <w:rPr>
                <w:rFonts w:ascii="Lato" w:hAnsi="Lato"/>
                <w:iCs/>
                <w:sz w:val="18"/>
                <w:szCs w:val="18"/>
              </w:rPr>
              <w:t>la información que requiere atención específica en un tiempo determinado</w:t>
            </w:r>
            <w:r w:rsidR="006F3E73">
              <w:rPr>
                <w:rFonts w:ascii="Lato" w:hAnsi="Lato"/>
                <w:iCs/>
                <w:sz w:val="18"/>
                <w:szCs w:val="18"/>
              </w:rPr>
              <w:t xml:space="preserve">. Así ocurre </w:t>
            </w:r>
            <w:r w:rsidRPr="008B6672">
              <w:rPr>
                <w:rFonts w:ascii="Lato" w:hAnsi="Lato"/>
                <w:iCs/>
                <w:sz w:val="18"/>
                <w:szCs w:val="18"/>
              </w:rPr>
              <w:t xml:space="preserve">con los </w:t>
            </w:r>
            <w:r w:rsidR="00D15685">
              <w:rPr>
                <w:rFonts w:ascii="Lato" w:hAnsi="Lato"/>
                <w:iCs/>
                <w:sz w:val="18"/>
                <w:szCs w:val="18"/>
              </w:rPr>
              <w:t>seminarios</w:t>
            </w:r>
            <w:r w:rsidRPr="008B6672">
              <w:rPr>
                <w:rFonts w:ascii="Lato" w:hAnsi="Lato"/>
                <w:iCs/>
                <w:sz w:val="18"/>
                <w:szCs w:val="18"/>
              </w:rPr>
              <w:t xml:space="preserve"> y conferencias que ofrece el Programa y que </w:t>
            </w:r>
            <w:r w:rsidR="006F3E73">
              <w:rPr>
                <w:rFonts w:ascii="Lato" w:hAnsi="Lato"/>
                <w:iCs/>
                <w:sz w:val="18"/>
                <w:szCs w:val="18"/>
              </w:rPr>
              <w:t>se van difundiendo a lo largo del año</w:t>
            </w:r>
            <w:r w:rsidR="008809D6">
              <w:rPr>
                <w:rFonts w:ascii="Lato" w:hAnsi="Lato"/>
                <w:iCs/>
                <w:sz w:val="18"/>
                <w:szCs w:val="18"/>
              </w:rPr>
              <w:t xml:space="preserve">, </w:t>
            </w:r>
            <w:r>
              <w:rPr>
                <w:rFonts w:ascii="Lato" w:hAnsi="Lato"/>
                <w:iCs/>
                <w:sz w:val="18"/>
                <w:szCs w:val="18"/>
              </w:rPr>
              <w:t>los horarios de las sesiones de seguimiento, el proceso para la evaluación final del curso, las convocatorias de ayudas para la participación en congresos, et</w:t>
            </w:r>
            <w:r w:rsidR="00F91220">
              <w:rPr>
                <w:rFonts w:ascii="Lato" w:hAnsi="Lato"/>
                <w:iCs/>
                <w:sz w:val="18"/>
                <w:szCs w:val="18"/>
              </w:rPr>
              <w:t xml:space="preserve">c. </w:t>
            </w:r>
            <w:r w:rsidR="00A42C0F">
              <w:rPr>
                <w:rFonts w:ascii="Lato" w:hAnsi="Lato"/>
                <w:iCs/>
                <w:sz w:val="18"/>
                <w:szCs w:val="18"/>
              </w:rPr>
              <w:t>Por último, en</w:t>
            </w:r>
            <w:r w:rsidR="00D15685">
              <w:rPr>
                <w:rFonts w:ascii="Lato" w:hAnsi="Lato"/>
                <w:iCs/>
                <w:sz w:val="18"/>
                <w:szCs w:val="18"/>
              </w:rPr>
              <w:t xml:space="preserve"> la sección </w:t>
            </w:r>
            <w:r w:rsidR="00D15685">
              <w:rPr>
                <w:rFonts w:ascii="Lato" w:hAnsi="Lato"/>
                <w:i/>
                <w:sz w:val="18"/>
                <w:szCs w:val="18"/>
              </w:rPr>
              <w:t>Contacto</w:t>
            </w:r>
            <w:r w:rsidR="00D15685">
              <w:rPr>
                <w:rFonts w:ascii="Lato" w:hAnsi="Lato"/>
                <w:iCs/>
                <w:sz w:val="18"/>
                <w:szCs w:val="18"/>
              </w:rPr>
              <w:t>, además del correo electrónico de la coordinación, figuran</w:t>
            </w:r>
            <w:r w:rsidR="00A42C0F">
              <w:rPr>
                <w:rFonts w:ascii="Lato" w:hAnsi="Lato"/>
                <w:iCs/>
                <w:sz w:val="18"/>
                <w:szCs w:val="18"/>
              </w:rPr>
              <w:t xml:space="preserve"> los teléfonos y los correos </w:t>
            </w:r>
            <w:r w:rsidR="00D15685">
              <w:rPr>
                <w:rFonts w:ascii="Lato" w:hAnsi="Lato"/>
                <w:iCs/>
                <w:sz w:val="18"/>
                <w:szCs w:val="18"/>
              </w:rPr>
              <w:t xml:space="preserve">de los dos departamentos universitarios implicados </w:t>
            </w:r>
            <w:r w:rsidR="00D15685">
              <w:rPr>
                <w:rFonts w:ascii="Lato" w:hAnsi="Lato"/>
                <w:iCs/>
                <w:sz w:val="18"/>
                <w:szCs w:val="18"/>
              </w:rPr>
              <w:lastRenderedPageBreak/>
              <w:t xml:space="preserve">en </w:t>
            </w:r>
            <w:r w:rsidR="00A42C0F">
              <w:rPr>
                <w:rFonts w:ascii="Lato" w:hAnsi="Lato"/>
                <w:iCs/>
                <w:sz w:val="18"/>
                <w:szCs w:val="18"/>
              </w:rPr>
              <w:t>esta titulación</w:t>
            </w:r>
            <w:r w:rsidR="00D15685">
              <w:rPr>
                <w:rFonts w:ascii="Lato" w:hAnsi="Lato"/>
                <w:iCs/>
                <w:sz w:val="18"/>
                <w:szCs w:val="18"/>
              </w:rPr>
              <w:t xml:space="preserve"> (Lengua Española y Literatura Española e Hispanoamericana)</w:t>
            </w:r>
            <w:r w:rsidR="00A42C0F">
              <w:rPr>
                <w:rFonts w:ascii="Lato" w:hAnsi="Lato"/>
                <w:iCs/>
                <w:sz w:val="18"/>
                <w:szCs w:val="18"/>
              </w:rPr>
              <w:t>, junto a la localización geográfica de la Facultad de Filología.</w:t>
            </w:r>
          </w:p>
          <w:p w14:paraId="0AC9D858" w14:textId="52F21815" w:rsidR="000D3754" w:rsidRPr="000D3754" w:rsidRDefault="000D3754" w:rsidP="008809D6">
            <w:pPr>
              <w:pStyle w:val="TableParagraph"/>
              <w:spacing w:before="240" w:after="120"/>
              <w:ind w:left="0" w:right="40"/>
              <w:jc w:val="both"/>
              <w:rPr>
                <w:rFonts w:ascii="Lato" w:hAnsi="Lato"/>
                <w:b/>
                <w:bCs/>
                <w:iCs/>
                <w:sz w:val="18"/>
                <w:szCs w:val="18"/>
              </w:rPr>
            </w:pPr>
            <w:r w:rsidRPr="000D3754">
              <w:rPr>
                <w:rFonts w:ascii="Lato" w:hAnsi="Lato"/>
                <w:b/>
                <w:bCs/>
                <w:iCs/>
                <w:sz w:val="18"/>
                <w:szCs w:val="18"/>
              </w:rPr>
              <w:t>Medidas adoptadas durante la pandemia por COVID:</w:t>
            </w:r>
          </w:p>
          <w:p w14:paraId="50ACAC96" w14:textId="778C07ED" w:rsidR="008E379F" w:rsidRPr="006F3E73" w:rsidRDefault="000D3754" w:rsidP="006F3E73">
            <w:pPr>
              <w:pStyle w:val="TableParagraph"/>
              <w:spacing w:before="120" w:after="120"/>
              <w:ind w:left="0" w:right="40" w:firstLine="454"/>
              <w:jc w:val="both"/>
              <w:rPr>
                <w:rFonts w:ascii="Lato" w:hAnsi="Lato"/>
                <w:iCs/>
                <w:sz w:val="18"/>
                <w:szCs w:val="18"/>
              </w:rPr>
            </w:pPr>
            <w:r>
              <w:rPr>
                <w:rFonts w:ascii="Lato" w:hAnsi="Lato"/>
                <w:iCs/>
                <w:sz w:val="18"/>
                <w:szCs w:val="18"/>
              </w:rPr>
              <w:t>Dado que la comunicación en el seno de este Programa de Doctorado ya se realizaba principalmente a través de Internet y del correo electrónico, apenas fue preciso adoptar medidas extraordinarias para la difusión de información</w:t>
            </w:r>
            <w:r w:rsidR="006F3E73">
              <w:rPr>
                <w:rFonts w:ascii="Lato" w:hAnsi="Lato"/>
                <w:iCs/>
                <w:sz w:val="18"/>
                <w:szCs w:val="18"/>
              </w:rPr>
              <w:t xml:space="preserve"> por </w:t>
            </w:r>
            <w:r>
              <w:rPr>
                <w:rFonts w:ascii="Lato" w:hAnsi="Lato"/>
                <w:iCs/>
                <w:sz w:val="18"/>
                <w:szCs w:val="18"/>
              </w:rPr>
              <w:t>la situación de confinamiento y</w:t>
            </w:r>
            <w:r w:rsidR="006F3E73">
              <w:rPr>
                <w:rFonts w:ascii="Lato" w:hAnsi="Lato"/>
                <w:iCs/>
                <w:sz w:val="18"/>
                <w:szCs w:val="18"/>
              </w:rPr>
              <w:t xml:space="preserve"> </w:t>
            </w:r>
            <w:r>
              <w:rPr>
                <w:rFonts w:ascii="Lato" w:hAnsi="Lato"/>
                <w:iCs/>
                <w:sz w:val="18"/>
                <w:szCs w:val="18"/>
              </w:rPr>
              <w:t>las restricciones de movilidad y contacto social. Estas restricciones afectaron fundamentalmente a la realización de algunas actividades de formación, como los seminarios y conferencias y las sesiones de seguimiento (véase el</w:t>
            </w:r>
            <w:r w:rsidR="006F3E73">
              <w:rPr>
                <w:rFonts w:ascii="Lato" w:hAnsi="Lato"/>
                <w:iCs/>
                <w:sz w:val="18"/>
                <w:szCs w:val="18"/>
              </w:rPr>
              <w:t xml:space="preserve"> c</w:t>
            </w:r>
            <w:r>
              <w:rPr>
                <w:rFonts w:ascii="Lato" w:hAnsi="Lato"/>
                <w:iCs/>
                <w:sz w:val="18"/>
                <w:szCs w:val="18"/>
              </w:rPr>
              <w:t xml:space="preserve">riterio 1 de este </w:t>
            </w:r>
            <w:r w:rsidR="006F3E73">
              <w:rPr>
                <w:rFonts w:ascii="Lato" w:hAnsi="Lato"/>
                <w:iCs/>
                <w:sz w:val="18"/>
                <w:szCs w:val="18"/>
              </w:rPr>
              <w:t>auto</w:t>
            </w:r>
            <w:r>
              <w:rPr>
                <w:rFonts w:ascii="Lato" w:hAnsi="Lato"/>
                <w:iCs/>
                <w:sz w:val="18"/>
                <w:szCs w:val="18"/>
              </w:rPr>
              <w:t>informe); aunque en términos generales ya se ha recuperado la presencialidad, se siguen aprovechando las ventajas de trabajar por videoconferencia en los casos en que</w:t>
            </w:r>
            <w:r w:rsidR="006F3E73">
              <w:rPr>
                <w:rFonts w:ascii="Lato" w:hAnsi="Lato"/>
                <w:iCs/>
                <w:sz w:val="18"/>
                <w:szCs w:val="18"/>
              </w:rPr>
              <w:t xml:space="preserve"> ello </w:t>
            </w:r>
            <w:r>
              <w:rPr>
                <w:rFonts w:ascii="Lato" w:hAnsi="Lato"/>
                <w:iCs/>
                <w:sz w:val="18"/>
                <w:szCs w:val="18"/>
              </w:rPr>
              <w:t>beneficia a estudiantes que residen habitualmente fuera de España.</w:t>
            </w:r>
          </w:p>
        </w:tc>
      </w:tr>
      <w:tr w:rsidR="00707F6B" w:rsidRPr="006311F9" w14:paraId="1B360120" w14:textId="77777777" w:rsidTr="007D1E54">
        <w:tc>
          <w:tcPr>
            <w:tcW w:w="9351" w:type="dxa"/>
            <w:gridSpan w:val="6"/>
            <w:shd w:val="pct10" w:color="auto" w:fill="auto"/>
            <w:vAlign w:val="center"/>
          </w:tcPr>
          <w:p w14:paraId="5F31F94E" w14:textId="77777777" w:rsidR="00707F6B" w:rsidRPr="006311F9" w:rsidRDefault="00707F6B" w:rsidP="002C499A">
            <w:pPr>
              <w:widowControl w:val="0"/>
              <w:spacing w:before="40" w:after="40"/>
              <w:rPr>
                <w:rFonts w:ascii="Lato" w:hAnsi="Lato"/>
                <w:sz w:val="18"/>
                <w:szCs w:val="18"/>
              </w:rPr>
            </w:pPr>
            <w:r w:rsidRPr="006311F9">
              <w:rPr>
                <w:rFonts w:ascii="Lato" w:hAnsi="Lato"/>
                <w:sz w:val="18"/>
                <w:szCs w:val="18"/>
              </w:rPr>
              <w:lastRenderedPageBreak/>
              <w:t>PUNTOS FUERTES / BUENAS PRÁCTICAS DETECTADAS</w:t>
            </w:r>
          </w:p>
        </w:tc>
      </w:tr>
      <w:tr w:rsidR="0086395B" w:rsidRPr="006311F9" w14:paraId="516D84C1" w14:textId="77777777" w:rsidTr="007D1E54">
        <w:tc>
          <w:tcPr>
            <w:tcW w:w="9351" w:type="dxa"/>
            <w:gridSpan w:val="6"/>
            <w:tcBorders>
              <w:bottom w:val="single" w:sz="4" w:space="0" w:color="auto"/>
            </w:tcBorders>
          </w:tcPr>
          <w:p w14:paraId="04933597" w14:textId="368054DA" w:rsidR="00B556C0"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-El Programa ofrece información completa, detallada y transparente sobre los requisitos que debe</w:t>
            </w:r>
            <w:r w:rsidR="00460147">
              <w:rPr>
                <w:rFonts w:ascii="Lato" w:eastAsia="Calibri" w:hAnsi="Lato" w:cs="Arial"/>
                <w:sz w:val="18"/>
                <w:szCs w:val="18"/>
              </w:rPr>
              <w:t>n</w:t>
            </w:r>
            <w:r w:rsidRPr="001B6578">
              <w:rPr>
                <w:rFonts w:ascii="Lato" w:eastAsia="Calibri" w:hAnsi="Lato" w:cs="Arial"/>
                <w:sz w:val="18"/>
                <w:szCs w:val="18"/>
              </w:rPr>
              <w:t xml:space="preserve"> cumplir </w:t>
            </w:r>
            <w:r w:rsidR="00460147">
              <w:rPr>
                <w:rFonts w:ascii="Lato" w:eastAsia="Calibri" w:hAnsi="Lato" w:cs="Arial"/>
                <w:sz w:val="18"/>
                <w:szCs w:val="18"/>
              </w:rPr>
              <w:t>los</w:t>
            </w:r>
            <w:r w:rsidRPr="001B6578">
              <w:rPr>
                <w:rFonts w:ascii="Lato" w:eastAsia="Calibri" w:hAnsi="Lato" w:cs="Arial"/>
                <w:sz w:val="18"/>
                <w:szCs w:val="18"/>
              </w:rPr>
              <w:t xml:space="preserve"> estudiante</w:t>
            </w:r>
            <w:r w:rsidR="00460147">
              <w:rPr>
                <w:rFonts w:ascii="Lato" w:eastAsia="Calibri" w:hAnsi="Lato" w:cs="Arial"/>
                <w:sz w:val="18"/>
                <w:szCs w:val="18"/>
              </w:rPr>
              <w:t>s</w:t>
            </w:r>
            <w:r w:rsidRPr="001B6578">
              <w:rPr>
                <w:rFonts w:ascii="Lato" w:eastAsia="Calibri" w:hAnsi="Lato" w:cs="Arial"/>
                <w:sz w:val="18"/>
                <w:szCs w:val="18"/>
              </w:rPr>
              <w:t xml:space="preserve"> en todas las fases del proceso.</w:t>
            </w:r>
          </w:p>
          <w:p w14:paraId="1E7B8440" w14:textId="1C13F5FC" w:rsidR="00B556C0"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 xml:space="preserve">-La información que se aporta está accesible en las páginas web del Programa y de la Escuela de Doctorado; asimismo, </w:t>
            </w:r>
            <w:r w:rsidR="00460147">
              <w:rPr>
                <w:rFonts w:ascii="Lato" w:eastAsia="Calibri" w:hAnsi="Lato" w:cs="Arial"/>
                <w:sz w:val="18"/>
                <w:szCs w:val="18"/>
              </w:rPr>
              <w:t>se realizan comunicaciones regulares</w:t>
            </w:r>
            <w:r w:rsidRPr="001B6578">
              <w:rPr>
                <w:rFonts w:ascii="Lato" w:eastAsia="Calibri" w:hAnsi="Lato" w:cs="Arial"/>
                <w:sz w:val="18"/>
                <w:szCs w:val="18"/>
              </w:rPr>
              <w:t xml:space="preserve"> a través del correo electrónico.</w:t>
            </w:r>
          </w:p>
          <w:p w14:paraId="038D4D0B" w14:textId="7DD4F809" w:rsidR="00B556C0"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-La información ofrecida es clara</w:t>
            </w:r>
            <w:r w:rsidR="006F3E73">
              <w:rPr>
                <w:rFonts w:ascii="Lato" w:eastAsia="Calibri" w:hAnsi="Lato" w:cs="Arial"/>
                <w:sz w:val="18"/>
                <w:szCs w:val="18"/>
              </w:rPr>
              <w:t xml:space="preserve"> y detallada.</w:t>
            </w:r>
          </w:p>
          <w:p w14:paraId="0757E15E" w14:textId="6C63E7A8" w:rsidR="00B1061F"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-Se brinda la posibilidad de realizar sugerencias y reclamaciones sobre cualquier aspecto relacionado con el Programa.</w:t>
            </w:r>
          </w:p>
        </w:tc>
      </w:tr>
      <w:tr w:rsidR="0086395B" w:rsidRPr="006311F9" w14:paraId="71292584" w14:textId="77777777" w:rsidTr="007D1E54">
        <w:tc>
          <w:tcPr>
            <w:tcW w:w="9351" w:type="dxa"/>
            <w:gridSpan w:val="6"/>
            <w:shd w:val="pct10" w:color="auto" w:fill="auto"/>
          </w:tcPr>
          <w:p w14:paraId="718AB405" w14:textId="77777777" w:rsidR="0086395B" w:rsidRPr="006311F9" w:rsidRDefault="0086395B"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86395B" w:rsidRPr="006311F9" w14:paraId="24F7AB8F" w14:textId="77777777" w:rsidTr="007D1E54">
        <w:tc>
          <w:tcPr>
            <w:tcW w:w="9351" w:type="dxa"/>
            <w:gridSpan w:val="6"/>
          </w:tcPr>
          <w:p w14:paraId="36B93DD8" w14:textId="39E2CC38" w:rsidR="0086395B"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 xml:space="preserve">- En ocasiones se ofrece la misma información en la página </w:t>
            </w:r>
            <w:r w:rsidR="006F3E73">
              <w:rPr>
                <w:rFonts w:ascii="Lato" w:eastAsia="Calibri" w:hAnsi="Lato" w:cs="Arial"/>
                <w:sz w:val="18"/>
                <w:szCs w:val="18"/>
              </w:rPr>
              <w:t xml:space="preserve">institucional </w:t>
            </w:r>
            <w:r w:rsidRPr="001B6578">
              <w:rPr>
                <w:rFonts w:ascii="Lato" w:eastAsia="Calibri" w:hAnsi="Lato" w:cs="Arial"/>
                <w:sz w:val="18"/>
                <w:szCs w:val="18"/>
              </w:rPr>
              <w:t>de la Escuela de Doctorado y en la específica del Programa, lo que se explica porque los estudiantes no suelen revisarlas a la vez.</w:t>
            </w:r>
          </w:p>
          <w:p w14:paraId="529122FA" w14:textId="7A14F45A" w:rsidR="00B556C0" w:rsidRPr="001B6578" w:rsidRDefault="00B556C0" w:rsidP="002C499A">
            <w:pPr>
              <w:widowControl w:val="0"/>
              <w:spacing w:before="120" w:after="120"/>
              <w:jc w:val="both"/>
              <w:rPr>
                <w:rFonts w:ascii="Lato" w:eastAsia="Calibri" w:hAnsi="Lato" w:cs="Arial"/>
                <w:sz w:val="18"/>
                <w:szCs w:val="18"/>
              </w:rPr>
            </w:pPr>
            <w:r w:rsidRPr="001B6578">
              <w:rPr>
                <w:rFonts w:ascii="Lato" w:eastAsia="Calibri" w:hAnsi="Lato" w:cs="Arial"/>
                <w:sz w:val="18"/>
                <w:szCs w:val="18"/>
              </w:rPr>
              <w:t>- A la inversa, se detectan algunas asimetrías entre ambas páginas, relacionadas sobre todo con la relación de líneas de investigación del Programa</w:t>
            </w:r>
            <w:r w:rsidR="007E5882">
              <w:rPr>
                <w:rFonts w:ascii="Lato" w:eastAsia="Calibri" w:hAnsi="Lato" w:cs="Arial"/>
                <w:sz w:val="18"/>
                <w:szCs w:val="18"/>
              </w:rPr>
              <w:t xml:space="preserve"> y los requisitos específicos para la inscripción en él</w:t>
            </w:r>
            <w:r w:rsidR="001B6578">
              <w:rPr>
                <w:rFonts w:ascii="Lato" w:eastAsia="Calibri" w:hAnsi="Lato" w:cs="Arial"/>
                <w:sz w:val="18"/>
                <w:szCs w:val="18"/>
              </w:rPr>
              <w:t xml:space="preserve">, </w:t>
            </w:r>
            <w:r w:rsidR="007E5882">
              <w:rPr>
                <w:rFonts w:ascii="Lato" w:eastAsia="Calibri" w:hAnsi="Lato" w:cs="Arial"/>
                <w:sz w:val="18"/>
                <w:szCs w:val="18"/>
              </w:rPr>
              <w:t xml:space="preserve">aspectos </w:t>
            </w:r>
            <w:r w:rsidR="001B6578">
              <w:rPr>
                <w:rFonts w:ascii="Lato" w:eastAsia="Calibri" w:hAnsi="Lato" w:cs="Arial"/>
                <w:sz w:val="18"/>
                <w:szCs w:val="18"/>
              </w:rPr>
              <w:t>que debe</w:t>
            </w:r>
            <w:r w:rsidR="00460147">
              <w:rPr>
                <w:rFonts w:ascii="Lato" w:eastAsia="Calibri" w:hAnsi="Lato" w:cs="Arial"/>
                <w:sz w:val="18"/>
                <w:szCs w:val="18"/>
              </w:rPr>
              <w:t>rá</w:t>
            </w:r>
            <w:r w:rsidR="001B6578">
              <w:rPr>
                <w:rFonts w:ascii="Lato" w:eastAsia="Calibri" w:hAnsi="Lato" w:cs="Arial"/>
                <w:sz w:val="18"/>
                <w:szCs w:val="18"/>
              </w:rPr>
              <w:t>n</w:t>
            </w:r>
            <w:r w:rsidR="00460147">
              <w:rPr>
                <w:rFonts w:ascii="Lato" w:eastAsia="Calibri" w:hAnsi="Lato" w:cs="Arial"/>
                <w:sz w:val="18"/>
                <w:szCs w:val="18"/>
              </w:rPr>
              <w:t xml:space="preserve"> </w:t>
            </w:r>
            <w:r w:rsidR="001B6578">
              <w:rPr>
                <w:rFonts w:ascii="Lato" w:eastAsia="Calibri" w:hAnsi="Lato" w:cs="Arial"/>
                <w:sz w:val="18"/>
                <w:szCs w:val="18"/>
              </w:rPr>
              <w:t>ser subsana</w:t>
            </w:r>
            <w:r w:rsidR="007E5882">
              <w:rPr>
                <w:rFonts w:ascii="Lato" w:eastAsia="Calibri" w:hAnsi="Lato" w:cs="Arial"/>
                <w:sz w:val="18"/>
                <w:szCs w:val="18"/>
              </w:rPr>
              <w:t>do</w:t>
            </w:r>
            <w:r w:rsidR="001B6578">
              <w:rPr>
                <w:rFonts w:ascii="Lato" w:eastAsia="Calibri" w:hAnsi="Lato" w:cs="Arial"/>
                <w:sz w:val="18"/>
                <w:szCs w:val="18"/>
              </w:rPr>
              <w:t>s próximamente</w:t>
            </w:r>
            <w:r w:rsidRPr="001B6578">
              <w:rPr>
                <w:rFonts w:ascii="Lato" w:eastAsia="Calibri" w:hAnsi="Lato" w:cs="Arial"/>
                <w:sz w:val="18"/>
                <w:szCs w:val="18"/>
              </w:rPr>
              <w:t>.</w:t>
            </w:r>
            <w:r w:rsidR="007E5882">
              <w:rPr>
                <w:rFonts w:ascii="Lato" w:eastAsia="Calibri" w:hAnsi="Lato" w:cs="Arial"/>
                <w:sz w:val="18"/>
                <w:szCs w:val="18"/>
              </w:rPr>
              <w:t xml:space="preserve"> </w:t>
            </w:r>
          </w:p>
        </w:tc>
      </w:tr>
    </w:tbl>
    <w:p w14:paraId="6C56086F" w14:textId="77777777" w:rsidR="006F3E73" w:rsidRDefault="006F3E73" w:rsidP="002C499A">
      <w:pPr>
        <w:widowControl w:val="0"/>
        <w:rPr>
          <w:rFonts w:ascii="Lato" w:hAnsi="Lato"/>
          <w:i/>
          <w:color w:val="548DD4" w:themeColor="text2" w:themeTint="99"/>
          <w:sz w:val="20"/>
          <w:szCs w:val="20"/>
        </w:rPr>
      </w:pPr>
    </w:p>
    <w:p w14:paraId="01AC4742" w14:textId="1CB524EB" w:rsidR="00BE7307" w:rsidRPr="006311F9" w:rsidRDefault="00BE7307" w:rsidP="002C499A">
      <w:pPr>
        <w:widowControl w:val="0"/>
        <w:rPr>
          <w:rFonts w:ascii="Lato" w:hAnsi="Lato"/>
          <w:i/>
          <w:color w:val="548DD4" w:themeColor="text2" w:themeTint="99"/>
          <w:sz w:val="20"/>
          <w:szCs w:val="20"/>
        </w:rPr>
      </w:pPr>
      <w:r w:rsidRPr="006311F9">
        <w:rPr>
          <w:rFonts w:ascii="Lato" w:hAnsi="Lato"/>
          <w:i/>
          <w:color w:val="548DD4" w:themeColor="text2" w:themeTint="99"/>
          <w:sz w:val="20"/>
          <w:szCs w:val="20"/>
        </w:rPr>
        <w:br w:type="page"/>
      </w:r>
    </w:p>
    <w:tbl>
      <w:tblPr>
        <w:tblStyle w:val="Tablaconcuadrcula"/>
        <w:tblW w:w="9209" w:type="dxa"/>
        <w:tblLook w:val="04A0" w:firstRow="1" w:lastRow="0" w:firstColumn="1" w:lastColumn="0" w:noHBand="0" w:noVBand="1"/>
      </w:tblPr>
      <w:tblGrid>
        <w:gridCol w:w="469"/>
        <w:gridCol w:w="475"/>
        <w:gridCol w:w="5247"/>
        <w:gridCol w:w="1006"/>
        <w:gridCol w:w="1006"/>
        <w:gridCol w:w="1006"/>
      </w:tblGrid>
      <w:tr w:rsidR="00B12D0C" w:rsidRPr="006311F9" w14:paraId="455ABA1A" w14:textId="77777777" w:rsidTr="006D394A">
        <w:trPr>
          <w:trHeight w:val="284"/>
        </w:trPr>
        <w:tc>
          <w:tcPr>
            <w:tcW w:w="9209" w:type="dxa"/>
            <w:gridSpan w:val="6"/>
            <w:tcBorders>
              <w:bottom w:val="single" w:sz="4" w:space="0" w:color="auto"/>
            </w:tcBorders>
            <w:shd w:val="pct20" w:color="auto" w:fill="auto"/>
            <w:vAlign w:val="center"/>
          </w:tcPr>
          <w:p w14:paraId="49365B55" w14:textId="77777777" w:rsidR="00B12D0C"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223FE1" w:rsidRPr="006311F9">
              <w:rPr>
                <w:rFonts w:ascii="Lato" w:hAnsi="Lato"/>
                <w:sz w:val="20"/>
                <w:szCs w:val="20"/>
              </w:rPr>
              <w:t>I. GESTIÓN DEL TÍTULO</w:t>
            </w:r>
          </w:p>
        </w:tc>
      </w:tr>
      <w:tr w:rsidR="00B12D0C" w:rsidRPr="004916A4" w14:paraId="20E47CE7" w14:textId="77777777" w:rsidTr="007D1E54">
        <w:tc>
          <w:tcPr>
            <w:tcW w:w="9209" w:type="dxa"/>
            <w:gridSpan w:val="6"/>
            <w:shd w:val="pct10" w:color="auto" w:fill="auto"/>
            <w:vAlign w:val="center"/>
          </w:tcPr>
          <w:p w14:paraId="44A24958" w14:textId="77777777" w:rsidR="00B12D0C" w:rsidRPr="004916A4" w:rsidRDefault="0082611E" w:rsidP="002C499A">
            <w:pPr>
              <w:widowControl w:val="0"/>
              <w:spacing w:before="100" w:after="100"/>
              <w:ind w:right="-136"/>
              <w:rPr>
                <w:rFonts w:ascii="Lato Black" w:eastAsia="Calibri" w:hAnsi="Lato Black" w:cs="Times New Roman"/>
                <w:b/>
                <w:sz w:val="20"/>
                <w:szCs w:val="20"/>
              </w:rPr>
            </w:pPr>
            <w:r w:rsidRPr="004916A4">
              <w:rPr>
                <w:rFonts w:ascii="Lato Black" w:eastAsia="Calibri" w:hAnsi="Lato Black" w:cs="Times New Roman"/>
                <w:b/>
                <w:sz w:val="20"/>
                <w:szCs w:val="20"/>
              </w:rPr>
              <w:t xml:space="preserve">Criterio </w:t>
            </w:r>
            <w:r w:rsidR="00223FE1" w:rsidRPr="004916A4">
              <w:rPr>
                <w:rFonts w:ascii="Lato Black" w:eastAsia="Calibri" w:hAnsi="Lato Black" w:cs="Times New Roman"/>
                <w:b/>
                <w:sz w:val="20"/>
                <w:szCs w:val="20"/>
              </w:rPr>
              <w:t xml:space="preserve">3. </w:t>
            </w:r>
            <w:r w:rsidR="00B12D0C" w:rsidRPr="004916A4">
              <w:rPr>
                <w:rFonts w:ascii="Lato Black" w:eastAsia="Calibri" w:hAnsi="Lato Black" w:cs="Times New Roman"/>
                <w:b/>
                <w:sz w:val="20"/>
                <w:szCs w:val="20"/>
              </w:rPr>
              <w:t>Sistema de garantía intern</w:t>
            </w:r>
            <w:r w:rsidR="00EF5D85" w:rsidRPr="004916A4">
              <w:rPr>
                <w:rFonts w:ascii="Lato Black" w:eastAsia="Calibri" w:hAnsi="Lato Black" w:cs="Times New Roman"/>
                <w:b/>
                <w:sz w:val="20"/>
                <w:szCs w:val="20"/>
              </w:rPr>
              <w:t>o</w:t>
            </w:r>
            <w:r w:rsidR="00B12D0C" w:rsidRPr="004916A4">
              <w:rPr>
                <w:rFonts w:ascii="Lato Black" w:eastAsia="Calibri" w:hAnsi="Lato Black" w:cs="Times New Roman"/>
                <w:b/>
                <w:sz w:val="20"/>
                <w:szCs w:val="20"/>
              </w:rPr>
              <w:t xml:space="preserve"> de calidad (SGIC)</w:t>
            </w:r>
          </w:p>
        </w:tc>
      </w:tr>
      <w:tr w:rsidR="00B12D0C" w:rsidRPr="006311F9" w14:paraId="0E9A8BC9" w14:textId="77777777" w:rsidTr="007D1E54">
        <w:tc>
          <w:tcPr>
            <w:tcW w:w="9209" w:type="dxa"/>
            <w:gridSpan w:val="6"/>
            <w:shd w:val="pct10" w:color="auto" w:fill="auto"/>
            <w:vAlign w:val="center"/>
          </w:tcPr>
          <w:p w14:paraId="78986BC7" w14:textId="77777777" w:rsidR="00B12D0C" w:rsidRPr="006311F9" w:rsidRDefault="00B12D0C" w:rsidP="002C499A">
            <w:pPr>
              <w:widowControl w:val="0"/>
              <w:spacing w:before="40" w:after="40"/>
              <w:rPr>
                <w:rFonts w:ascii="Lato" w:hAnsi="Lato"/>
                <w:sz w:val="18"/>
                <w:szCs w:val="18"/>
              </w:rPr>
            </w:pPr>
            <w:r w:rsidRPr="006311F9">
              <w:rPr>
                <w:rFonts w:ascii="Lato" w:hAnsi="Lato"/>
                <w:sz w:val="18"/>
                <w:szCs w:val="18"/>
              </w:rPr>
              <w:t xml:space="preserve">EVIDENCIAS </w:t>
            </w:r>
            <w:r w:rsidR="0082611E" w:rsidRPr="006311F9">
              <w:rPr>
                <w:rFonts w:ascii="Lato" w:hAnsi="Lato"/>
                <w:sz w:val="18"/>
                <w:szCs w:val="18"/>
              </w:rPr>
              <w:t xml:space="preserve">CLAVE </w:t>
            </w:r>
            <w:r w:rsidRPr="006311F9">
              <w:rPr>
                <w:rFonts w:ascii="Lato" w:hAnsi="Lato"/>
                <w:sz w:val="18"/>
                <w:szCs w:val="18"/>
              </w:rPr>
              <w:t>A CONSIDERAR:</w:t>
            </w:r>
          </w:p>
          <w:p w14:paraId="0A6BA489" w14:textId="77777777" w:rsidR="00B12D0C" w:rsidRPr="006311F9" w:rsidRDefault="00223FE1"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Órgano responsable del SGIC.</w:t>
            </w:r>
          </w:p>
          <w:p w14:paraId="5E93DD55" w14:textId="77777777" w:rsidR="00223FE1" w:rsidRPr="006311F9" w:rsidRDefault="00223FE1"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Procedimientos de seguimiento generales.</w:t>
            </w:r>
          </w:p>
          <w:p w14:paraId="699EDD3E" w14:textId="77777777" w:rsidR="003F7E75" w:rsidRPr="006311F9" w:rsidRDefault="00223FE1"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Procedimientos de seguimiento específicos.</w:t>
            </w:r>
          </w:p>
        </w:tc>
      </w:tr>
      <w:tr w:rsidR="00AC6E8E" w:rsidRPr="006311F9" w14:paraId="1CE10381" w14:textId="77777777" w:rsidTr="007D1E54">
        <w:tc>
          <w:tcPr>
            <w:tcW w:w="9209" w:type="dxa"/>
            <w:gridSpan w:val="6"/>
            <w:shd w:val="pct10" w:color="auto" w:fill="auto"/>
            <w:vAlign w:val="center"/>
          </w:tcPr>
          <w:p w14:paraId="59F165F3" w14:textId="77777777" w:rsidR="00AC6E8E" w:rsidRPr="006311F9" w:rsidRDefault="00AC6E8E"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AC6E8E" w:rsidRPr="006311F9" w14:paraId="0F079C32" w14:textId="77777777" w:rsidTr="007D1E54">
        <w:tc>
          <w:tcPr>
            <w:tcW w:w="9209" w:type="dxa"/>
            <w:gridSpan w:val="6"/>
            <w:tcBorders>
              <w:bottom w:val="single" w:sz="4" w:space="0" w:color="auto"/>
            </w:tcBorders>
            <w:vAlign w:val="center"/>
          </w:tcPr>
          <w:p w14:paraId="29244017" w14:textId="2835D51C" w:rsidR="00462158" w:rsidRPr="00462158" w:rsidRDefault="00462158" w:rsidP="00462158">
            <w:pPr>
              <w:widowControl w:val="0"/>
              <w:ind w:left="34" w:right="38"/>
              <w:jc w:val="both"/>
              <w:rPr>
                <w:rFonts w:ascii="Lato" w:hAnsi="Lato" w:cs="Arial"/>
                <w:sz w:val="18"/>
                <w:szCs w:val="18"/>
              </w:rPr>
            </w:pPr>
            <w:r w:rsidRPr="00462158">
              <w:rPr>
                <w:rFonts w:ascii="Lato" w:hAnsi="Lato" w:cs="Arial"/>
                <w:sz w:val="18"/>
                <w:szCs w:val="18"/>
              </w:rPr>
              <w:t>- Informe de la Comisión de Evaluación de Titulacione</w:t>
            </w:r>
            <w:r>
              <w:rPr>
                <w:rFonts w:ascii="Lato" w:hAnsi="Lato" w:cs="Arial"/>
                <w:sz w:val="18"/>
                <w:szCs w:val="18"/>
              </w:rPr>
              <w:t>s (</w:t>
            </w:r>
            <w:r w:rsidRPr="00462158">
              <w:rPr>
                <w:rFonts w:ascii="Lato" w:hAnsi="Lato" w:cs="Arial"/>
                <w:sz w:val="18"/>
                <w:szCs w:val="18"/>
              </w:rPr>
              <w:t>julio de 2019</w:t>
            </w:r>
            <w:r>
              <w:rPr>
                <w:rFonts w:ascii="Lato" w:hAnsi="Lato" w:cs="Arial"/>
                <w:sz w:val="18"/>
                <w:szCs w:val="18"/>
              </w:rPr>
              <w:t>)</w:t>
            </w:r>
            <w:r w:rsidRPr="00462158">
              <w:rPr>
                <w:rFonts w:ascii="Lato" w:hAnsi="Lato" w:cs="Arial"/>
                <w:sz w:val="18"/>
                <w:szCs w:val="18"/>
              </w:rPr>
              <w:t xml:space="preserve">. </w:t>
            </w:r>
          </w:p>
          <w:p w14:paraId="29A7EAC3" w14:textId="77F451B1" w:rsidR="00462158" w:rsidRDefault="00462158" w:rsidP="00462158">
            <w:pPr>
              <w:widowControl w:val="0"/>
              <w:ind w:left="34" w:right="38"/>
              <w:jc w:val="both"/>
              <w:rPr>
                <w:rFonts w:ascii="Lato" w:hAnsi="Lato" w:cs="Arial"/>
                <w:sz w:val="18"/>
                <w:szCs w:val="18"/>
              </w:rPr>
            </w:pPr>
            <w:r>
              <w:rPr>
                <w:rFonts w:ascii="Lato" w:hAnsi="Lato" w:cs="Arial"/>
                <w:sz w:val="18"/>
                <w:szCs w:val="18"/>
              </w:rPr>
              <w:t>- Encuestas de satisfacción de profesores (2019-</w:t>
            </w:r>
            <w:r w:rsidR="00460147">
              <w:rPr>
                <w:rFonts w:ascii="Lato" w:hAnsi="Lato" w:cs="Arial"/>
                <w:sz w:val="18"/>
                <w:szCs w:val="18"/>
              </w:rPr>
              <w:t>20</w:t>
            </w:r>
            <w:r>
              <w:rPr>
                <w:rFonts w:ascii="Lato" w:hAnsi="Lato" w:cs="Arial"/>
                <w:sz w:val="18"/>
                <w:szCs w:val="18"/>
              </w:rPr>
              <w:t>22), alumnos (2019-</w:t>
            </w:r>
            <w:r w:rsidR="00460147">
              <w:rPr>
                <w:rFonts w:ascii="Lato" w:hAnsi="Lato" w:cs="Arial"/>
                <w:sz w:val="18"/>
                <w:szCs w:val="18"/>
              </w:rPr>
              <w:t>20</w:t>
            </w:r>
            <w:r>
              <w:rPr>
                <w:rFonts w:ascii="Lato" w:hAnsi="Lato" w:cs="Arial"/>
                <w:sz w:val="18"/>
                <w:szCs w:val="18"/>
              </w:rPr>
              <w:t>13) y PTGAS (2023).</w:t>
            </w:r>
          </w:p>
          <w:p w14:paraId="7E3B8A87" w14:textId="3C224ACF" w:rsidR="00462158" w:rsidRDefault="00462158" w:rsidP="00462158">
            <w:pPr>
              <w:widowControl w:val="0"/>
              <w:ind w:left="34" w:right="38"/>
              <w:jc w:val="both"/>
              <w:rPr>
                <w:rFonts w:ascii="Lato" w:hAnsi="Lato" w:cs="Arial"/>
                <w:sz w:val="18"/>
                <w:szCs w:val="18"/>
              </w:rPr>
            </w:pPr>
            <w:r w:rsidRPr="00A814F1">
              <w:rPr>
                <w:rFonts w:ascii="Lato" w:hAnsi="Lato" w:cs="Arial"/>
                <w:sz w:val="18"/>
                <w:szCs w:val="18"/>
              </w:rPr>
              <w:t xml:space="preserve">- </w:t>
            </w:r>
            <w:r w:rsidR="00C54848" w:rsidRPr="00A814F1">
              <w:rPr>
                <w:rFonts w:ascii="Lato" w:hAnsi="Lato" w:cs="Arial"/>
                <w:sz w:val="18"/>
                <w:szCs w:val="18"/>
              </w:rPr>
              <w:t>C</w:t>
            </w:r>
            <w:r w:rsidRPr="00A814F1">
              <w:rPr>
                <w:rFonts w:ascii="Lato" w:hAnsi="Lato" w:cs="Arial"/>
                <w:sz w:val="18"/>
                <w:szCs w:val="18"/>
              </w:rPr>
              <w:t xml:space="preserve">orreos electrónicos intercambiados entre los profesores, </w:t>
            </w:r>
            <w:r w:rsidR="00C54848" w:rsidRPr="00A814F1">
              <w:rPr>
                <w:rFonts w:ascii="Lato" w:hAnsi="Lato" w:cs="Arial"/>
                <w:sz w:val="18"/>
                <w:szCs w:val="18"/>
              </w:rPr>
              <w:t xml:space="preserve">los </w:t>
            </w:r>
            <w:r w:rsidRPr="00A814F1">
              <w:rPr>
                <w:rFonts w:ascii="Lato" w:hAnsi="Lato" w:cs="Arial"/>
                <w:sz w:val="18"/>
                <w:szCs w:val="18"/>
              </w:rPr>
              <w:t xml:space="preserve">coordinadores y </w:t>
            </w:r>
            <w:r w:rsidR="00C54848" w:rsidRPr="00A814F1">
              <w:rPr>
                <w:rFonts w:ascii="Lato" w:hAnsi="Lato" w:cs="Arial"/>
                <w:sz w:val="18"/>
                <w:szCs w:val="18"/>
              </w:rPr>
              <w:t xml:space="preserve">los </w:t>
            </w:r>
            <w:r w:rsidRPr="00A814F1">
              <w:rPr>
                <w:rFonts w:ascii="Lato" w:hAnsi="Lato" w:cs="Arial"/>
                <w:sz w:val="18"/>
                <w:szCs w:val="18"/>
              </w:rPr>
              <w:t>estudiantes.</w:t>
            </w:r>
          </w:p>
          <w:p w14:paraId="7E69F2B4" w14:textId="6E910CF8" w:rsidR="00462158" w:rsidRPr="003C687B" w:rsidRDefault="00462158" w:rsidP="00462158">
            <w:pPr>
              <w:widowControl w:val="0"/>
              <w:ind w:left="34" w:right="38"/>
              <w:jc w:val="both"/>
              <w:rPr>
                <w:rFonts w:ascii="Lato" w:hAnsi="Lato" w:cs="Arial"/>
                <w:sz w:val="18"/>
                <w:szCs w:val="18"/>
              </w:rPr>
            </w:pPr>
            <w:r>
              <w:rPr>
                <w:rFonts w:ascii="Lato" w:hAnsi="Lato" w:cs="Arial"/>
                <w:sz w:val="18"/>
                <w:szCs w:val="18"/>
              </w:rPr>
              <w:t xml:space="preserve">- </w:t>
            </w:r>
            <w:r w:rsidRPr="003C687B">
              <w:rPr>
                <w:rFonts w:ascii="Lato" w:hAnsi="Lato" w:cs="Arial"/>
                <w:sz w:val="18"/>
                <w:szCs w:val="18"/>
              </w:rPr>
              <w:t xml:space="preserve">Página web </w:t>
            </w:r>
            <w:r>
              <w:rPr>
                <w:rFonts w:ascii="Lato" w:hAnsi="Lato" w:cs="Arial"/>
                <w:sz w:val="18"/>
                <w:szCs w:val="18"/>
              </w:rPr>
              <w:t>institucional</w:t>
            </w:r>
            <w:r w:rsidRPr="003C687B">
              <w:rPr>
                <w:rFonts w:ascii="Lato" w:hAnsi="Lato" w:cs="Arial"/>
                <w:sz w:val="18"/>
                <w:szCs w:val="18"/>
              </w:rPr>
              <w:t xml:space="preserve"> del Programa, </w:t>
            </w:r>
            <w:r>
              <w:rPr>
                <w:rFonts w:ascii="Lato" w:hAnsi="Lato" w:cs="Arial"/>
                <w:sz w:val="18"/>
                <w:szCs w:val="18"/>
              </w:rPr>
              <w:t xml:space="preserve">secciones </w:t>
            </w:r>
            <w:r w:rsidRPr="00462158">
              <w:rPr>
                <w:rFonts w:ascii="Lato" w:hAnsi="Lato" w:cs="Arial"/>
                <w:i/>
                <w:iCs/>
                <w:sz w:val="18"/>
                <w:szCs w:val="18"/>
              </w:rPr>
              <w:t>Resultados y Calidad</w:t>
            </w:r>
            <w:r w:rsidRPr="003C687B">
              <w:rPr>
                <w:rFonts w:ascii="Lato" w:hAnsi="Lato" w:cs="Arial"/>
                <w:sz w:val="18"/>
                <w:szCs w:val="18"/>
              </w:rPr>
              <w:t xml:space="preserve"> y </w:t>
            </w:r>
            <w:r w:rsidRPr="00462158">
              <w:rPr>
                <w:rFonts w:ascii="Lato" w:hAnsi="Lato" w:cs="Arial"/>
                <w:i/>
                <w:iCs/>
                <w:sz w:val="18"/>
                <w:szCs w:val="18"/>
              </w:rPr>
              <w:t>Órganos de dirección</w:t>
            </w:r>
            <w:r w:rsidRPr="003C687B">
              <w:rPr>
                <w:rFonts w:ascii="Lato" w:hAnsi="Lato" w:cs="Arial"/>
                <w:sz w:val="18"/>
                <w:szCs w:val="18"/>
              </w:rPr>
              <w:t xml:space="preserve">: </w:t>
            </w:r>
            <w:hyperlink r:id="rId29" w:history="1">
              <w:r w:rsidRPr="007D414B">
                <w:rPr>
                  <w:rStyle w:val="Hipervnculo"/>
                  <w:rFonts w:ascii="Lato" w:hAnsi="Lato" w:cs="Arial"/>
                  <w:sz w:val="18"/>
                  <w:szCs w:val="18"/>
                </w:rPr>
                <w:t>https://doctorado.usal.es/es/doctorado/espa%C3%B1ol-investigaci%C3%B3n-avanzada-en-lengua-y-literatura</w:t>
              </w:r>
            </w:hyperlink>
            <w:r w:rsidRPr="003C687B">
              <w:rPr>
                <w:rFonts w:ascii="Lato" w:hAnsi="Lato" w:cs="Arial"/>
                <w:sz w:val="18"/>
                <w:szCs w:val="18"/>
              </w:rPr>
              <w:t xml:space="preserve">. </w:t>
            </w:r>
          </w:p>
          <w:p w14:paraId="7F5038BC" w14:textId="0D95BB69" w:rsidR="00AC6E8E" w:rsidRPr="006311F9" w:rsidRDefault="00462158" w:rsidP="00462158">
            <w:pPr>
              <w:widowControl w:val="0"/>
              <w:ind w:left="34" w:right="38"/>
              <w:jc w:val="both"/>
              <w:rPr>
                <w:rFonts w:ascii="Lato" w:hAnsi="Lato" w:cs="Arial"/>
                <w:sz w:val="18"/>
                <w:szCs w:val="18"/>
              </w:rPr>
            </w:pPr>
            <w:r w:rsidRPr="003C687B">
              <w:rPr>
                <w:rFonts w:ascii="Lato" w:hAnsi="Lato" w:cs="Arial"/>
                <w:sz w:val="18"/>
                <w:szCs w:val="18"/>
              </w:rPr>
              <w:t>-</w:t>
            </w:r>
            <w:r>
              <w:rPr>
                <w:rFonts w:ascii="Lato" w:hAnsi="Lato" w:cs="Arial"/>
                <w:sz w:val="18"/>
                <w:szCs w:val="18"/>
              </w:rPr>
              <w:t xml:space="preserve"> </w:t>
            </w:r>
            <w:r w:rsidRPr="003C687B">
              <w:rPr>
                <w:rFonts w:ascii="Lato" w:hAnsi="Lato" w:cs="Arial"/>
                <w:sz w:val="18"/>
                <w:szCs w:val="18"/>
              </w:rPr>
              <w:t xml:space="preserve">Página web específica del Programa: </w:t>
            </w:r>
            <w:hyperlink r:id="rId30" w:history="1">
              <w:r w:rsidRPr="007D414B">
                <w:rPr>
                  <w:rStyle w:val="Hipervnculo"/>
                  <w:rFonts w:ascii="Lato" w:hAnsi="Lato" w:cs="Arial"/>
                  <w:sz w:val="18"/>
                  <w:szCs w:val="18"/>
                </w:rPr>
                <w:t>http://doctes.usal.es/</w:t>
              </w:r>
            </w:hyperlink>
            <w:r>
              <w:rPr>
                <w:rFonts w:ascii="Lato" w:hAnsi="Lato" w:cs="Arial"/>
                <w:sz w:val="18"/>
                <w:szCs w:val="18"/>
              </w:rPr>
              <w:t>.</w:t>
            </w:r>
          </w:p>
          <w:p w14:paraId="439D9270" w14:textId="77777777" w:rsidR="00AC6E8E" w:rsidRPr="006311F9" w:rsidRDefault="00AC6E8E" w:rsidP="002C499A">
            <w:pPr>
              <w:widowControl w:val="0"/>
              <w:ind w:left="142" w:right="-135"/>
              <w:rPr>
                <w:rFonts w:ascii="Lato" w:hAnsi="Lato" w:cs="Arial"/>
                <w:sz w:val="18"/>
                <w:szCs w:val="18"/>
              </w:rPr>
            </w:pPr>
          </w:p>
        </w:tc>
      </w:tr>
      <w:tr w:rsidR="00AC6E8E" w:rsidRPr="006311F9" w14:paraId="4637EFC2" w14:textId="77777777" w:rsidTr="00223FE1">
        <w:tc>
          <w:tcPr>
            <w:tcW w:w="944" w:type="dxa"/>
            <w:gridSpan w:val="2"/>
            <w:tcBorders>
              <w:bottom w:val="single" w:sz="4" w:space="0" w:color="auto"/>
            </w:tcBorders>
            <w:shd w:val="pct10" w:color="auto" w:fill="auto"/>
            <w:vAlign w:val="center"/>
          </w:tcPr>
          <w:p w14:paraId="31FFE4E9" w14:textId="77777777" w:rsidR="00AC6E8E" w:rsidRPr="006311F9" w:rsidRDefault="00AC6E8E"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247" w:type="dxa"/>
            <w:vMerge w:val="restart"/>
            <w:shd w:val="pct10" w:color="auto" w:fill="auto"/>
            <w:vAlign w:val="center"/>
          </w:tcPr>
          <w:p w14:paraId="40FD81B5" w14:textId="77777777" w:rsidR="00AC6E8E" w:rsidRPr="006311F9" w:rsidRDefault="00AC6E8E"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06" w:type="dxa"/>
            <w:vMerge w:val="restart"/>
            <w:shd w:val="pct10" w:color="auto" w:fill="auto"/>
            <w:vAlign w:val="center"/>
          </w:tcPr>
          <w:p w14:paraId="5865C608" w14:textId="77777777" w:rsidR="00AC6E8E" w:rsidRPr="006311F9" w:rsidRDefault="00AC6E8E"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06" w:type="dxa"/>
            <w:vMerge w:val="restart"/>
            <w:shd w:val="pct10" w:color="auto" w:fill="auto"/>
            <w:vAlign w:val="center"/>
          </w:tcPr>
          <w:p w14:paraId="536B1379" w14:textId="77777777" w:rsidR="00AC6E8E" w:rsidRPr="006311F9" w:rsidRDefault="00AC6E8E"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06" w:type="dxa"/>
            <w:vMerge w:val="restart"/>
            <w:shd w:val="pct10" w:color="auto" w:fill="auto"/>
            <w:vAlign w:val="center"/>
          </w:tcPr>
          <w:p w14:paraId="4DD6D861" w14:textId="77777777" w:rsidR="00AC6E8E" w:rsidRPr="006311F9" w:rsidRDefault="00AC6E8E"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AC6E8E" w:rsidRPr="006311F9" w14:paraId="0DF3E866" w14:textId="77777777" w:rsidTr="00223FE1">
        <w:tc>
          <w:tcPr>
            <w:tcW w:w="469" w:type="dxa"/>
            <w:tcBorders>
              <w:bottom w:val="single" w:sz="4" w:space="0" w:color="auto"/>
            </w:tcBorders>
            <w:shd w:val="pct10" w:color="auto" w:fill="auto"/>
            <w:vAlign w:val="center"/>
          </w:tcPr>
          <w:p w14:paraId="6AF5BC3E" w14:textId="77777777" w:rsidR="00AC6E8E" w:rsidRPr="006311F9" w:rsidRDefault="00AC6E8E" w:rsidP="002C499A">
            <w:pPr>
              <w:widowControl w:val="0"/>
              <w:ind w:left="-92" w:right="-135"/>
              <w:jc w:val="center"/>
              <w:rPr>
                <w:rFonts w:ascii="Lato" w:hAnsi="Lato"/>
                <w:sz w:val="16"/>
                <w:szCs w:val="16"/>
              </w:rPr>
            </w:pPr>
            <w:r w:rsidRPr="006311F9">
              <w:rPr>
                <w:rFonts w:ascii="Lato" w:hAnsi="Lato"/>
                <w:sz w:val="16"/>
                <w:szCs w:val="16"/>
              </w:rPr>
              <w:t>SI</w:t>
            </w:r>
          </w:p>
        </w:tc>
        <w:tc>
          <w:tcPr>
            <w:tcW w:w="475" w:type="dxa"/>
            <w:tcBorders>
              <w:bottom w:val="single" w:sz="4" w:space="0" w:color="auto"/>
            </w:tcBorders>
            <w:shd w:val="pct10" w:color="auto" w:fill="auto"/>
            <w:vAlign w:val="center"/>
          </w:tcPr>
          <w:p w14:paraId="70437D66" w14:textId="77777777" w:rsidR="00AC6E8E" w:rsidRPr="006311F9" w:rsidRDefault="00AC6E8E" w:rsidP="002C499A">
            <w:pPr>
              <w:widowControl w:val="0"/>
              <w:ind w:left="-92" w:right="-135"/>
              <w:jc w:val="center"/>
              <w:rPr>
                <w:rFonts w:ascii="Lato" w:hAnsi="Lato"/>
                <w:sz w:val="16"/>
                <w:szCs w:val="16"/>
              </w:rPr>
            </w:pPr>
            <w:r w:rsidRPr="006311F9">
              <w:rPr>
                <w:rFonts w:ascii="Lato" w:hAnsi="Lato"/>
                <w:sz w:val="16"/>
                <w:szCs w:val="16"/>
              </w:rPr>
              <w:t>NO</w:t>
            </w:r>
          </w:p>
        </w:tc>
        <w:tc>
          <w:tcPr>
            <w:tcW w:w="5247" w:type="dxa"/>
            <w:vMerge/>
            <w:tcBorders>
              <w:bottom w:val="single" w:sz="4" w:space="0" w:color="auto"/>
            </w:tcBorders>
            <w:shd w:val="pct10" w:color="auto" w:fill="auto"/>
            <w:vAlign w:val="center"/>
          </w:tcPr>
          <w:p w14:paraId="682E9B07" w14:textId="77777777" w:rsidR="00AC6E8E" w:rsidRPr="006311F9" w:rsidRDefault="00AC6E8E" w:rsidP="002C499A">
            <w:pPr>
              <w:widowControl w:val="0"/>
              <w:spacing w:before="40" w:after="40"/>
              <w:ind w:right="-136"/>
              <w:rPr>
                <w:rFonts w:ascii="Lato" w:hAnsi="Lato"/>
                <w:sz w:val="18"/>
                <w:szCs w:val="18"/>
              </w:rPr>
            </w:pPr>
          </w:p>
        </w:tc>
        <w:tc>
          <w:tcPr>
            <w:tcW w:w="1006" w:type="dxa"/>
            <w:vMerge/>
            <w:shd w:val="pct10" w:color="auto" w:fill="auto"/>
            <w:vAlign w:val="center"/>
          </w:tcPr>
          <w:p w14:paraId="5EFE47D0" w14:textId="77777777" w:rsidR="00AC6E8E" w:rsidRPr="006311F9" w:rsidRDefault="00AC6E8E" w:rsidP="002C499A">
            <w:pPr>
              <w:widowControl w:val="0"/>
              <w:ind w:left="-92" w:right="-135"/>
              <w:jc w:val="center"/>
              <w:rPr>
                <w:rFonts w:ascii="Lato" w:hAnsi="Lato"/>
                <w:sz w:val="10"/>
                <w:szCs w:val="10"/>
              </w:rPr>
            </w:pPr>
          </w:p>
        </w:tc>
        <w:tc>
          <w:tcPr>
            <w:tcW w:w="1006" w:type="dxa"/>
            <w:vMerge/>
            <w:shd w:val="pct10" w:color="auto" w:fill="auto"/>
            <w:vAlign w:val="center"/>
          </w:tcPr>
          <w:p w14:paraId="5C15E275" w14:textId="77777777" w:rsidR="00AC6E8E" w:rsidRPr="006311F9" w:rsidRDefault="00AC6E8E" w:rsidP="002C499A">
            <w:pPr>
              <w:widowControl w:val="0"/>
              <w:ind w:left="-92" w:right="-135"/>
              <w:jc w:val="center"/>
              <w:rPr>
                <w:rFonts w:ascii="Lato" w:hAnsi="Lato"/>
                <w:sz w:val="10"/>
                <w:szCs w:val="10"/>
              </w:rPr>
            </w:pPr>
          </w:p>
        </w:tc>
        <w:tc>
          <w:tcPr>
            <w:tcW w:w="1006" w:type="dxa"/>
            <w:vMerge/>
            <w:shd w:val="pct10" w:color="auto" w:fill="auto"/>
            <w:vAlign w:val="center"/>
          </w:tcPr>
          <w:p w14:paraId="4E9D91EC" w14:textId="77777777" w:rsidR="00AC6E8E" w:rsidRPr="006311F9" w:rsidRDefault="00AC6E8E" w:rsidP="002C499A">
            <w:pPr>
              <w:widowControl w:val="0"/>
              <w:ind w:left="-92" w:right="-135"/>
              <w:jc w:val="center"/>
              <w:rPr>
                <w:rFonts w:ascii="Lato" w:hAnsi="Lato"/>
                <w:sz w:val="10"/>
                <w:szCs w:val="10"/>
              </w:rPr>
            </w:pPr>
          </w:p>
        </w:tc>
      </w:tr>
      <w:tr w:rsidR="00AC6E8E" w:rsidRPr="006311F9" w14:paraId="0B1ABD8C" w14:textId="77777777" w:rsidTr="00223FE1">
        <w:tc>
          <w:tcPr>
            <w:tcW w:w="469" w:type="dxa"/>
            <w:shd w:val="clear" w:color="auto" w:fill="auto"/>
            <w:vAlign w:val="center"/>
          </w:tcPr>
          <w:p w14:paraId="6127467A" w14:textId="627FEB2C" w:rsidR="00AC6E8E" w:rsidRPr="006311F9" w:rsidRDefault="00462158"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3AC7A3B7" w14:textId="77777777" w:rsidR="00AC6E8E" w:rsidRPr="006311F9" w:rsidRDefault="00AC6E8E"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17E084D1" w14:textId="77777777" w:rsidR="00AC6E8E" w:rsidRPr="006311F9" w:rsidRDefault="00621CEA" w:rsidP="002C499A">
            <w:pPr>
              <w:widowControl w:val="0"/>
              <w:spacing w:before="60" w:after="60"/>
              <w:jc w:val="both"/>
              <w:rPr>
                <w:rFonts w:ascii="Lato" w:eastAsia="Calibri" w:hAnsi="Lato" w:cs="Times New Roman"/>
                <w:sz w:val="16"/>
                <w:szCs w:val="16"/>
              </w:rPr>
            </w:pPr>
            <w:r>
              <w:rPr>
                <w:rFonts w:ascii="Lato" w:eastAsia="Calibri" w:hAnsi="Lato" w:cs="Times New Roman"/>
                <w:sz w:val="16"/>
                <w:szCs w:val="16"/>
              </w:rPr>
              <w:t>El</w:t>
            </w:r>
            <w:r w:rsidR="00AC6E8E" w:rsidRPr="006311F9">
              <w:rPr>
                <w:rFonts w:ascii="Lato" w:eastAsia="Calibri" w:hAnsi="Lato" w:cs="Times New Roman"/>
                <w:sz w:val="16"/>
                <w:szCs w:val="16"/>
              </w:rPr>
              <w:t xml:space="preserve"> SGIC</w:t>
            </w:r>
            <w:r w:rsidR="00223FE1" w:rsidRPr="006311F9">
              <w:rPr>
                <w:rFonts w:ascii="Lato" w:eastAsia="Calibri" w:hAnsi="Lato" w:cs="Times New Roman"/>
                <w:sz w:val="16"/>
                <w:szCs w:val="16"/>
              </w:rPr>
              <w:t xml:space="preserve"> recoge información sobre el desarrollo del programa y datos sobre los resultados de aprendizaje y la satisfacción de los grupos de interés, para su utilización en la toma de decisiones y la gestión eficiente del programa de doctorado</w:t>
            </w:r>
            <w:r w:rsidR="00AC6E8E" w:rsidRPr="006311F9">
              <w:rPr>
                <w:rFonts w:ascii="Lato" w:eastAsia="Calibri" w:hAnsi="Lato" w:cs="Times New Roman"/>
                <w:sz w:val="16"/>
                <w:szCs w:val="16"/>
              </w:rPr>
              <w:t>.</w:t>
            </w:r>
          </w:p>
        </w:tc>
        <w:tc>
          <w:tcPr>
            <w:tcW w:w="1006" w:type="dxa"/>
            <w:vAlign w:val="center"/>
          </w:tcPr>
          <w:p w14:paraId="1B53F788" w14:textId="6DC8AC68" w:rsidR="00AC6E8E" w:rsidRPr="006311F9" w:rsidRDefault="00462158"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7F4BD952" w14:textId="77777777" w:rsidR="00AC6E8E" w:rsidRPr="006311F9" w:rsidRDefault="00AC6E8E" w:rsidP="002C499A">
            <w:pPr>
              <w:widowControl w:val="0"/>
              <w:ind w:left="-92" w:right="-135"/>
              <w:jc w:val="center"/>
              <w:rPr>
                <w:rFonts w:ascii="Lato" w:hAnsi="Lato"/>
                <w:sz w:val="20"/>
                <w:szCs w:val="20"/>
              </w:rPr>
            </w:pPr>
          </w:p>
        </w:tc>
        <w:tc>
          <w:tcPr>
            <w:tcW w:w="1006" w:type="dxa"/>
            <w:vAlign w:val="center"/>
          </w:tcPr>
          <w:p w14:paraId="1BDD127B" w14:textId="77777777" w:rsidR="00AC6E8E" w:rsidRPr="006311F9" w:rsidRDefault="00AC6E8E" w:rsidP="002C499A">
            <w:pPr>
              <w:widowControl w:val="0"/>
              <w:ind w:left="-92" w:right="-135"/>
              <w:jc w:val="center"/>
              <w:rPr>
                <w:rFonts w:ascii="Lato" w:hAnsi="Lato"/>
                <w:sz w:val="20"/>
                <w:szCs w:val="20"/>
              </w:rPr>
            </w:pPr>
          </w:p>
        </w:tc>
      </w:tr>
      <w:tr w:rsidR="00AC6E8E" w:rsidRPr="006311F9" w14:paraId="29F5A9EE" w14:textId="77777777" w:rsidTr="00223FE1">
        <w:tc>
          <w:tcPr>
            <w:tcW w:w="469" w:type="dxa"/>
            <w:shd w:val="clear" w:color="auto" w:fill="auto"/>
            <w:vAlign w:val="center"/>
          </w:tcPr>
          <w:p w14:paraId="1BE65491" w14:textId="606DDDEF" w:rsidR="00AC6E8E" w:rsidRPr="006311F9" w:rsidRDefault="00462158"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6E46F4B2" w14:textId="77777777" w:rsidR="00AC6E8E" w:rsidRPr="006311F9" w:rsidRDefault="00AC6E8E"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33264F72" w14:textId="77777777" w:rsidR="00AC6E8E" w:rsidRPr="006311F9" w:rsidRDefault="00AC6E8E"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El SGIC </w:t>
            </w:r>
            <w:r w:rsidR="00223FE1" w:rsidRPr="006311F9">
              <w:rPr>
                <w:rFonts w:ascii="Lato" w:eastAsia="Calibri" w:hAnsi="Lato" w:cs="Times New Roman"/>
                <w:sz w:val="16"/>
                <w:szCs w:val="16"/>
              </w:rPr>
              <w:t>realiza una evaluación interna del desarrollo del título que concluye con planes para mejorar el programa de doctorado.</w:t>
            </w:r>
          </w:p>
        </w:tc>
        <w:tc>
          <w:tcPr>
            <w:tcW w:w="1006" w:type="dxa"/>
            <w:vAlign w:val="center"/>
          </w:tcPr>
          <w:p w14:paraId="5FC288C7" w14:textId="468AFB35" w:rsidR="00AC6E8E" w:rsidRPr="006311F9" w:rsidRDefault="00462158"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45061542" w14:textId="77777777" w:rsidR="00AC6E8E" w:rsidRPr="006311F9" w:rsidRDefault="00AC6E8E" w:rsidP="002C499A">
            <w:pPr>
              <w:widowControl w:val="0"/>
              <w:ind w:left="-92" w:right="-135"/>
              <w:jc w:val="center"/>
              <w:rPr>
                <w:rFonts w:ascii="Lato" w:hAnsi="Lato"/>
                <w:sz w:val="20"/>
                <w:szCs w:val="20"/>
              </w:rPr>
            </w:pPr>
          </w:p>
        </w:tc>
        <w:tc>
          <w:tcPr>
            <w:tcW w:w="1006" w:type="dxa"/>
            <w:vAlign w:val="center"/>
          </w:tcPr>
          <w:p w14:paraId="156A4C16" w14:textId="77777777" w:rsidR="00AC6E8E" w:rsidRPr="006311F9" w:rsidRDefault="00AC6E8E" w:rsidP="002C499A">
            <w:pPr>
              <w:widowControl w:val="0"/>
              <w:ind w:left="-92" w:right="-135"/>
              <w:jc w:val="center"/>
              <w:rPr>
                <w:rFonts w:ascii="Lato" w:hAnsi="Lato"/>
                <w:sz w:val="20"/>
                <w:szCs w:val="20"/>
              </w:rPr>
            </w:pPr>
          </w:p>
        </w:tc>
      </w:tr>
      <w:tr w:rsidR="00AC6E8E" w:rsidRPr="006311F9" w14:paraId="20E15469" w14:textId="77777777" w:rsidTr="00223FE1">
        <w:tc>
          <w:tcPr>
            <w:tcW w:w="469" w:type="dxa"/>
            <w:shd w:val="clear" w:color="auto" w:fill="auto"/>
            <w:vAlign w:val="center"/>
          </w:tcPr>
          <w:p w14:paraId="5084E34E" w14:textId="71E809B0" w:rsidR="00AC6E8E" w:rsidRPr="006311F9" w:rsidRDefault="00462158"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15110AFE" w14:textId="77777777" w:rsidR="00AC6E8E" w:rsidRPr="006311F9" w:rsidRDefault="00AC6E8E"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49DF7C14" w14:textId="77777777" w:rsidR="00AC6E8E" w:rsidRPr="006311F9" w:rsidRDefault="00AC6E8E"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El SGIC </w:t>
            </w:r>
            <w:r w:rsidR="00223FE1" w:rsidRPr="006311F9">
              <w:rPr>
                <w:rFonts w:ascii="Lato" w:eastAsia="Calibri" w:hAnsi="Lato" w:cs="Times New Roman"/>
                <w:sz w:val="16"/>
                <w:szCs w:val="16"/>
              </w:rPr>
              <w:t>incluye cauces adecuados para atender las sugerencias y las reclamaciones</w:t>
            </w:r>
            <w:r w:rsidRPr="006311F9">
              <w:rPr>
                <w:rFonts w:ascii="Lato" w:eastAsia="Calibri" w:hAnsi="Lato" w:cs="Times New Roman"/>
                <w:sz w:val="16"/>
                <w:szCs w:val="16"/>
              </w:rPr>
              <w:t>.</w:t>
            </w:r>
          </w:p>
        </w:tc>
        <w:tc>
          <w:tcPr>
            <w:tcW w:w="1006" w:type="dxa"/>
            <w:vAlign w:val="center"/>
          </w:tcPr>
          <w:p w14:paraId="1DA7E1E3" w14:textId="5CD3E99B" w:rsidR="00AC6E8E" w:rsidRPr="006311F9" w:rsidRDefault="00462158"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4C91740A" w14:textId="77777777" w:rsidR="00AC6E8E" w:rsidRPr="006311F9" w:rsidRDefault="00AC6E8E" w:rsidP="002C499A">
            <w:pPr>
              <w:widowControl w:val="0"/>
              <w:ind w:left="-92" w:right="-135"/>
              <w:jc w:val="center"/>
              <w:rPr>
                <w:rFonts w:ascii="Lato" w:hAnsi="Lato"/>
                <w:sz w:val="20"/>
                <w:szCs w:val="20"/>
              </w:rPr>
            </w:pPr>
          </w:p>
        </w:tc>
        <w:tc>
          <w:tcPr>
            <w:tcW w:w="1006" w:type="dxa"/>
            <w:vAlign w:val="center"/>
          </w:tcPr>
          <w:p w14:paraId="031D94C7" w14:textId="77777777" w:rsidR="00AC6E8E" w:rsidRPr="006311F9" w:rsidRDefault="00AC6E8E" w:rsidP="002C499A">
            <w:pPr>
              <w:widowControl w:val="0"/>
              <w:ind w:left="-92" w:right="-135"/>
              <w:jc w:val="center"/>
              <w:rPr>
                <w:rFonts w:ascii="Lato" w:hAnsi="Lato"/>
                <w:sz w:val="20"/>
                <w:szCs w:val="20"/>
              </w:rPr>
            </w:pPr>
          </w:p>
        </w:tc>
      </w:tr>
      <w:tr w:rsidR="00AC6E8E" w:rsidRPr="006311F9" w14:paraId="0837BD08" w14:textId="77777777" w:rsidTr="007D1E54">
        <w:tc>
          <w:tcPr>
            <w:tcW w:w="9209" w:type="dxa"/>
            <w:gridSpan w:val="6"/>
            <w:shd w:val="pct10" w:color="auto" w:fill="auto"/>
            <w:vAlign w:val="center"/>
          </w:tcPr>
          <w:p w14:paraId="7F7009DF" w14:textId="77777777" w:rsidR="00AC6E8E" w:rsidRPr="006311F9" w:rsidRDefault="00AC6E8E" w:rsidP="002C499A">
            <w:pPr>
              <w:widowControl w:val="0"/>
              <w:spacing w:before="40" w:after="40"/>
              <w:rPr>
                <w:rFonts w:ascii="Lato" w:hAnsi="Lato"/>
                <w:sz w:val="18"/>
                <w:szCs w:val="18"/>
              </w:rPr>
            </w:pPr>
            <w:r w:rsidRPr="006311F9">
              <w:rPr>
                <w:rFonts w:ascii="Lato" w:hAnsi="Lato"/>
                <w:sz w:val="18"/>
                <w:szCs w:val="18"/>
              </w:rPr>
              <w:t>JUSTIFICACIÓN</w:t>
            </w:r>
          </w:p>
        </w:tc>
      </w:tr>
      <w:tr w:rsidR="0086395B" w:rsidRPr="006311F9" w14:paraId="070BAAC5" w14:textId="77777777" w:rsidTr="007D1E54">
        <w:tc>
          <w:tcPr>
            <w:tcW w:w="9209" w:type="dxa"/>
            <w:gridSpan w:val="6"/>
            <w:tcBorders>
              <w:bottom w:val="single" w:sz="4" w:space="0" w:color="auto"/>
            </w:tcBorders>
            <w:vAlign w:val="center"/>
          </w:tcPr>
          <w:p w14:paraId="5C267FCB" w14:textId="4C2B2776" w:rsidR="0037203F" w:rsidRPr="00CF2E1B" w:rsidRDefault="0037203F" w:rsidP="0037203F">
            <w:pPr>
              <w:spacing w:before="120" w:after="120"/>
              <w:ind w:firstLine="454"/>
              <w:jc w:val="both"/>
              <w:rPr>
                <w:rFonts w:ascii="Lato" w:eastAsia="Calibri" w:hAnsi="Lato" w:cs="Arial"/>
                <w:sz w:val="18"/>
                <w:szCs w:val="18"/>
              </w:rPr>
            </w:pPr>
            <w:r w:rsidRPr="00463A90">
              <w:rPr>
                <w:rFonts w:ascii="Lato" w:eastAsia="Calibri" w:hAnsi="Lato" w:cs="Arial"/>
                <w:sz w:val="18"/>
                <w:szCs w:val="18"/>
              </w:rPr>
              <w:t xml:space="preserve">El </w:t>
            </w:r>
            <w:r>
              <w:rPr>
                <w:rFonts w:ascii="Lato" w:eastAsia="Calibri" w:hAnsi="Lato" w:cs="Arial"/>
                <w:sz w:val="18"/>
                <w:szCs w:val="18"/>
              </w:rPr>
              <w:t>in</w:t>
            </w:r>
            <w:r w:rsidRPr="00463A90">
              <w:rPr>
                <w:rFonts w:ascii="Lato" w:eastAsia="Calibri" w:hAnsi="Lato" w:cs="Arial"/>
                <w:sz w:val="18"/>
                <w:szCs w:val="18"/>
              </w:rPr>
              <w:t>forme de</w:t>
            </w:r>
            <w:r>
              <w:rPr>
                <w:rFonts w:ascii="Lato" w:eastAsia="Calibri" w:hAnsi="Lato" w:cs="Arial"/>
                <w:sz w:val="18"/>
                <w:szCs w:val="18"/>
              </w:rPr>
              <w:t xml:space="preserve"> primera acreditación elaborado por</w:t>
            </w:r>
            <w:r w:rsidRPr="00463A90">
              <w:rPr>
                <w:rFonts w:ascii="Lato" w:eastAsia="Calibri" w:hAnsi="Lato" w:cs="Arial"/>
                <w:sz w:val="18"/>
                <w:szCs w:val="18"/>
              </w:rPr>
              <w:t xml:space="preserve"> la Comisión de Evaluación de Titulaciones (2019) valoraba satisfactoriamente el Sistema de Garantía Interno de Calidad (SGIC) y destacaba como </w:t>
            </w:r>
            <w:r w:rsidR="00460147">
              <w:rPr>
                <w:rFonts w:ascii="Lato" w:eastAsia="Calibri" w:hAnsi="Lato" w:cs="Arial"/>
                <w:sz w:val="18"/>
                <w:szCs w:val="18"/>
              </w:rPr>
              <w:t xml:space="preserve">aspectos </w:t>
            </w:r>
            <w:r w:rsidRPr="00463A90">
              <w:rPr>
                <w:rFonts w:ascii="Lato" w:eastAsia="Calibri" w:hAnsi="Lato" w:cs="Arial"/>
                <w:sz w:val="18"/>
                <w:szCs w:val="18"/>
              </w:rPr>
              <w:t>relevantes el modelo unificado de calidad de que posee la Universidad de Salamanca para todos los Programas de Doctorado</w:t>
            </w:r>
            <w:r>
              <w:rPr>
                <w:rFonts w:ascii="Lato" w:eastAsia="Calibri" w:hAnsi="Lato" w:cs="Arial"/>
                <w:sz w:val="18"/>
                <w:szCs w:val="18"/>
              </w:rPr>
              <w:t>,</w:t>
            </w:r>
            <w:r w:rsidRPr="00463A90">
              <w:rPr>
                <w:rFonts w:ascii="Lato" w:eastAsia="Calibri" w:hAnsi="Lato" w:cs="Arial"/>
                <w:sz w:val="18"/>
                <w:szCs w:val="18"/>
              </w:rPr>
              <w:t xml:space="preserve"> así como las encuestas periódicas</w:t>
            </w:r>
            <w:r>
              <w:rPr>
                <w:rFonts w:ascii="Lato" w:eastAsia="Calibri" w:hAnsi="Lato" w:cs="Arial"/>
                <w:sz w:val="18"/>
                <w:szCs w:val="18"/>
              </w:rPr>
              <w:t xml:space="preserve"> realizadas por</w:t>
            </w:r>
            <w:r w:rsidR="00D46420">
              <w:rPr>
                <w:rFonts w:ascii="Lato" w:eastAsia="Calibri" w:hAnsi="Lato" w:cs="Arial"/>
                <w:sz w:val="18"/>
                <w:szCs w:val="18"/>
              </w:rPr>
              <w:t xml:space="preserve"> </w:t>
            </w:r>
            <w:r w:rsidRPr="00463A90">
              <w:rPr>
                <w:rFonts w:ascii="Lato" w:eastAsia="Calibri" w:hAnsi="Lato" w:cs="Arial"/>
                <w:sz w:val="18"/>
                <w:szCs w:val="18"/>
              </w:rPr>
              <w:t>la Unidad de Evaluación de la Calidad</w:t>
            </w:r>
            <w:r w:rsidR="00460147">
              <w:rPr>
                <w:rFonts w:ascii="Lato" w:eastAsia="Calibri" w:hAnsi="Lato" w:cs="Arial"/>
                <w:sz w:val="18"/>
                <w:szCs w:val="18"/>
              </w:rPr>
              <w:t xml:space="preserve"> </w:t>
            </w:r>
            <w:r w:rsidRPr="00463A90">
              <w:rPr>
                <w:rFonts w:ascii="Lato" w:eastAsia="Calibri" w:hAnsi="Lato" w:cs="Arial"/>
                <w:sz w:val="18"/>
                <w:szCs w:val="18"/>
              </w:rPr>
              <w:t xml:space="preserve">a todos los agentes implicados en el </w:t>
            </w:r>
            <w:r>
              <w:rPr>
                <w:rFonts w:ascii="Lato" w:eastAsia="Calibri" w:hAnsi="Lato" w:cs="Arial"/>
                <w:sz w:val="18"/>
                <w:szCs w:val="18"/>
              </w:rPr>
              <w:t>P</w:t>
            </w:r>
            <w:r w:rsidRPr="00463A90">
              <w:rPr>
                <w:rFonts w:ascii="Lato" w:eastAsia="Calibri" w:hAnsi="Lato" w:cs="Arial"/>
                <w:sz w:val="18"/>
                <w:szCs w:val="18"/>
              </w:rPr>
              <w:t>rograma. Durante el periodo que comprende este informe (201</w:t>
            </w:r>
            <w:r>
              <w:rPr>
                <w:rFonts w:ascii="Lato" w:eastAsia="Calibri" w:hAnsi="Lato" w:cs="Arial"/>
                <w:sz w:val="18"/>
                <w:szCs w:val="18"/>
              </w:rPr>
              <w:t>8</w:t>
            </w:r>
            <w:r w:rsidRPr="00463A90">
              <w:rPr>
                <w:rFonts w:ascii="Lato" w:eastAsia="Calibri" w:hAnsi="Lato" w:cs="Arial"/>
                <w:sz w:val="18"/>
                <w:szCs w:val="18"/>
              </w:rPr>
              <w:t>-2023)</w:t>
            </w:r>
            <w:r>
              <w:rPr>
                <w:rFonts w:ascii="Lato" w:eastAsia="Calibri" w:hAnsi="Lato" w:cs="Arial"/>
                <w:sz w:val="18"/>
                <w:szCs w:val="18"/>
              </w:rPr>
              <w:t>,</w:t>
            </w:r>
            <w:r w:rsidRPr="00463A90">
              <w:rPr>
                <w:rFonts w:ascii="Lato" w:eastAsia="Calibri" w:hAnsi="Lato" w:cs="Arial"/>
                <w:sz w:val="18"/>
                <w:szCs w:val="18"/>
              </w:rPr>
              <w:t xml:space="preserve"> se ha seguido utilizando dicho sistema de control de calidad promovido desde la Escuela de Doctorado</w:t>
            </w:r>
            <w:r>
              <w:rPr>
                <w:rFonts w:ascii="Lato" w:eastAsia="Calibri" w:hAnsi="Lato" w:cs="Arial"/>
                <w:sz w:val="18"/>
                <w:szCs w:val="18"/>
              </w:rPr>
              <w:t>,</w:t>
            </w:r>
            <w:r w:rsidRPr="00463A90">
              <w:rPr>
                <w:rFonts w:ascii="Lato" w:eastAsia="Calibri" w:hAnsi="Lato" w:cs="Arial"/>
                <w:sz w:val="18"/>
                <w:szCs w:val="18"/>
              </w:rPr>
              <w:t xml:space="preserve"> con la incorporación de mejoras muy significativas en relación con </w:t>
            </w:r>
            <w:r>
              <w:rPr>
                <w:rFonts w:ascii="Lato" w:eastAsia="Calibri" w:hAnsi="Lato" w:cs="Arial"/>
                <w:sz w:val="18"/>
                <w:szCs w:val="18"/>
              </w:rPr>
              <w:t>el acceso</w:t>
            </w:r>
            <w:r w:rsidRPr="00463A90">
              <w:rPr>
                <w:rFonts w:ascii="Lato" w:eastAsia="Calibri" w:hAnsi="Lato" w:cs="Arial"/>
                <w:sz w:val="18"/>
                <w:szCs w:val="18"/>
              </w:rPr>
              <w:t xml:space="preserve"> a las encuestas (</w:t>
            </w:r>
            <w:r>
              <w:rPr>
                <w:rFonts w:ascii="Lato" w:eastAsia="Calibri" w:hAnsi="Lato" w:cs="Arial"/>
                <w:sz w:val="18"/>
                <w:szCs w:val="18"/>
              </w:rPr>
              <w:t>por correo electrónico y</w:t>
            </w:r>
            <w:r w:rsidRPr="00463A90">
              <w:rPr>
                <w:rFonts w:ascii="Lato" w:eastAsia="Calibri" w:hAnsi="Lato" w:cs="Arial"/>
                <w:sz w:val="18"/>
                <w:szCs w:val="18"/>
              </w:rPr>
              <w:t xml:space="preserve"> con sistema de recordatorio periódico). Este hecho </w:t>
            </w:r>
            <w:r>
              <w:rPr>
                <w:rFonts w:ascii="Lato" w:eastAsia="Calibri" w:hAnsi="Lato" w:cs="Arial"/>
                <w:sz w:val="18"/>
                <w:szCs w:val="18"/>
              </w:rPr>
              <w:t>queda</w:t>
            </w:r>
            <w:r w:rsidRPr="00463A90">
              <w:rPr>
                <w:rFonts w:ascii="Lato" w:eastAsia="Calibri" w:hAnsi="Lato" w:cs="Arial"/>
                <w:sz w:val="18"/>
                <w:szCs w:val="18"/>
              </w:rPr>
              <w:t xml:space="preserve"> de manifiesto </w:t>
            </w:r>
            <w:r>
              <w:rPr>
                <w:rFonts w:ascii="Lato" w:eastAsia="Calibri" w:hAnsi="Lato" w:cs="Arial"/>
                <w:sz w:val="18"/>
                <w:szCs w:val="18"/>
              </w:rPr>
              <w:t xml:space="preserve">en los comentarios abiertos que realizan </w:t>
            </w:r>
            <w:r w:rsidRPr="00463A90">
              <w:rPr>
                <w:rFonts w:ascii="Lato" w:eastAsia="Calibri" w:hAnsi="Lato" w:cs="Arial"/>
                <w:sz w:val="18"/>
                <w:szCs w:val="18"/>
              </w:rPr>
              <w:t xml:space="preserve">los estudiantes dentro de las propias </w:t>
            </w:r>
            <w:r>
              <w:rPr>
                <w:rFonts w:ascii="Lato" w:eastAsia="Calibri" w:hAnsi="Lato" w:cs="Arial"/>
                <w:sz w:val="18"/>
                <w:szCs w:val="18"/>
              </w:rPr>
              <w:t>preguntas. Los doctorandos han respondido a las encuestas</w:t>
            </w:r>
            <w:r w:rsidRPr="00463A90">
              <w:rPr>
                <w:rFonts w:ascii="Lato" w:eastAsia="Calibri" w:hAnsi="Lato" w:cs="Arial"/>
                <w:sz w:val="18"/>
                <w:szCs w:val="18"/>
              </w:rPr>
              <w:t xml:space="preserve"> en los cursos 2019-20, 2021-22 y 2022-23, </w:t>
            </w:r>
            <w:r>
              <w:rPr>
                <w:rFonts w:ascii="Lato" w:eastAsia="Calibri" w:hAnsi="Lato" w:cs="Arial"/>
                <w:sz w:val="18"/>
                <w:szCs w:val="18"/>
              </w:rPr>
              <w:t xml:space="preserve">al pasar estas de periodicidad bienal a anual; </w:t>
            </w:r>
            <w:r w:rsidRPr="00463A90">
              <w:rPr>
                <w:rFonts w:ascii="Lato" w:eastAsia="Calibri" w:hAnsi="Lato" w:cs="Arial"/>
                <w:sz w:val="18"/>
                <w:szCs w:val="18"/>
              </w:rPr>
              <w:t>los profesores</w:t>
            </w:r>
            <w:r>
              <w:rPr>
                <w:rFonts w:ascii="Lato" w:eastAsia="Calibri" w:hAnsi="Lato" w:cs="Arial"/>
                <w:sz w:val="18"/>
                <w:szCs w:val="18"/>
              </w:rPr>
              <w:t>,</w:t>
            </w:r>
            <w:r w:rsidRPr="00463A90">
              <w:rPr>
                <w:rFonts w:ascii="Lato" w:eastAsia="Calibri" w:hAnsi="Lato" w:cs="Arial"/>
                <w:sz w:val="18"/>
                <w:szCs w:val="18"/>
              </w:rPr>
              <w:t xml:space="preserve"> en</w:t>
            </w:r>
            <w:r>
              <w:rPr>
                <w:rFonts w:ascii="Lato" w:eastAsia="Calibri" w:hAnsi="Lato" w:cs="Arial"/>
                <w:sz w:val="18"/>
                <w:szCs w:val="18"/>
              </w:rPr>
              <w:t xml:space="preserve"> los cursos </w:t>
            </w:r>
            <w:r w:rsidRPr="00463A90">
              <w:rPr>
                <w:rFonts w:ascii="Lato" w:eastAsia="Calibri" w:hAnsi="Lato" w:cs="Arial"/>
                <w:sz w:val="18"/>
                <w:szCs w:val="18"/>
              </w:rPr>
              <w:t>2019-2020 y 2021-2022. Un</w:t>
            </w:r>
            <w:r>
              <w:rPr>
                <w:rFonts w:ascii="Lato" w:eastAsia="Calibri" w:hAnsi="Lato" w:cs="Arial"/>
                <w:sz w:val="18"/>
                <w:szCs w:val="18"/>
              </w:rPr>
              <w:t xml:space="preserve">o </w:t>
            </w:r>
            <w:r w:rsidRPr="00463A90">
              <w:rPr>
                <w:rFonts w:ascii="Lato" w:eastAsia="Calibri" w:hAnsi="Lato" w:cs="Arial"/>
                <w:sz w:val="18"/>
                <w:szCs w:val="18"/>
              </w:rPr>
              <w:t>de l</w:t>
            </w:r>
            <w:r>
              <w:rPr>
                <w:rFonts w:ascii="Lato" w:eastAsia="Calibri" w:hAnsi="Lato" w:cs="Arial"/>
                <w:sz w:val="18"/>
                <w:szCs w:val="18"/>
              </w:rPr>
              <w:t xml:space="preserve">os avances </w:t>
            </w:r>
            <w:r w:rsidRPr="00463A90">
              <w:rPr>
                <w:rFonts w:ascii="Lato" w:eastAsia="Calibri" w:hAnsi="Lato" w:cs="Arial"/>
                <w:sz w:val="18"/>
                <w:szCs w:val="18"/>
              </w:rPr>
              <w:t xml:space="preserve">más </w:t>
            </w:r>
            <w:r>
              <w:rPr>
                <w:rFonts w:ascii="Lato" w:eastAsia="Calibri" w:hAnsi="Lato" w:cs="Arial"/>
                <w:sz w:val="18"/>
                <w:szCs w:val="18"/>
              </w:rPr>
              <w:t xml:space="preserve">relevantes (y que se </w:t>
            </w:r>
            <w:r w:rsidR="00460147">
              <w:rPr>
                <w:rFonts w:ascii="Lato" w:eastAsia="Calibri" w:hAnsi="Lato" w:cs="Arial"/>
                <w:sz w:val="18"/>
                <w:szCs w:val="18"/>
              </w:rPr>
              <w:t>había señalado</w:t>
            </w:r>
            <w:r>
              <w:rPr>
                <w:rFonts w:ascii="Lato" w:eastAsia="Calibri" w:hAnsi="Lato" w:cs="Arial"/>
                <w:sz w:val="18"/>
                <w:szCs w:val="18"/>
              </w:rPr>
              <w:t xml:space="preserve"> como área de mejora en diversos autoinformes)</w:t>
            </w:r>
            <w:r w:rsidRPr="00463A90">
              <w:rPr>
                <w:rFonts w:ascii="Lato" w:eastAsia="Calibri" w:hAnsi="Lato" w:cs="Arial"/>
                <w:sz w:val="18"/>
                <w:szCs w:val="18"/>
              </w:rPr>
              <w:t xml:space="preserve"> es que</w:t>
            </w:r>
            <w:r>
              <w:rPr>
                <w:rFonts w:ascii="Lato" w:eastAsia="Calibri" w:hAnsi="Lato" w:cs="Arial"/>
                <w:sz w:val="18"/>
                <w:szCs w:val="18"/>
              </w:rPr>
              <w:t xml:space="preserve"> en 2023 </w:t>
            </w:r>
            <w:r w:rsidRPr="00463A90">
              <w:rPr>
                <w:rFonts w:ascii="Lato" w:eastAsia="Calibri" w:hAnsi="Lato" w:cs="Arial"/>
                <w:sz w:val="18"/>
                <w:szCs w:val="18"/>
              </w:rPr>
              <w:t>el Personal de Administración y Servicios ha podido acceder</w:t>
            </w:r>
            <w:r>
              <w:rPr>
                <w:rFonts w:ascii="Lato" w:eastAsia="Calibri" w:hAnsi="Lato" w:cs="Arial"/>
                <w:sz w:val="18"/>
                <w:szCs w:val="18"/>
              </w:rPr>
              <w:t xml:space="preserve">, </w:t>
            </w:r>
            <w:r w:rsidRPr="00463A90">
              <w:rPr>
                <w:rFonts w:ascii="Lato" w:eastAsia="Calibri" w:hAnsi="Lato" w:cs="Arial"/>
                <w:sz w:val="18"/>
                <w:szCs w:val="18"/>
              </w:rPr>
              <w:t>por primera vez</w:t>
            </w:r>
            <w:r>
              <w:rPr>
                <w:rFonts w:ascii="Lato" w:eastAsia="Calibri" w:hAnsi="Lato" w:cs="Arial"/>
                <w:sz w:val="18"/>
                <w:szCs w:val="18"/>
              </w:rPr>
              <w:t xml:space="preserve">, </w:t>
            </w:r>
            <w:r w:rsidRPr="00463A90">
              <w:rPr>
                <w:rFonts w:ascii="Lato" w:eastAsia="Calibri" w:hAnsi="Lato" w:cs="Arial"/>
                <w:sz w:val="18"/>
                <w:szCs w:val="18"/>
              </w:rPr>
              <w:t>al sistema institucional de evaluación</w:t>
            </w:r>
            <w:r>
              <w:rPr>
                <w:rFonts w:ascii="Lato" w:eastAsia="Calibri" w:hAnsi="Lato" w:cs="Arial"/>
                <w:sz w:val="18"/>
                <w:szCs w:val="18"/>
              </w:rPr>
              <w:t>.</w:t>
            </w:r>
            <w:r w:rsidR="00CF2E1B">
              <w:rPr>
                <w:rFonts w:ascii="Lato" w:eastAsia="Calibri" w:hAnsi="Lato" w:cs="Arial"/>
                <w:sz w:val="18"/>
                <w:szCs w:val="18"/>
              </w:rPr>
              <w:t xml:space="preserve"> Los diversos informes sobre satisfacción de los distintos colectivos están disponibles en el gestor </w:t>
            </w:r>
            <w:r w:rsidR="00CF2E1B" w:rsidRPr="00CF2E1B">
              <w:rPr>
                <w:rFonts w:ascii="Lato" w:eastAsia="Calibri" w:hAnsi="Lato" w:cs="Arial"/>
                <w:i/>
                <w:iCs/>
                <w:sz w:val="18"/>
                <w:szCs w:val="18"/>
              </w:rPr>
              <w:t>A</w:t>
            </w:r>
            <w:r w:rsidR="00CF2E1B">
              <w:rPr>
                <w:rFonts w:ascii="Lato" w:eastAsia="Calibri" w:hAnsi="Lato" w:cs="Arial"/>
                <w:i/>
                <w:iCs/>
                <w:sz w:val="18"/>
                <w:szCs w:val="18"/>
              </w:rPr>
              <w:t>lfresco</w:t>
            </w:r>
            <w:r w:rsidR="00CF2E1B">
              <w:rPr>
                <w:rFonts w:ascii="Lato" w:eastAsia="Calibri" w:hAnsi="Lato" w:cs="Arial"/>
                <w:sz w:val="18"/>
                <w:szCs w:val="18"/>
              </w:rPr>
              <w:t>.</w:t>
            </w:r>
          </w:p>
          <w:p w14:paraId="392EF9A3" w14:textId="77777777" w:rsidR="0037203F" w:rsidRDefault="0037203F" w:rsidP="0037203F">
            <w:pPr>
              <w:spacing w:before="120" w:after="120"/>
              <w:ind w:firstLine="454"/>
              <w:jc w:val="both"/>
              <w:rPr>
                <w:rFonts w:ascii="Lato" w:eastAsia="Calibri" w:hAnsi="Lato" w:cs="Arial"/>
                <w:sz w:val="18"/>
                <w:szCs w:val="18"/>
              </w:rPr>
            </w:pPr>
            <w:r>
              <w:rPr>
                <w:rFonts w:ascii="Lato" w:eastAsia="Calibri" w:hAnsi="Lato" w:cs="Arial"/>
                <w:sz w:val="18"/>
                <w:szCs w:val="18"/>
              </w:rPr>
              <w:t>Por otro lado, d</w:t>
            </w:r>
            <w:r w:rsidRPr="00463A90">
              <w:rPr>
                <w:rFonts w:ascii="Lato" w:eastAsia="Calibri" w:hAnsi="Lato" w:cs="Arial"/>
                <w:sz w:val="18"/>
                <w:szCs w:val="18"/>
              </w:rPr>
              <w:t>urante el periodo</w:t>
            </w:r>
            <w:r>
              <w:rPr>
                <w:rFonts w:ascii="Lato" w:eastAsia="Calibri" w:hAnsi="Lato" w:cs="Arial"/>
                <w:sz w:val="18"/>
                <w:szCs w:val="18"/>
              </w:rPr>
              <w:t xml:space="preserve"> de referencia</w:t>
            </w:r>
            <w:r w:rsidRPr="00463A90">
              <w:rPr>
                <w:rFonts w:ascii="Lato" w:eastAsia="Calibri" w:hAnsi="Lato" w:cs="Arial"/>
                <w:sz w:val="18"/>
                <w:szCs w:val="18"/>
              </w:rPr>
              <w:t xml:space="preserve">, el SIGC se ha evidenciado como un instrumento útil en la mejora del </w:t>
            </w:r>
            <w:r>
              <w:rPr>
                <w:rFonts w:ascii="Lato" w:eastAsia="Calibri" w:hAnsi="Lato" w:cs="Arial"/>
                <w:sz w:val="18"/>
                <w:szCs w:val="18"/>
              </w:rPr>
              <w:t>t</w:t>
            </w:r>
            <w:r w:rsidRPr="00463A90">
              <w:rPr>
                <w:rFonts w:ascii="Lato" w:eastAsia="Calibri" w:hAnsi="Lato" w:cs="Arial"/>
                <w:sz w:val="18"/>
                <w:szCs w:val="18"/>
              </w:rPr>
              <w:t xml:space="preserve">ítulo, dado que a partir de </w:t>
            </w:r>
            <w:r>
              <w:rPr>
                <w:rFonts w:ascii="Lato" w:eastAsia="Calibri" w:hAnsi="Lato" w:cs="Arial"/>
                <w:sz w:val="18"/>
                <w:szCs w:val="18"/>
              </w:rPr>
              <w:t>los</w:t>
            </w:r>
            <w:r w:rsidRPr="00463A90">
              <w:rPr>
                <w:rFonts w:ascii="Lato" w:eastAsia="Calibri" w:hAnsi="Lato" w:cs="Arial"/>
                <w:sz w:val="18"/>
                <w:szCs w:val="18"/>
              </w:rPr>
              <w:t xml:space="preserve"> mecanismos de comunicación </w:t>
            </w:r>
            <w:r>
              <w:rPr>
                <w:rFonts w:ascii="Lato" w:eastAsia="Calibri" w:hAnsi="Lato" w:cs="Arial"/>
                <w:sz w:val="18"/>
                <w:szCs w:val="18"/>
              </w:rPr>
              <w:t xml:space="preserve">previstos </w:t>
            </w:r>
            <w:r w:rsidRPr="00463A90">
              <w:rPr>
                <w:rFonts w:ascii="Lato" w:eastAsia="Calibri" w:hAnsi="Lato" w:cs="Arial"/>
                <w:sz w:val="18"/>
                <w:szCs w:val="18"/>
              </w:rPr>
              <w:t>entre los agentes del</w:t>
            </w:r>
            <w:r>
              <w:rPr>
                <w:rFonts w:ascii="Lato" w:eastAsia="Calibri" w:hAnsi="Lato" w:cs="Arial"/>
                <w:sz w:val="18"/>
                <w:szCs w:val="18"/>
              </w:rPr>
              <w:t xml:space="preserve"> P</w:t>
            </w:r>
            <w:r w:rsidRPr="00463A90">
              <w:rPr>
                <w:rFonts w:ascii="Lato" w:eastAsia="Calibri" w:hAnsi="Lato" w:cs="Arial"/>
                <w:sz w:val="18"/>
                <w:szCs w:val="18"/>
              </w:rPr>
              <w:t>rograma</w:t>
            </w:r>
            <w:r>
              <w:rPr>
                <w:rFonts w:ascii="Lato" w:eastAsia="Calibri" w:hAnsi="Lato" w:cs="Arial"/>
                <w:sz w:val="18"/>
                <w:szCs w:val="18"/>
              </w:rPr>
              <w:t xml:space="preserve"> </w:t>
            </w:r>
            <w:r w:rsidRPr="00463A90">
              <w:rPr>
                <w:rFonts w:ascii="Lato" w:eastAsia="Calibri" w:hAnsi="Lato" w:cs="Arial"/>
                <w:sz w:val="18"/>
                <w:szCs w:val="18"/>
              </w:rPr>
              <w:t xml:space="preserve">ha garantizado la fluidez </w:t>
            </w:r>
            <w:r>
              <w:rPr>
                <w:rFonts w:ascii="Lato" w:eastAsia="Calibri" w:hAnsi="Lato" w:cs="Arial"/>
                <w:sz w:val="18"/>
                <w:szCs w:val="18"/>
              </w:rPr>
              <w:t>en la</w:t>
            </w:r>
            <w:r w:rsidRPr="00463A90">
              <w:rPr>
                <w:rFonts w:ascii="Lato" w:eastAsia="Calibri" w:hAnsi="Lato" w:cs="Arial"/>
                <w:sz w:val="18"/>
                <w:szCs w:val="18"/>
              </w:rPr>
              <w:t xml:space="preserve"> información</w:t>
            </w:r>
            <w:r>
              <w:rPr>
                <w:rFonts w:ascii="Lato" w:eastAsia="Calibri" w:hAnsi="Lato" w:cs="Arial"/>
                <w:sz w:val="18"/>
                <w:szCs w:val="18"/>
              </w:rPr>
              <w:t xml:space="preserve"> </w:t>
            </w:r>
            <w:r w:rsidRPr="00463A90">
              <w:rPr>
                <w:rFonts w:ascii="Lato" w:eastAsia="Calibri" w:hAnsi="Lato" w:cs="Arial"/>
                <w:sz w:val="18"/>
                <w:szCs w:val="18"/>
              </w:rPr>
              <w:t xml:space="preserve">relevante para </w:t>
            </w:r>
            <w:r>
              <w:rPr>
                <w:rFonts w:ascii="Lato" w:eastAsia="Calibri" w:hAnsi="Lato" w:cs="Arial"/>
                <w:sz w:val="18"/>
                <w:szCs w:val="18"/>
              </w:rPr>
              <w:t>su</w:t>
            </w:r>
            <w:r w:rsidRPr="00463A90">
              <w:rPr>
                <w:rFonts w:ascii="Lato" w:eastAsia="Calibri" w:hAnsi="Lato" w:cs="Arial"/>
                <w:sz w:val="18"/>
                <w:szCs w:val="18"/>
              </w:rPr>
              <w:t xml:space="preserve"> gestión, evaluación y mejora. </w:t>
            </w:r>
            <w:r>
              <w:rPr>
                <w:rFonts w:ascii="Lato" w:eastAsia="Calibri" w:hAnsi="Lato" w:cs="Arial"/>
                <w:sz w:val="18"/>
                <w:szCs w:val="18"/>
              </w:rPr>
              <w:t xml:space="preserve">La </w:t>
            </w:r>
            <w:r w:rsidRPr="00463A90">
              <w:rPr>
                <w:rFonts w:ascii="Lato" w:eastAsia="Calibri" w:hAnsi="Lato" w:cs="Arial"/>
                <w:sz w:val="18"/>
                <w:szCs w:val="18"/>
              </w:rPr>
              <w:t>Comisión de Calidad</w:t>
            </w:r>
            <w:r>
              <w:rPr>
                <w:rFonts w:ascii="Lato" w:eastAsia="Calibri" w:hAnsi="Lato" w:cs="Arial"/>
                <w:sz w:val="18"/>
                <w:szCs w:val="18"/>
              </w:rPr>
              <w:t>,</w:t>
            </w:r>
            <w:r w:rsidRPr="00463A90">
              <w:rPr>
                <w:rFonts w:ascii="Lato" w:eastAsia="Calibri" w:hAnsi="Lato" w:cs="Arial"/>
                <w:sz w:val="18"/>
                <w:szCs w:val="18"/>
              </w:rPr>
              <w:t xml:space="preserve"> en contacto permanente con la Comisión Académica</w:t>
            </w:r>
            <w:r>
              <w:rPr>
                <w:rFonts w:ascii="Lato" w:eastAsia="Calibri" w:hAnsi="Lato" w:cs="Arial"/>
                <w:sz w:val="18"/>
                <w:szCs w:val="18"/>
              </w:rPr>
              <w:t xml:space="preserve"> (que es la que, en la práctica, realiza la mayor parte de las tareas habituales) a través de los responsables de la coordinación,</w:t>
            </w:r>
            <w:r w:rsidRPr="00463A90">
              <w:rPr>
                <w:rFonts w:ascii="Lato" w:eastAsia="Calibri" w:hAnsi="Lato" w:cs="Arial"/>
                <w:sz w:val="18"/>
                <w:szCs w:val="18"/>
              </w:rPr>
              <w:t xml:space="preserve"> </w:t>
            </w:r>
            <w:r>
              <w:rPr>
                <w:rFonts w:ascii="Lato" w:eastAsia="Calibri" w:hAnsi="Lato" w:cs="Arial"/>
                <w:sz w:val="18"/>
                <w:szCs w:val="18"/>
              </w:rPr>
              <w:t xml:space="preserve">ha podido </w:t>
            </w:r>
            <w:r w:rsidRPr="00463A90">
              <w:rPr>
                <w:rFonts w:ascii="Lato" w:eastAsia="Calibri" w:hAnsi="Lato" w:cs="Arial"/>
                <w:sz w:val="18"/>
                <w:szCs w:val="18"/>
              </w:rPr>
              <w:t xml:space="preserve">realizar un seguimiento del desarrollo del </w:t>
            </w:r>
            <w:r>
              <w:rPr>
                <w:rFonts w:ascii="Lato" w:eastAsia="Calibri" w:hAnsi="Lato" w:cs="Arial"/>
                <w:sz w:val="18"/>
                <w:szCs w:val="18"/>
              </w:rPr>
              <w:t>P</w:t>
            </w:r>
            <w:r w:rsidRPr="00463A90">
              <w:rPr>
                <w:rFonts w:ascii="Lato" w:eastAsia="Calibri" w:hAnsi="Lato" w:cs="Arial"/>
                <w:sz w:val="18"/>
                <w:szCs w:val="18"/>
              </w:rPr>
              <w:t xml:space="preserve">rograma. </w:t>
            </w:r>
            <w:r>
              <w:rPr>
                <w:rFonts w:ascii="Lato" w:eastAsia="Calibri" w:hAnsi="Lato" w:cs="Arial"/>
                <w:sz w:val="18"/>
                <w:szCs w:val="18"/>
              </w:rPr>
              <w:t>Un ejemplo</w:t>
            </w:r>
            <w:r w:rsidRPr="00463A90">
              <w:rPr>
                <w:rFonts w:ascii="Lato" w:eastAsia="Calibri" w:hAnsi="Lato" w:cs="Arial"/>
                <w:sz w:val="18"/>
                <w:szCs w:val="18"/>
              </w:rPr>
              <w:t xml:space="preserve"> de</w:t>
            </w:r>
            <w:r>
              <w:rPr>
                <w:rFonts w:ascii="Lato" w:eastAsia="Calibri" w:hAnsi="Lato" w:cs="Arial"/>
                <w:sz w:val="18"/>
                <w:szCs w:val="18"/>
              </w:rPr>
              <w:t xml:space="preserve"> </w:t>
            </w:r>
            <w:r w:rsidRPr="00463A90">
              <w:rPr>
                <w:rFonts w:ascii="Lato" w:eastAsia="Calibri" w:hAnsi="Lato" w:cs="Arial"/>
                <w:sz w:val="18"/>
                <w:szCs w:val="18"/>
              </w:rPr>
              <w:t xml:space="preserve">toma de decisiones </w:t>
            </w:r>
            <w:r>
              <w:rPr>
                <w:rFonts w:ascii="Lato" w:eastAsia="Calibri" w:hAnsi="Lato" w:cs="Arial"/>
                <w:sz w:val="18"/>
                <w:szCs w:val="18"/>
              </w:rPr>
              <w:t>conjunta fue</w:t>
            </w:r>
            <w:r w:rsidRPr="00463A90">
              <w:rPr>
                <w:rFonts w:ascii="Lato" w:eastAsia="Calibri" w:hAnsi="Lato" w:cs="Arial"/>
                <w:sz w:val="18"/>
                <w:szCs w:val="18"/>
              </w:rPr>
              <w:t xml:space="preserve"> la</w:t>
            </w:r>
            <w:r>
              <w:rPr>
                <w:rFonts w:ascii="Lato" w:eastAsia="Calibri" w:hAnsi="Lato" w:cs="Arial"/>
                <w:sz w:val="18"/>
                <w:szCs w:val="18"/>
              </w:rPr>
              <w:t xml:space="preserve"> flexibilización de </w:t>
            </w:r>
            <w:r w:rsidRPr="00463A90">
              <w:rPr>
                <w:rFonts w:ascii="Lato" w:eastAsia="Calibri" w:hAnsi="Lato" w:cs="Arial"/>
                <w:sz w:val="18"/>
                <w:szCs w:val="18"/>
              </w:rPr>
              <w:t xml:space="preserve">algunos requisitos del </w:t>
            </w:r>
            <w:r>
              <w:rPr>
                <w:rFonts w:ascii="Lato" w:eastAsia="Calibri" w:hAnsi="Lato" w:cs="Arial"/>
                <w:sz w:val="18"/>
                <w:szCs w:val="18"/>
              </w:rPr>
              <w:t>P</w:t>
            </w:r>
            <w:r w:rsidRPr="00463A90">
              <w:rPr>
                <w:rFonts w:ascii="Lato" w:eastAsia="Calibri" w:hAnsi="Lato" w:cs="Arial"/>
                <w:sz w:val="18"/>
                <w:szCs w:val="18"/>
              </w:rPr>
              <w:t>rograma que implican carácter presencial para los estudiantes residentes en el extranjero, dado el alto número de los matriculados que no residen en el país.</w:t>
            </w:r>
            <w:r>
              <w:rPr>
                <w:rFonts w:ascii="Lato" w:eastAsia="Calibri" w:hAnsi="Lato" w:cs="Arial"/>
                <w:sz w:val="18"/>
                <w:szCs w:val="18"/>
              </w:rPr>
              <w:t xml:space="preserve"> Estas decisiones se vieron favorecidas por el contexto de la pandemia (véase el criterio 1 de este autoinforme), si bien posteriormente se ha mantenido el mismo sistema en los casos en que se considera pertinente.</w:t>
            </w:r>
          </w:p>
          <w:p w14:paraId="53E5E840" w14:textId="2F983C6E" w:rsidR="006A2AD2" w:rsidRDefault="00462158" w:rsidP="006A2AD2">
            <w:pPr>
              <w:spacing w:before="120" w:after="120"/>
              <w:ind w:firstLine="454"/>
              <w:jc w:val="both"/>
              <w:rPr>
                <w:rFonts w:ascii="Lato" w:eastAsia="Calibri" w:hAnsi="Lato" w:cs="Arial"/>
                <w:sz w:val="18"/>
                <w:szCs w:val="18"/>
              </w:rPr>
            </w:pPr>
            <w:r w:rsidRPr="00463A90">
              <w:rPr>
                <w:rFonts w:ascii="Lato" w:eastAsia="Calibri" w:hAnsi="Lato" w:cs="Arial"/>
                <w:sz w:val="18"/>
                <w:szCs w:val="18"/>
              </w:rPr>
              <w:t>La Comisión de Calidad</w:t>
            </w:r>
            <w:r>
              <w:rPr>
                <w:rFonts w:ascii="Lato" w:eastAsia="Calibri" w:hAnsi="Lato" w:cs="Arial"/>
                <w:sz w:val="18"/>
                <w:szCs w:val="18"/>
              </w:rPr>
              <w:t>, órgano responsable de</w:t>
            </w:r>
            <w:r w:rsidR="0037203F">
              <w:rPr>
                <w:rFonts w:ascii="Lato" w:eastAsia="Calibri" w:hAnsi="Lato" w:cs="Arial"/>
                <w:sz w:val="18"/>
                <w:szCs w:val="18"/>
              </w:rPr>
              <w:t xml:space="preserve"> la aplicación del</w:t>
            </w:r>
            <w:r>
              <w:rPr>
                <w:rFonts w:ascii="Lato" w:eastAsia="Calibri" w:hAnsi="Lato" w:cs="Arial"/>
                <w:sz w:val="18"/>
                <w:szCs w:val="18"/>
              </w:rPr>
              <w:t xml:space="preserve"> SIGC,</w:t>
            </w:r>
            <w:r w:rsidRPr="00463A90">
              <w:rPr>
                <w:rFonts w:ascii="Lato" w:eastAsia="Calibri" w:hAnsi="Lato" w:cs="Arial"/>
                <w:sz w:val="18"/>
                <w:szCs w:val="18"/>
              </w:rPr>
              <w:t xml:space="preserve"> fue renovada en </w:t>
            </w:r>
            <w:r w:rsidR="0037203F">
              <w:rPr>
                <w:rFonts w:ascii="Lato" w:eastAsia="Calibri" w:hAnsi="Lato" w:cs="Arial"/>
                <w:sz w:val="18"/>
                <w:szCs w:val="18"/>
              </w:rPr>
              <w:t xml:space="preserve">el curso </w:t>
            </w:r>
            <w:r w:rsidRPr="00463A90">
              <w:rPr>
                <w:rFonts w:ascii="Lato" w:eastAsia="Calibri" w:hAnsi="Lato" w:cs="Arial"/>
                <w:sz w:val="18"/>
                <w:szCs w:val="18"/>
              </w:rPr>
              <w:t>2020-</w:t>
            </w:r>
            <w:r w:rsidR="00460147">
              <w:rPr>
                <w:rFonts w:ascii="Lato" w:eastAsia="Calibri" w:hAnsi="Lato" w:cs="Arial"/>
                <w:sz w:val="18"/>
                <w:szCs w:val="18"/>
              </w:rPr>
              <w:t>20</w:t>
            </w:r>
            <w:r w:rsidRPr="00463A90">
              <w:rPr>
                <w:rFonts w:ascii="Lato" w:eastAsia="Calibri" w:hAnsi="Lato" w:cs="Arial"/>
                <w:sz w:val="18"/>
                <w:szCs w:val="18"/>
              </w:rPr>
              <w:t>21, dado que la comisión saliente llevaba 6 años funcionando</w:t>
            </w:r>
            <w:r>
              <w:rPr>
                <w:rFonts w:ascii="Lato" w:eastAsia="Calibri" w:hAnsi="Lato" w:cs="Arial"/>
                <w:sz w:val="18"/>
                <w:szCs w:val="18"/>
              </w:rPr>
              <w:t xml:space="preserve"> ininterrumpidamente</w:t>
            </w:r>
            <w:r w:rsidR="0037203F">
              <w:rPr>
                <w:rFonts w:ascii="Lato" w:eastAsia="Calibri" w:hAnsi="Lato" w:cs="Arial"/>
                <w:sz w:val="18"/>
                <w:szCs w:val="18"/>
              </w:rPr>
              <w:t>;</w:t>
            </w:r>
            <w:r w:rsidRPr="00463A90">
              <w:rPr>
                <w:rFonts w:ascii="Lato" w:eastAsia="Calibri" w:hAnsi="Lato" w:cs="Arial"/>
                <w:sz w:val="18"/>
                <w:szCs w:val="18"/>
              </w:rPr>
              <w:t xml:space="preserve"> se </w:t>
            </w:r>
            <w:r w:rsidR="00460147">
              <w:rPr>
                <w:rFonts w:ascii="Lato" w:eastAsia="Calibri" w:hAnsi="Lato" w:cs="Arial"/>
                <w:sz w:val="18"/>
                <w:szCs w:val="18"/>
              </w:rPr>
              <w:t>especificaron</w:t>
            </w:r>
            <w:r w:rsidRPr="00463A90">
              <w:rPr>
                <w:rFonts w:ascii="Lato" w:eastAsia="Calibri" w:hAnsi="Lato" w:cs="Arial"/>
                <w:sz w:val="18"/>
                <w:szCs w:val="18"/>
              </w:rPr>
              <w:t xml:space="preserve"> sus funciones y se actualizó la información </w:t>
            </w:r>
            <w:r w:rsidR="0037203F">
              <w:rPr>
                <w:rFonts w:ascii="Lato" w:eastAsia="Calibri" w:hAnsi="Lato" w:cs="Arial"/>
                <w:sz w:val="18"/>
                <w:szCs w:val="18"/>
              </w:rPr>
              <w:t xml:space="preserve">disponible </w:t>
            </w:r>
            <w:r w:rsidRPr="00463A90">
              <w:rPr>
                <w:rFonts w:ascii="Lato" w:eastAsia="Calibri" w:hAnsi="Lato" w:cs="Arial"/>
                <w:sz w:val="18"/>
                <w:szCs w:val="18"/>
              </w:rPr>
              <w:t>en los medios electrónicos (véa</w:t>
            </w:r>
            <w:r>
              <w:rPr>
                <w:rFonts w:ascii="Lato" w:eastAsia="Calibri" w:hAnsi="Lato" w:cs="Arial"/>
                <w:sz w:val="18"/>
                <w:szCs w:val="18"/>
              </w:rPr>
              <w:t>n</w:t>
            </w:r>
            <w:r w:rsidRPr="00463A90">
              <w:rPr>
                <w:rFonts w:ascii="Lato" w:eastAsia="Calibri" w:hAnsi="Lato" w:cs="Arial"/>
                <w:sz w:val="18"/>
                <w:szCs w:val="18"/>
              </w:rPr>
              <w:t xml:space="preserve">se las </w:t>
            </w:r>
            <w:r>
              <w:rPr>
                <w:rFonts w:ascii="Lato" w:eastAsia="Calibri" w:hAnsi="Lato" w:cs="Arial"/>
                <w:sz w:val="18"/>
                <w:szCs w:val="18"/>
              </w:rPr>
              <w:t>páginas</w:t>
            </w:r>
            <w:r w:rsidRPr="00463A90">
              <w:rPr>
                <w:rFonts w:ascii="Lato" w:eastAsia="Calibri" w:hAnsi="Lato" w:cs="Arial"/>
                <w:sz w:val="18"/>
                <w:szCs w:val="18"/>
              </w:rPr>
              <w:t xml:space="preserve"> </w:t>
            </w:r>
            <w:r w:rsidR="0037203F">
              <w:rPr>
                <w:rFonts w:ascii="Lato" w:eastAsia="Calibri" w:hAnsi="Lato" w:cs="Arial"/>
                <w:sz w:val="18"/>
                <w:szCs w:val="18"/>
              </w:rPr>
              <w:t xml:space="preserve">web </w:t>
            </w:r>
            <w:r w:rsidRPr="00463A90">
              <w:rPr>
                <w:rFonts w:ascii="Lato" w:eastAsia="Calibri" w:hAnsi="Lato" w:cs="Arial"/>
                <w:sz w:val="18"/>
                <w:szCs w:val="18"/>
              </w:rPr>
              <w:t>institucional y propia</w:t>
            </w:r>
            <w:r w:rsidR="0037203F">
              <w:rPr>
                <w:rFonts w:ascii="Lato" w:eastAsia="Calibri" w:hAnsi="Lato" w:cs="Arial"/>
                <w:sz w:val="18"/>
                <w:szCs w:val="18"/>
              </w:rPr>
              <w:t xml:space="preserve"> del Programa</w:t>
            </w:r>
            <w:r w:rsidRPr="00463A90">
              <w:rPr>
                <w:rFonts w:ascii="Lato" w:eastAsia="Calibri" w:hAnsi="Lato" w:cs="Arial"/>
                <w:sz w:val="18"/>
                <w:szCs w:val="18"/>
              </w:rPr>
              <w:t>). En la actualidad</w:t>
            </w:r>
            <w:r w:rsidR="0037203F">
              <w:rPr>
                <w:rFonts w:ascii="Lato" w:eastAsia="Calibri" w:hAnsi="Lato" w:cs="Arial"/>
                <w:sz w:val="18"/>
                <w:szCs w:val="18"/>
              </w:rPr>
              <w:t xml:space="preserve"> </w:t>
            </w:r>
            <w:r w:rsidRPr="00463A90">
              <w:rPr>
                <w:rFonts w:ascii="Lato" w:eastAsia="Calibri" w:hAnsi="Lato" w:cs="Arial"/>
                <w:sz w:val="18"/>
                <w:szCs w:val="18"/>
              </w:rPr>
              <w:t xml:space="preserve">está presidida por el coordinador del </w:t>
            </w:r>
            <w:r w:rsidR="006A2AD2">
              <w:rPr>
                <w:rFonts w:ascii="Lato" w:eastAsia="Calibri" w:hAnsi="Lato" w:cs="Arial"/>
                <w:sz w:val="18"/>
                <w:szCs w:val="18"/>
              </w:rPr>
              <w:t>título,</w:t>
            </w:r>
            <w:r w:rsidRPr="00463A90">
              <w:rPr>
                <w:rFonts w:ascii="Lato" w:eastAsia="Calibri" w:hAnsi="Lato" w:cs="Arial"/>
                <w:sz w:val="18"/>
                <w:szCs w:val="18"/>
              </w:rPr>
              <w:t xml:space="preserve"> y en ella se encuentran representados todos los agentes: profesores, alumnos y personal de administración y servicios. Uno de </w:t>
            </w:r>
            <w:r w:rsidR="006A2AD2">
              <w:rPr>
                <w:rFonts w:ascii="Lato" w:eastAsia="Calibri" w:hAnsi="Lato" w:cs="Arial"/>
                <w:sz w:val="18"/>
                <w:szCs w:val="18"/>
              </w:rPr>
              <w:t>sus</w:t>
            </w:r>
            <w:r w:rsidRPr="00463A90">
              <w:rPr>
                <w:rFonts w:ascii="Lato" w:eastAsia="Calibri" w:hAnsi="Lato" w:cs="Arial"/>
                <w:sz w:val="18"/>
                <w:szCs w:val="18"/>
              </w:rPr>
              <w:t xml:space="preserve"> puntos fuertes es que siempre ha estado integrada por </w:t>
            </w:r>
            <w:r w:rsidR="006A2AD2">
              <w:rPr>
                <w:rFonts w:ascii="Lato" w:eastAsia="Calibri" w:hAnsi="Lato" w:cs="Arial"/>
                <w:sz w:val="18"/>
                <w:szCs w:val="18"/>
              </w:rPr>
              <w:t>miembros</w:t>
            </w:r>
            <w:r w:rsidRPr="00463A90">
              <w:rPr>
                <w:rFonts w:ascii="Lato" w:eastAsia="Calibri" w:hAnsi="Lato" w:cs="Arial"/>
                <w:sz w:val="18"/>
                <w:szCs w:val="18"/>
              </w:rPr>
              <w:t xml:space="preserve"> de las </w:t>
            </w:r>
            <w:r w:rsidR="006A2AD2">
              <w:rPr>
                <w:rFonts w:ascii="Lato" w:eastAsia="Calibri" w:hAnsi="Lato" w:cs="Arial"/>
                <w:sz w:val="18"/>
                <w:szCs w:val="18"/>
              </w:rPr>
              <w:t>distintas</w:t>
            </w:r>
            <w:r w:rsidRPr="00463A90">
              <w:rPr>
                <w:rFonts w:ascii="Lato" w:eastAsia="Calibri" w:hAnsi="Lato" w:cs="Arial"/>
                <w:sz w:val="18"/>
                <w:szCs w:val="18"/>
              </w:rPr>
              <w:t xml:space="preserve"> áreas de conocimiento </w:t>
            </w:r>
            <w:r>
              <w:rPr>
                <w:rFonts w:ascii="Lato" w:eastAsia="Calibri" w:hAnsi="Lato" w:cs="Arial"/>
                <w:sz w:val="18"/>
                <w:szCs w:val="18"/>
              </w:rPr>
              <w:t>integradas</w:t>
            </w:r>
            <w:r w:rsidRPr="00463A90">
              <w:rPr>
                <w:rFonts w:ascii="Lato" w:eastAsia="Calibri" w:hAnsi="Lato" w:cs="Arial"/>
                <w:sz w:val="18"/>
                <w:szCs w:val="18"/>
              </w:rPr>
              <w:t xml:space="preserve"> en el </w:t>
            </w:r>
            <w:r w:rsidR="006A2AD2">
              <w:rPr>
                <w:rFonts w:ascii="Lato" w:eastAsia="Calibri" w:hAnsi="Lato" w:cs="Arial"/>
                <w:sz w:val="18"/>
                <w:szCs w:val="18"/>
              </w:rPr>
              <w:t xml:space="preserve">Programa de </w:t>
            </w:r>
            <w:r w:rsidRPr="00463A90">
              <w:rPr>
                <w:rFonts w:ascii="Lato" w:eastAsia="Calibri" w:hAnsi="Lato" w:cs="Arial"/>
                <w:sz w:val="18"/>
                <w:szCs w:val="18"/>
              </w:rPr>
              <w:t>Doctorado: Lengua Española</w:t>
            </w:r>
            <w:r w:rsidR="006A2AD2">
              <w:rPr>
                <w:rFonts w:ascii="Lato" w:eastAsia="Calibri" w:hAnsi="Lato" w:cs="Arial"/>
                <w:sz w:val="18"/>
                <w:szCs w:val="18"/>
              </w:rPr>
              <w:t xml:space="preserve"> (incluyendo</w:t>
            </w:r>
            <w:r w:rsidR="00460147">
              <w:rPr>
                <w:rFonts w:ascii="Lato" w:eastAsia="Calibri" w:hAnsi="Lato" w:cs="Arial"/>
                <w:sz w:val="18"/>
                <w:szCs w:val="18"/>
              </w:rPr>
              <w:t xml:space="preserve"> de modo convencional</w:t>
            </w:r>
            <w:r w:rsidR="006A2AD2">
              <w:rPr>
                <w:rFonts w:ascii="Lato" w:eastAsia="Calibri" w:hAnsi="Lato" w:cs="Arial"/>
                <w:sz w:val="18"/>
                <w:szCs w:val="18"/>
              </w:rPr>
              <w:t xml:space="preserve"> las áreas minoritarias de Estudios Árabes y Estudios Hebreos)</w:t>
            </w:r>
            <w:r w:rsidRPr="00463A90">
              <w:rPr>
                <w:rFonts w:ascii="Lato" w:eastAsia="Calibri" w:hAnsi="Lato" w:cs="Arial"/>
                <w:sz w:val="18"/>
                <w:szCs w:val="18"/>
              </w:rPr>
              <w:t>, Lingüística General, Teoría de la Literatura y Literatura Comparada</w:t>
            </w:r>
            <w:r w:rsidR="006A2AD2">
              <w:rPr>
                <w:rFonts w:ascii="Lato" w:eastAsia="Calibri" w:hAnsi="Lato" w:cs="Arial"/>
                <w:sz w:val="18"/>
                <w:szCs w:val="18"/>
              </w:rPr>
              <w:t>,</w:t>
            </w:r>
            <w:r w:rsidRPr="00463A90">
              <w:rPr>
                <w:rFonts w:ascii="Lato" w:eastAsia="Calibri" w:hAnsi="Lato" w:cs="Arial"/>
                <w:sz w:val="18"/>
                <w:szCs w:val="18"/>
              </w:rPr>
              <w:t xml:space="preserve"> y Literatura Española e Hispanoamericana</w:t>
            </w:r>
            <w:r w:rsidR="006A2AD2">
              <w:rPr>
                <w:rFonts w:ascii="Lato" w:eastAsia="Calibri" w:hAnsi="Lato" w:cs="Arial"/>
                <w:sz w:val="18"/>
                <w:szCs w:val="18"/>
              </w:rPr>
              <w:t xml:space="preserve">, con </w:t>
            </w:r>
            <w:r w:rsidRPr="00463A90">
              <w:rPr>
                <w:rFonts w:ascii="Lato" w:eastAsia="Calibri" w:hAnsi="Lato" w:cs="Arial"/>
                <w:sz w:val="18"/>
                <w:szCs w:val="18"/>
              </w:rPr>
              <w:t xml:space="preserve">lo que se asegura el equilibrio en la atención a </w:t>
            </w:r>
            <w:r w:rsidR="00460147">
              <w:rPr>
                <w:rFonts w:ascii="Lato" w:eastAsia="Calibri" w:hAnsi="Lato" w:cs="Arial"/>
                <w:sz w:val="18"/>
                <w:szCs w:val="18"/>
              </w:rPr>
              <w:t>todos los ámbitos</w:t>
            </w:r>
            <w:r w:rsidRPr="00463A90">
              <w:rPr>
                <w:rFonts w:ascii="Lato" w:eastAsia="Calibri" w:hAnsi="Lato" w:cs="Arial"/>
                <w:sz w:val="18"/>
                <w:szCs w:val="18"/>
              </w:rPr>
              <w:t xml:space="preserve"> de especialización de los doctorandos. Otro de los puntos destacables es</w:t>
            </w:r>
            <w:r>
              <w:rPr>
                <w:rFonts w:ascii="Lato" w:eastAsia="Calibri" w:hAnsi="Lato" w:cs="Arial"/>
                <w:sz w:val="18"/>
                <w:szCs w:val="18"/>
              </w:rPr>
              <w:t xml:space="preserve"> </w:t>
            </w:r>
            <w:r w:rsidR="006A2AD2">
              <w:rPr>
                <w:rFonts w:ascii="Lato" w:eastAsia="Calibri" w:hAnsi="Lato" w:cs="Arial"/>
                <w:sz w:val="18"/>
                <w:szCs w:val="18"/>
              </w:rPr>
              <w:t xml:space="preserve">que </w:t>
            </w:r>
            <w:r>
              <w:rPr>
                <w:rFonts w:ascii="Lato" w:eastAsia="Calibri" w:hAnsi="Lato" w:cs="Arial"/>
                <w:sz w:val="18"/>
                <w:szCs w:val="18"/>
              </w:rPr>
              <w:t xml:space="preserve">en la </w:t>
            </w:r>
            <w:r w:rsidR="006A2AD2">
              <w:rPr>
                <w:rFonts w:ascii="Lato" w:eastAsia="Calibri" w:hAnsi="Lato" w:cs="Arial"/>
                <w:sz w:val="18"/>
                <w:szCs w:val="18"/>
              </w:rPr>
              <w:t>Comisión</w:t>
            </w:r>
            <w:r w:rsidRPr="00463A90">
              <w:rPr>
                <w:rFonts w:ascii="Lato" w:eastAsia="Calibri" w:hAnsi="Lato" w:cs="Arial"/>
                <w:sz w:val="18"/>
                <w:szCs w:val="18"/>
              </w:rPr>
              <w:t xml:space="preserve"> hay </w:t>
            </w:r>
            <w:r>
              <w:rPr>
                <w:rFonts w:ascii="Lato" w:eastAsia="Calibri" w:hAnsi="Lato" w:cs="Arial"/>
                <w:sz w:val="18"/>
                <w:szCs w:val="18"/>
              </w:rPr>
              <w:t xml:space="preserve">un egresado </w:t>
            </w:r>
            <w:r w:rsidRPr="00463A90">
              <w:rPr>
                <w:rFonts w:ascii="Lato" w:eastAsia="Calibri" w:hAnsi="Lato" w:cs="Arial"/>
                <w:sz w:val="18"/>
                <w:szCs w:val="18"/>
              </w:rPr>
              <w:t>como vocal externo, además de</w:t>
            </w:r>
            <w:r>
              <w:rPr>
                <w:rFonts w:ascii="Lato" w:eastAsia="Calibri" w:hAnsi="Lato" w:cs="Arial"/>
                <w:sz w:val="18"/>
                <w:szCs w:val="18"/>
              </w:rPr>
              <w:t xml:space="preserve"> un </w:t>
            </w:r>
            <w:r w:rsidRPr="00463A90">
              <w:rPr>
                <w:rFonts w:ascii="Lato" w:eastAsia="Calibri" w:hAnsi="Lato" w:cs="Arial"/>
                <w:sz w:val="18"/>
                <w:szCs w:val="18"/>
              </w:rPr>
              <w:t>miembro del personal administrativo. Estas dos incorporaciones al órgano de toma de decisiones sobre el SGIC permiten solucionar, al menos parcialmente, una de las</w:t>
            </w:r>
            <w:r w:rsidR="006A2AD2">
              <w:rPr>
                <w:rFonts w:ascii="Lato" w:eastAsia="Calibri" w:hAnsi="Lato" w:cs="Arial"/>
                <w:sz w:val="18"/>
                <w:szCs w:val="18"/>
              </w:rPr>
              <w:t xml:space="preserve"> recomendaciones que se planteaban en el informe externo de </w:t>
            </w:r>
            <w:r w:rsidR="00460147">
              <w:rPr>
                <w:rFonts w:ascii="Lato" w:eastAsia="Calibri" w:hAnsi="Lato" w:cs="Arial"/>
                <w:sz w:val="18"/>
                <w:szCs w:val="18"/>
              </w:rPr>
              <w:t xml:space="preserve">primera </w:t>
            </w:r>
            <w:r w:rsidR="006A2AD2">
              <w:rPr>
                <w:rFonts w:ascii="Lato" w:eastAsia="Calibri" w:hAnsi="Lato" w:cs="Arial"/>
                <w:sz w:val="18"/>
                <w:szCs w:val="18"/>
              </w:rPr>
              <w:t xml:space="preserve">renovación </w:t>
            </w:r>
            <w:r w:rsidR="006A2AD2">
              <w:rPr>
                <w:rFonts w:ascii="Lato" w:eastAsia="Calibri" w:hAnsi="Lato" w:cs="Arial"/>
                <w:sz w:val="18"/>
                <w:szCs w:val="18"/>
              </w:rPr>
              <w:lastRenderedPageBreak/>
              <w:t>de la acreditación,</w:t>
            </w:r>
            <w:r w:rsidRPr="00463A90">
              <w:rPr>
                <w:rFonts w:ascii="Lato" w:eastAsia="Calibri" w:hAnsi="Lato" w:cs="Arial"/>
                <w:sz w:val="18"/>
                <w:szCs w:val="18"/>
              </w:rPr>
              <w:t xml:space="preserve"> </w:t>
            </w:r>
            <w:r w:rsidR="006A2AD2">
              <w:rPr>
                <w:rFonts w:ascii="Lato" w:eastAsia="Calibri" w:hAnsi="Lato" w:cs="Arial"/>
                <w:sz w:val="18"/>
                <w:szCs w:val="18"/>
              </w:rPr>
              <w:t>sobre la conveniencia de</w:t>
            </w:r>
            <w:r w:rsidRPr="00463A90">
              <w:rPr>
                <w:rFonts w:ascii="Lato" w:eastAsia="Calibri" w:hAnsi="Lato" w:cs="Arial"/>
                <w:sz w:val="18"/>
                <w:szCs w:val="18"/>
              </w:rPr>
              <w:t xml:space="preserve"> movilizar e implicar en la toma de decisiones </w:t>
            </w:r>
            <w:r>
              <w:rPr>
                <w:rFonts w:ascii="Lato" w:eastAsia="Calibri" w:hAnsi="Lato" w:cs="Arial"/>
                <w:sz w:val="18"/>
                <w:szCs w:val="18"/>
              </w:rPr>
              <w:t>a todos los</w:t>
            </w:r>
            <w:r w:rsidRPr="00463A90">
              <w:rPr>
                <w:rFonts w:ascii="Lato" w:eastAsia="Calibri" w:hAnsi="Lato" w:cs="Arial"/>
                <w:sz w:val="18"/>
                <w:szCs w:val="18"/>
              </w:rPr>
              <w:t xml:space="preserve"> agentes, </w:t>
            </w:r>
            <w:r w:rsidR="006A2AD2">
              <w:rPr>
                <w:rFonts w:ascii="Lato" w:eastAsia="Calibri" w:hAnsi="Lato" w:cs="Arial"/>
                <w:sz w:val="18"/>
                <w:szCs w:val="18"/>
              </w:rPr>
              <w:t>incluyendo a los</w:t>
            </w:r>
            <w:r w:rsidRPr="00463A90">
              <w:rPr>
                <w:rFonts w:ascii="Lato" w:eastAsia="Calibri" w:hAnsi="Lato" w:cs="Arial"/>
                <w:sz w:val="18"/>
                <w:szCs w:val="18"/>
              </w:rPr>
              <w:t xml:space="preserve"> egresados y </w:t>
            </w:r>
            <w:r w:rsidR="006A2AD2">
              <w:rPr>
                <w:rFonts w:ascii="Lato" w:eastAsia="Calibri" w:hAnsi="Lato" w:cs="Arial"/>
                <w:sz w:val="18"/>
                <w:szCs w:val="18"/>
              </w:rPr>
              <w:t xml:space="preserve">al </w:t>
            </w:r>
            <w:r w:rsidRPr="00463A90">
              <w:rPr>
                <w:rFonts w:ascii="Lato" w:eastAsia="Calibri" w:hAnsi="Lato" w:cs="Arial"/>
                <w:sz w:val="18"/>
                <w:szCs w:val="18"/>
              </w:rPr>
              <w:t>P</w:t>
            </w:r>
            <w:r w:rsidR="006A2AD2">
              <w:rPr>
                <w:rFonts w:ascii="Lato" w:eastAsia="Calibri" w:hAnsi="Lato" w:cs="Arial"/>
                <w:sz w:val="18"/>
                <w:szCs w:val="18"/>
              </w:rPr>
              <w:t>TG</w:t>
            </w:r>
            <w:r w:rsidRPr="00463A90">
              <w:rPr>
                <w:rFonts w:ascii="Lato" w:eastAsia="Calibri" w:hAnsi="Lato" w:cs="Arial"/>
                <w:sz w:val="18"/>
                <w:szCs w:val="18"/>
              </w:rPr>
              <w:t>AS</w:t>
            </w:r>
            <w:r w:rsidR="006A2AD2">
              <w:rPr>
                <w:rFonts w:ascii="Lato" w:eastAsia="Calibri" w:hAnsi="Lato" w:cs="Arial"/>
                <w:sz w:val="18"/>
                <w:szCs w:val="18"/>
              </w:rPr>
              <w:t>.</w:t>
            </w:r>
          </w:p>
          <w:p w14:paraId="15B03F56" w14:textId="491320E2" w:rsidR="006A2AD2" w:rsidRPr="003B3171" w:rsidRDefault="00462158" w:rsidP="006A2AD2">
            <w:pPr>
              <w:spacing w:before="120" w:after="120"/>
              <w:ind w:firstLine="454"/>
              <w:jc w:val="both"/>
              <w:rPr>
                <w:rFonts w:ascii="Lato" w:eastAsia="Calibri" w:hAnsi="Lato" w:cs="Arial"/>
                <w:sz w:val="18"/>
                <w:szCs w:val="18"/>
              </w:rPr>
            </w:pPr>
            <w:r w:rsidRPr="003B3171">
              <w:rPr>
                <w:rFonts w:ascii="Lato" w:eastAsia="Calibri" w:hAnsi="Lato" w:cs="Arial"/>
                <w:sz w:val="18"/>
                <w:szCs w:val="18"/>
              </w:rPr>
              <w:t xml:space="preserve">Además de los programas institucionales, se utiliza la información proveniente de otras herramientas, como </w:t>
            </w:r>
            <w:r w:rsidR="005A6301">
              <w:rPr>
                <w:rFonts w:ascii="Lato" w:eastAsia="Calibri" w:hAnsi="Lato" w:cs="Arial"/>
                <w:sz w:val="18"/>
                <w:szCs w:val="18"/>
              </w:rPr>
              <w:t>las sugerencias recibidas ocasionalmente en el correo facilitado por la Escuela de Doctorado en la web institucional (</w:t>
            </w:r>
            <w:hyperlink r:id="rId31" w:history="1">
              <w:r w:rsidR="005A6301" w:rsidRPr="005A6301">
                <w:rPr>
                  <w:rStyle w:val="Hipervnculo"/>
                  <w:rFonts w:ascii="Lato" w:eastAsia="Calibri" w:hAnsi="Lato" w:cs="Arial"/>
                  <w:sz w:val="18"/>
                  <w:szCs w:val="18"/>
                </w:rPr>
                <w:t>js.doctorado@usal.es</w:t>
              </w:r>
            </w:hyperlink>
            <w:r w:rsidR="005A6301">
              <w:rPr>
                <w:rFonts w:ascii="Lato" w:eastAsia="Calibri" w:hAnsi="Lato" w:cs="Arial"/>
                <w:sz w:val="18"/>
                <w:szCs w:val="18"/>
              </w:rPr>
              <w:t xml:space="preserve">) </w:t>
            </w:r>
            <w:r w:rsidR="00CF2E1B" w:rsidRPr="00CF2E1B">
              <w:rPr>
                <w:rFonts w:ascii="Lato" w:eastAsia="Calibri" w:hAnsi="Lato" w:cs="Arial"/>
                <w:sz w:val="18"/>
                <w:szCs w:val="18"/>
              </w:rPr>
              <w:t>y</w:t>
            </w:r>
            <w:r w:rsidR="00CF2E1B">
              <w:rPr>
                <w:rFonts w:ascii="Lato" w:eastAsia="Calibri" w:hAnsi="Lato" w:cs="Arial"/>
                <w:sz w:val="18"/>
                <w:szCs w:val="18"/>
              </w:rPr>
              <w:t xml:space="preserve"> el informe sobre </w:t>
            </w:r>
            <w:r w:rsidR="005A6301">
              <w:rPr>
                <w:rFonts w:ascii="Lato" w:eastAsia="Calibri" w:hAnsi="Lato" w:cs="Arial"/>
                <w:sz w:val="18"/>
                <w:szCs w:val="18"/>
              </w:rPr>
              <w:t xml:space="preserve">sugerencias y quejas </w:t>
            </w:r>
            <w:r w:rsidR="00CF2E1B">
              <w:rPr>
                <w:rFonts w:ascii="Lato" w:eastAsia="Calibri" w:hAnsi="Lato" w:cs="Arial"/>
                <w:sz w:val="18"/>
                <w:szCs w:val="18"/>
              </w:rPr>
              <w:t xml:space="preserve">que elabora anualmente la Unidad de Evaluación de la Calidad, y que se </w:t>
            </w:r>
            <w:r w:rsidR="005A6301">
              <w:rPr>
                <w:rFonts w:ascii="Lato" w:eastAsia="Calibri" w:hAnsi="Lato" w:cs="Arial"/>
                <w:sz w:val="18"/>
                <w:szCs w:val="18"/>
              </w:rPr>
              <w:t>deposita</w:t>
            </w:r>
            <w:r w:rsidR="00CF2E1B">
              <w:rPr>
                <w:rFonts w:ascii="Lato" w:eastAsia="Calibri" w:hAnsi="Lato" w:cs="Arial"/>
                <w:sz w:val="18"/>
                <w:szCs w:val="18"/>
              </w:rPr>
              <w:t xml:space="preserve"> en </w:t>
            </w:r>
            <w:r w:rsidR="00CF2E1B" w:rsidRPr="004244CE">
              <w:rPr>
                <w:rFonts w:ascii="Lato" w:eastAsia="Calibri" w:hAnsi="Lato" w:cs="Arial"/>
                <w:i/>
                <w:iCs/>
                <w:sz w:val="18"/>
                <w:szCs w:val="18"/>
              </w:rPr>
              <w:t>Alfresco</w:t>
            </w:r>
            <w:r w:rsidR="004244CE">
              <w:rPr>
                <w:rFonts w:ascii="Lato" w:eastAsia="Calibri" w:hAnsi="Lato" w:cs="Arial"/>
                <w:sz w:val="18"/>
                <w:szCs w:val="18"/>
              </w:rPr>
              <w:t xml:space="preserve"> (</w:t>
            </w:r>
            <w:r w:rsidR="005A6301" w:rsidRPr="004244CE">
              <w:rPr>
                <w:rFonts w:ascii="Lato" w:eastAsia="Calibri" w:hAnsi="Lato" w:cs="Arial"/>
                <w:sz w:val="18"/>
                <w:szCs w:val="18"/>
              </w:rPr>
              <w:t>si</w:t>
            </w:r>
            <w:r w:rsidR="005A6301">
              <w:rPr>
                <w:rFonts w:ascii="Lato" w:eastAsia="Calibri" w:hAnsi="Lato" w:cs="Arial"/>
                <w:sz w:val="18"/>
                <w:szCs w:val="18"/>
              </w:rPr>
              <w:t xml:space="preserve"> bien no parecen haberse producido quejas con respecto al Programa en los últimos años</w:t>
            </w:r>
            <w:r w:rsidR="004244CE">
              <w:rPr>
                <w:rFonts w:ascii="Lato" w:eastAsia="Calibri" w:hAnsi="Lato" w:cs="Arial"/>
                <w:sz w:val="18"/>
                <w:szCs w:val="18"/>
              </w:rPr>
              <w:t>)</w:t>
            </w:r>
            <w:r w:rsidR="00CF2E1B">
              <w:rPr>
                <w:rFonts w:ascii="Lato" w:eastAsia="Calibri" w:hAnsi="Lato" w:cs="Arial"/>
                <w:sz w:val="18"/>
                <w:szCs w:val="18"/>
              </w:rPr>
              <w:t xml:space="preserve">. </w:t>
            </w:r>
            <w:r w:rsidR="006A2AD2" w:rsidRPr="003B3171">
              <w:rPr>
                <w:rFonts w:ascii="Lato" w:eastAsia="Calibri" w:hAnsi="Lato" w:cs="Arial"/>
                <w:sz w:val="18"/>
                <w:szCs w:val="18"/>
              </w:rPr>
              <w:t>Pero, sobre todo, el control constante de la calidad se lleva a cabo a través de la comunicación personal entre los alumnos, los coordinadores y las comisiones Académica y de Calidad. A lo largo del periodo de referencia</w:t>
            </w:r>
            <w:r w:rsidR="003B3171" w:rsidRPr="003B3171">
              <w:rPr>
                <w:rFonts w:ascii="Lato" w:eastAsia="Calibri" w:hAnsi="Lato" w:cs="Arial"/>
                <w:sz w:val="18"/>
                <w:szCs w:val="18"/>
              </w:rPr>
              <w:t>,</w:t>
            </w:r>
            <w:r w:rsidR="006A2AD2" w:rsidRPr="003B3171">
              <w:rPr>
                <w:rFonts w:ascii="Lato" w:eastAsia="Calibri" w:hAnsi="Lato" w:cs="Arial"/>
                <w:sz w:val="18"/>
                <w:szCs w:val="18"/>
              </w:rPr>
              <w:t xml:space="preserve"> se han recibido más de 10.000 correos electrónicos en la cuenta </w:t>
            </w:r>
            <w:r w:rsidR="005A6301">
              <w:rPr>
                <w:rFonts w:ascii="Lato" w:eastAsia="Calibri" w:hAnsi="Lato" w:cs="Arial"/>
                <w:sz w:val="18"/>
                <w:szCs w:val="18"/>
              </w:rPr>
              <w:t xml:space="preserve">específica </w:t>
            </w:r>
            <w:r w:rsidR="006A2AD2" w:rsidRPr="003B3171">
              <w:rPr>
                <w:rFonts w:ascii="Lato" w:eastAsia="Calibri" w:hAnsi="Lato" w:cs="Arial"/>
                <w:sz w:val="18"/>
                <w:szCs w:val="18"/>
              </w:rPr>
              <w:t>de la coordinación (</w:t>
            </w:r>
            <w:hyperlink r:id="rId32" w:history="1">
              <w:r w:rsidR="006A2AD2" w:rsidRPr="003B3171">
                <w:rPr>
                  <w:rStyle w:val="Hipervnculo"/>
                  <w:rFonts w:ascii="Lato" w:eastAsia="Calibri" w:hAnsi="Lato" w:cs="Arial"/>
                  <w:sz w:val="18"/>
                  <w:szCs w:val="18"/>
                </w:rPr>
                <w:t>coordinaciondoctesp@usal.es</w:t>
              </w:r>
            </w:hyperlink>
            <w:r w:rsidR="006A2AD2" w:rsidRPr="003B3171">
              <w:rPr>
                <w:rFonts w:ascii="Lato" w:eastAsia="Calibri" w:hAnsi="Lato" w:cs="Arial"/>
                <w:sz w:val="18"/>
                <w:szCs w:val="18"/>
              </w:rPr>
              <w:t xml:space="preserve">), a los que hay que añadir los abundantes mensajes enviados </w:t>
            </w:r>
            <w:r w:rsidR="00CF2E1B">
              <w:rPr>
                <w:rFonts w:ascii="Lato" w:eastAsia="Calibri" w:hAnsi="Lato" w:cs="Arial"/>
                <w:sz w:val="18"/>
                <w:szCs w:val="18"/>
              </w:rPr>
              <w:t xml:space="preserve">directamente </w:t>
            </w:r>
            <w:r w:rsidR="006A2AD2" w:rsidRPr="003B3171">
              <w:rPr>
                <w:rFonts w:ascii="Lato" w:eastAsia="Calibri" w:hAnsi="Lato" w:cs="Arial"/>
                <w:sz w:val="18"/>
                <w:szCs w:val="18"/>
              </w:rPr>
              <w:t>a los correos personales de los coordinadores</w:t>
            </w:r>
            <w:r w:rsidRPr="003B3171">
              <w:rPr>
                <w:rFonts w:ascii="Lato" w:eastAsia="Calibri" w:hAnsi="Lato" w:cs="Arial"/>
                <w:sz w:val="18"/>
                <w:szCs w:val="18"/>
              </w:rPr>
              <w:t xml:space="preserve"> </w:t>
            </w:r>
            <w:r w:rsidR="006A2AD2" w:rsidRPr="003B3171">
              <w:rPr>
                <w:rFonts w:ascii="Lato" w:eastAsia="Calibri" w:hAnsi="Lato" w:cs="Arial"/>
                <w:sz w:val="18"/>
                <w:szCs w:val="18"/>
              </w:rPr>
              <w:t>(</w:t>
            </w:r>
            <w:hyperlink r:id="rId33" w:history="1">
              <w:r w:rsidR="006A2AD2" w:rsidRPr="003B3171">
                <w:rPr>
                  <w:rStyle w:val="Hipervnculo"/>
                  <w:rFonts w:ascii="Lato" w:eastAsia="Calibri" w:hAnsi="Lato"/>
                  <w:sz w:val="18"/>
                  <w:szCs w:val="18"/>
                </w:rPr>
                <w:t>maaijon@usal.es</w:t>
              </w:r>
            </w:hyperlink>
            <w:r w:rsidR="006A2AD2" w:rsidRPr="003B3171">
              <w:rPr>
                <w:rFonts w:ascii="Lato" w:eastAsia="Calibri" w:hAnsi="Lato"/>
                <w:sz w:val="18"/>
                <w:szCs w:val="18"/>
              </w:rPr>
              <w:t>,</w:t>
            </w:r>
            <w:r w:rsidRPr="003B3171">
              <w:rPr>
                <w:rFonts w:ascii="Lato" w:eastAsia="Calibri" w:hAnsi="Lato" w:cs="Arial"/>
                <w:sz w:val="18"/>
                <w:szCs w:val="18"/>
              </w:rPr>
              <w:t xml:space="preserve"> </w:t>
            </w:r>
            <w:hyperlink r:id="rId34" w:history="1">
              <w:r w:rsidRPr="003B3171">
                <w:rPr>
                  <w:rStyle w:val="Hipervnculo"/>
                  <w:rFonts w:ascii="Lato" w:eastAsia="Calibri" w:hAnsi="Lato"/>
                  <w:sz w:val="18"/>
                  <w:szCs w:val="18"/>
                </w:rPr>
                <w:t>jabartol@usal.es</w:t>
              </w:r>
            </w:hyperlink>
            <w:r w:rsidR="006A2AD2" w:rsidRPr="003B3171">
              <w:rPr>
                <w:rStyle w:val="Hipervnculo"/>
                <w:rFonts w:ascii="Lato" w:eastAsia="Calibri" w:hAnsi="Lato" w:cs="Arial"/>
                <w:color w:val="auto"/>
                <w:sz w:val="18"/>
                <w:szCs w:val="18"/>
                <w:u w:val="none"/>
              </w:rPr>
              <w:t>,</w:t>
            </w:r>
            <w:r w:rsidR="006A2AD2" w:rsidRPr="003B3171">
              <w:rPr>
                <w:rStyle w:val="Hipervnculo"/>
                <w:rFonts w:ascii="Lato" w:hAnsi="Lato"/>
                <w:color w:val="auto"/>
                <w:sz w:val="18"/>
                <w:szCs w:val="18"/>
                <w:u w:val="none"/>
              </w:rPr>
              <w:t xml:space="preserve"> </w:t>
            </w:r>
            <w:hyperlink r:id="rId35" w:history="1">
              <w:r w:rsidR="006A2AD2" w:rsidRPr="003B3171">
                <w:rPr>
                  <w:rStyle w:val="Hipervnculo"/>
                  <w:rFonts w:ascii="Lato" w:eastAsia="Calibri" w:hAnsi="Lato" w:cs="Arial"/>
                  <w:sz w:val="18"/>
                  <w:szCs w:val="18"/>
                </w:rPr>
                <w:t>f</w:t>
              </w:r>
              <w:r w:rsidR="006A2AD2" w:rsidRPr="003B3171">
                <w:rPr>
                  <w:rStyle w:val="Hipervnculo"/>
                  <w:rFonts w:ascii="Lato" w:hAnsi="Lato"/>
                  <w:sz w:val="18"/>
                  <w:szCs w:val="18"/>
                </w:rPr>
                <w:t>noguerol@usal.es</w:t>
              </w:r>
            </w:hyperlink>
            <w:r w:rsidR="006A2AD2" w:rsidRPr="003B3171">
              <w:rPr>
                <w:rFonts w:ascii="Lato" w:eastAsia="Calibri" w:hAnsi="Lato" w:cs="Arial"/>
                <w:sz w:val="18"/>
                <w:szCs w:val="18"/>
              </w:rPr>
              <w:t>)</w:t>
            </w:r>
            <w:r w:rsidR="006A2AD2" w:rsidRPr="003B3171">
              <w:rPr>
                <w:rFonts w:ascii="Lato" w:hAnsi="Lato"/>
                <w:sz w:val="18"/>
                <w:szCs w:val="18"/>
              </w:rPr>
              <w:t xml:space="preserve">. </w:t>
            </w:r>
            <w:r w:rsidRPr="003B3171">
              <w:rPr>
                <w:rFonts w:ascii="Lato" w:eastAsia="Calibri" w:hAnsi="Lato" w:cs="Arial"/>
                <w:sz w:val="18"/>
                <w:szCs w:val="18"/>
              </w:rPr>
              <w:t>Un ejemplo de</w:t>
            </w:r>
            <w:r w:rsidR="006A2AD2" w:rsidRPr="003B3171">
              <w:rPr>
                <w:rFonts w:ascii="Lato" w:eastAsia="Calibri" w:hAnsi="Lato" w:cs="Arial"/>
                <w:sz w:val="18"/>
                <w:szCs w:val="18"/>
              </w:rPr>
              <w:t xml:space="preserve">l volumen de actividad por este canal es </w:t>
            </w:r>
            <w:r w:rsidRPr="003B3171">
              <w:rPr>
                <w:rFonts w:ascii="Lato" w:eastAsia="Calibri" w:hAnsi="Lato" w:cs="Arial"/>
                <w:sz w:val="18"/>
                <w:szCs w:val="18"/>
              </w:rPr>
              <w:t>que</w:t>
            </w:r>
            <w:r w:rsidR="006A2AD2" w:rsidRPr="003B3171">
              <w:rPr>
                <w:rFonts w:ascii="Lato" w:eastAsia="Calibri" w:hAnsi="Lato" w:cs="Arial"/>
                <w:sz w:val="18"/>
                <w:szCs w:val="18"/>
              </w:rPr>
              <w:t>,</w:t>
            </w:r>
            <w:r w:rsidRPr="003B3171">
              <w:rPr>
                <w:rFonts w:ascii="Lato" w:eastAsia="Calibri" w:hAnsi="Lato" w:cs="Arial"/>
                <w:sz w:val="18"/>
                <w:szCs w:val="18"/>
              </w:rPr>
              <w:t xml:space="preserve"> durante un periodo de inactividad de la plataforma RAPI</w:t>
            </w:r>
            <w:r w:rsidR="006A2AD2" w:rsidRPr="003B3171">
              <w:rPr>
                <w:rFonts w:ascii="Lato" w:eastAsia="Calibri" w:hAnsi="Lato" w:cs="Arial"/>
                <w:sz w:val="18"/>
                <w:szCs w:val="18"/>
              </w:rPr>
              <w:t>,</w:t>
            </w:r>
            <w:r w:rsidRPr="003B3171">
              <w:rPr>
                <w:rFonts w:ascii="Lato" w:eastAsia="Calibri" w:hAnsi="Lato" w:cs="Arial"/>
                <w:sz w:val="18"/>
                <w:szCs w:val="18"/>
              </w:rPr>
              <w:t xml:space="preserve"> se llegaron a recibir más de 200 correos en una semana</w:t>
            </w:r>
            <w:r w:rsidR="006A2AD2" w:rsidRPr="003B3171">
              <w:rPr>
                <w:rFonts w:ascii="Lato" w:eastAsia="Calibri" w:hAnsi="Lato" w:cs="Arial"/>
                <w:sz w:val="18"/>
                <w:szCs w:val="18"/>
              </w:rPr>
              <w:t xml:space="preserve">. </w:t>
            </w:r>
            <w:r w:rsidRPr="003B3171">
              <w:rPr>
                <w:rFonts w:ascii="Lato" w:eastAsia="Calibri" w:hAnsi="Lato" w:cs="Arial"/>
                <w:sz w:val="18"/>
                <w:szCs w:val="18"/>
              </w:rPr>
              <w:t xml:space="preserve">Las </w:t>
            </w:r>
            <w:r w:rsidR="006A2AD2" w:rsidRPr="003B3171">
              <w:rPr>
                <w:rFonts w:ascii="Lato" w:eastAsia="Calibri" w:hAnsi="Lato" w:cs="Arial"/>
                <w:sz w:val="18"/>
                <w:szCs w:val="18"/>
              </w:rPr>
              <w:t xml:space="preserve">peticiones, </w:t>
            </w:r>
            <w:r w:rsidRPr="003B3171">
              <w:rPr>
                <w:rFonts w:ascii="Lato" w:eastAsia="Calibri" w:hAnsi="Lato" w:cs="Arial"/>
                <w:sz w:val="18"/>
                <w:szCs w:val="18"/>
              </w:rPr>
              <w:t>sugerencias o quejas</w:t>
            </w:r>
            <w:r w:rsidR="00460147">
              <w:rPr>
                <w:rFonts w:ascii="Lato" w:eastAsia="Calibri" w:hAnsi="Lato" w:cs="Arial"/>
                <w:sz w:val="18"/>
                <w:szCs w:val="18"/>
              </w:rPr>
              <w:t xml:space="preserve"> </w:t>
            </w:r>
            <w:r w:rsidRPr="003B3171">
              <w:rPr>
                <w:rFonts w:ascii="Lato" w:eastAsia="Calibri" w:hAnsi="Lato" w:cs="Arial"/>
                <w:sz w:val="18"/>
                <w:szCs w:val="18"/>
              </w:rPr>
              <w:t xml:space="preserve">se resuelven inmediatamente si pueden ser gestionadas por la </w:t>
            </w:r>
            <w:r w:rsidR="003B3171" w:rsidRPr="003B3171">
              <w:rPr>
                <w:rFonts w:ascii="Lato" w:eastAsia="Calibri" w:hAnsi="Lato" w:cs="Arial"/>
                <w:sz w:val="18"/>
                <w:szCs w:val="18"/>
              </w:rPr>
              <w:t>c</w:t>
            </w:r>
            <w:r w:rsidRPr="003B3171">
              <w:rPr>
                <w:rFonts w:ascii="Lato" w:eastAsia="Calibri" w:hAnsi="Lato" w:cs="Arial"/>
                <w:sz w:val="18"/>
                <w:szCs w:val="18"/>
              </w:rPr>
              <w:t>oordinación o</w:t>
            </w:r>
            <w:r w:rsidR="005A6301">
              <w:rPr>
                <w:rFonts w:ascii="Lato" w:eastAsia="Calibri" w:hAnsi="Lato" w:cs="Arial"/>
                <w:sz w:val="18"/>
                <w:szCs w:val="18"/>
              </w:rPr>
              <w:t xml:space="preserve"> por </w:t>
            </w:r>
            <w:r w:rsidRPr="003B3171">
              <w:rPr>
                <w:rFonts w:ascii="Lato" w:eastAsia="Calibri" w:hAnsi="Lato" w:cs="Arial"/>
                <w:sz w:val="18"/>
                <w:szCs w:val="18"/>
              </w:rPr>
              <w:t>la Comisión Académica (</w:t>
            </w:r>
            <w:r w:rsidR="003B3171" w:rsidRPr="003B3171">
              <w:rPr>
                <w:rFonts w:ascii="Lato" w:eastAsia="Calibri" w:hAnsi="Lato" w:cs="Arial"/>
                <w:sz w:val="18"/>
                <w:szCs w:val="18"/>
              </w:rPr>
              <w:t>solicitudes de prórroga, baja o cambio de dedicación; emisión de certificados para trámites burocráticos como la obtención o renovación de visados;</w:t>
            </w:r>
            <w:r w:rsidRPr="003B3171">
              <w:rPr>
                <w:rFonts w:ascii="Lato" w:eastAsia="Calibri" w:hAnsi="Lato" w:cs="Arial"/>
                <w:sz w:val="18"/>
                <w:szCs w:val="18"/>
              </w:rPr>
              <w:t xml:space="preserve"> cambios en la organización de los cursos metodológicos o </w:t>
            </w:r>
            <w:r w:rsidR="003B3171" w:rsidRPr="003B3171">
              <w:rPr>
                <w:rFonts w:ascii="Lato" w:eastAsia="Calibri" w:hAnsi="Lato" w:cs="Arial"/>
                <w:sz w:val="18"/>
                <w:szCs w:val="18"/>
              </w:rPr>
              <w:t xml:space="preserve">las </w:t>
            </w:r>
            <w:r w:rsidRPr="003B3171">
              <w:rPr>
                <w:rFonts w:ascii="Lato" w:eastAsia="Calibri" w:hAnsi="Lato" w:cs="Arial"/>
                <w:sz w:val="18"/>
                <w:szCs w:val="18"/>
              </w:rPr>
              <w:t>sesiones de seguimiento</w:t>
            </w:r>
            <w:r w:rsidR="003B3171" w:rsidRPr="003B3171">
              <w:rPr>
                <w:rFonts w:ascii="Lato" w:eastAsia="Calibri" w:hAnsi="Lato" w:cs="Arial"/>
                <w:sz w:val="18"/>
                <w:szCs w:val="18"/>
              </w:rPr>
              <w:t>, entre otros muchos</w:t>
            </w:r>
            <w:r w:rsidR="00CF2E1B">
              <w:rPr>
                <w:rFonts w:ascii="Lato" w:eastAsia="Calibri" w:hAnsi="Lato" w:cs="Arial"/>
                <w:sz w:val="18"/>
                <w:szCs w:val="18"/>
              </w:rPr>
              <w:t xml:space="preserve"> ejemplos</w:t>
            </w:r>
            <w:r w:rsidRPr="003B3171">
              <w:rPr>
                <w:rFonts w:ascii="Lato" w:eastAsia="Calibri" w:hAnsi="Lato" w:cs="Arial"/>
                <w:sz w:val="18"/>
                <w:szCs w:val="18"/>
              </w:rPr>
              <w:t>)</w:t>
            </w:r>
            <w:r w:rsidR="003B3171" w:rsidRPr="003B3171">
              <w:rPr>
                <w:rFonts w:ascii="Lato" w:eastAsia="Calibri" w:hAnsi="Lato" w:cs="Arial"/>
                <w:sz w:val="18"/>
                <w:szCs w:val="18"/>
              </w:rPr>
              <w:t>. S</w:t>
            </w:r>
            <w:r w:rsidRPr="003B3171">
              <w:rPr>
                <w:rFonts w:ascii="Lato" w:eastAsia="Calibri" w:hAnsi="Lato" w:cs="Arial"/>
                <w:sz w:val="18"/>
                <w:szCs w:val="18"/>
              </w:rPr>
              <w:t xml:space="preserve">i no es el caso, se remiten </w:t>
            </w:r>
            <w:r w:rsidR="00CF2E1B">
              <w:rPr>
                <w:rFonts w:ascii="Lato" w:eastAsia="Calibri" w:hAnsi="Lato" w:cs="Arial"/>
                <w:sz w:val="18"/>
                <w:szCs w:val="18"/>
              </w:rPr>
              <w:t xml:space="preserve">los mensajes </w:t>
            </w:r>
            <w:r w:rsidRPr="003B3171">
              <w:rPr>
                <w:rFonts w:ascii="Lato" w:eastAsia="Calibri" w:hAnsi="Lato" w:cs="Arial"/>
                <w:sz w:val="18"/>
                <w:szCs w:val="18"/>
              </w:rPr>
              <w:t xml:space="preserve">al órgano competente, </w:t>
            </w:r>
            <w:r w:rsidR="003B3171" w:rsidRPr="003B3171">
              <w:rPr>
                <w:rFonts w:ascii="Lato" w:eastAsia="Calibri" w:hAnsi="Lato" w:cs="Arial"/>
                <w:sz w:val="18"/>
                <w:szCs w:val="18"/>
              </w:rPr>
              <w:t>que en la mayoría de los casos es</w:t>
            </w:r>
            <w:r w:rsidRPr="003B3171">
              <w:rPr>
                <w:rFonts w:ascii="Lato" w:eastAsia="Calibri" w:hAnsi="Lato" w:cs="Arial"/>
                <w:sz w:val="18"/>
                <w:szCs w:val="18"/>
              </w:rPr>
              <w:t xml:space="preserve"> la Escuela de Doctorado (consultas relativas a los trámites </w:t>
            </w:r>
            <w:r w:rsidR="003B3171">
              <w:rPr>
                <w:rFonts w:ascii="Lato" w:eastAsia="Calibri" w:hAnsi="Lato" w:cs="Arial"/>
                <w:sz w:val="18"/>
                <w:szCs w:val="18"/>
              </w:rPr>
              <w:t xml:space="preserve">de inscripción y matrícula, </w:t>
            </w:r>
            <w:r w:rsidRPr="003B3171">
              <w:rPr>
                <w:rFonts w:ascii="Lato" w:eastAsia="Calibri" w:hAnsi="Lato" w:cs="Arial"/>
                <w:sz w:val="18"/>
                <w:szCs w:val="18"/>
              </w:rPr>
              <w:t>de depósito de tesis doctorales, gestión de</w:t>
            </w:r>
            <w:r w:rsidR="003B3171">
              <w:rPr>
                <w:rFonts w:ascii="Lato" w:eastAsia="Calibri" w:hAnsi="Lato" w:cs="Arial"/>
                <w:sz w:val="18"/>
                <w:szCs w:val="18"/>
              </w:rPr>
              <w:t xml:space="preserve"> cuestiones burocráticas que escapan a la competencia de la coordinación</w:t>
            </w:r>
            <w:r w:rsidRPr="003B3171">
              <w:rPr>
                <w:rFonts w:ascii="Lato" w:eastAsia="Calibri" w:hAnsi="Lato" w:cs="Arial"/>
                <w:sz w:val="18"/>
                <w:szCs w:val="18"/>
              </w:rPr>
              <w:t>, etc.)</w:t>
            </w:r>
            <w:r w:rsidR="003B3171">
              <w:rPr>
                <w:rFonts w:ascii="Lato" w:eastAsia="Calibri" w:hAnsi="Lato" w:cs="Arial"/>
                <w:sz w:val="18"/>
                <w:szCs w:val="18"/>
              </w:rPr>
              <w:t xml:space="preserve">. No cabe duda de que la organización de todos los aspectos relativos a la calidad se volvió especialmente </w:t>
            </w:r>
            <w:r w:rsidRPr="003B3171">
              <w:rPr>
                <w:rFonts w:ascii="Lato" w:eastAsia="Calibri" w:hAnsi="Lato" w:cs="Arial"/>
                <w:sz w:val="18"/>
                <w:szCs w:val="18"/>
              </w:rPr>
              <w:t xml:space="preserve">compleja durante los cursos </w:t>
            </w:r>
            <w:r w:rsidR="003B3171">
              <w:rPr>
                <w:rFonts w:ascii="Lato" w:eastAsia="Calibri" w:hAnsi="Lato" w:cs="Arial"/>
                <w:sz w:val="18"/>
                <w:szCs w:val="18"/>
              </w:rPr>
              <w:t>20</w:t>
            </w:r>
            <w:r w:rsidRPr="003B3171">
              <w:rPr>
                <w:rFonts w:ascii="Lato" w:eastAsia="Calibri" w:hAnsi="Lato" w:cs="Arial"/>
                <w:sz w:val="18"/>
                <w:szCs w:val="18"/>
              </w:rPr>
              <w:t>19-</w:t>
            </w:r>
            <w:r w:rsidR="003B3171">
              <w:rPr>
                <w:rFonts w:ascii="Lato" w:eastAsia="Calibri" w:hAnsi="Lato" w:cs="Arial"/>
                <w:sz w:val="18"/>
                <w:szCs w:val="18"/>
              </w:rPr>
              <w:t>20</w:t>
            </w:r>
            <w:r w:rsidRPr="003B3171">
              <w:rPr>
                <w:rFonts w:ascii="Lato" w:eastAsia="Calibri" w:hAnsi="Lato" w:cs="Arial"/>
                <w:sz w:val="18"/>
                <w:szCs w:val="18"/>
              </w:rPr>
              <w:t>20 y 2020</w:t>
            </w:r>
            <w:r w:rsidR="003B3171">
              <w:rPr>
                <w:rFonts w:ascii="Lato" w:eastAsia="Calibri" w:hAnsi="Lato" w:cs="Arial"/>
                <w:sz w:val="18"/>
                <w:szCs w:val="18"/>
              </w:rPr>
              <w:t>-</w:t>
            </w:r>
            <w:r w:rsidR="00460147">
              <w:rPr>
                <w:rFonts w:ascii="Lato" w:eastAsia="Calibri" w:hAnsi="Lato" w:cs="Arial"/>
                <w:sz w:val="18"/>
                <w:szCs w:val="18"/>
              </w:rPr>
              <w:t>20</w:t>
            </w:r>
            <w:r w:rsidRPr="003B3171">
              <w:rPr>
                <w:rFonts w:ascii="Lato" w:eastAsia="Calibri" w:hAnsi="Lato" w:cs="Arial"/>
                <w:sz w:val="18"/>
                <w:szCs w:val="18"/>
              </w:rPr>
              <w:t>21</w:t>
            </w:r>
            <w:r w:rsidR="003B3171">
              <w:rPr>
                <w:rFonts w:ascii="Lato" w:eastAsia="Calibri" w:hAnsi="Lato" w:cs="Arial"/>
                <w:sz w:val="18"/>
                <w:szCs w:val="18"/>
              </w:rPr>
              <w:t>, debido a las restricciones asociadas a la pandemia; no obstante, esta situación ha dejado como resultado positivo el desarrollo de estrategias y sistemas de trabajo en línea mucho más rápidos y eficientes.</w:t>
            </w:r>
          </w:p>
          <w:p w14:paraId="6464B89F" w14:textId="221E85F5" w:rsidR="005739A8" w:rsidRPr="00BA045F" w:rsidRDefault="00462158" w:rsidP="005A6301">
            <w:pPr>
              <w:spacing w:before="120" w:after="120"/>
              <w:ind w:firstLine="454"/>
              <w:jc w:val="both"/>
              <w:rPr>
                <w:rFonts w:ascii="Lato" w:eastAsia="Calibri" w:hAnsi="Lato" w:cs="Arial"/>
                <w:sz w:val="18"/>
                <w:szCs w:val="18"/>
              </w:rPr>
            </w:pPr>
            <w:r w:rsidRPr="003B3171">
              <w:rPr>
                <w:rFonts w:ascii="Lato" w:eastAsia="Calibri" w:hAnsi="Lato" w:cs="Arial"/>
                <w:sz w:val="18"/>
                <w:szCs w:val="18"/>
              </w:rPr>
              <w:t>En conclusión, durante el periodo</w:t>
            </w:r>
            <w:r w:rsidR="003B3171">
              <w:rPr>
                <w:rFonts w:ascii="Lato" w:eastAsia="Calibri" w:hAnsi="Lato" w:cs="Arial"/>
                <w:sz w:val="18"/>
                <w:szCs w:val="18"/>
              </w:rPr>
              <w:t xml:space="preserve"> </w:t>
            </w:r>
            <w:r w:rsidR="00CF2E1B">
              <w:rPr>
                <w:rFonts w:ascii="Lato" w:eastAsia="Calibri" w:hAnsi="Lato" w:cs="Arial"/>
                <w:sz w:val="18"/>
                <w:szCs w:val="18"/>
              </w:rPr>
              <w:t>evaluado</w:t>
            </w:r>
            <w:r w:rsidRPr="003B3171">
              <w:rPr>
                <w:rFonts w:ascii="Lato" w:eastAsia="Calibri" w:hAnsi="Lato" w:cs="Arial"/>
                <w:sz w:val="18"/>
                <w:szCs w:val="18"/>
              </w:rPr>
              <w:t xml:space="preserve">, la </w:t>
            </w:r>
            <w:r w:rsidR="003B3171" w:rsidRPr="003B3171">
              <w:rPr>
                <w:rFonts w:ascii="Lato" w:eastAsia="Calibri" w:hAnsi="Lato" w:cs="Arial"/>
                <w:sz w:val="18"/>
                <w:szCs w:val="18"/>
              </w:rPr>
              <w:t>Comisión de Calidad</w:t>
            </w:r>
            <w:r w:rsidRPr="003B3171">
              <w:rPr>
                <w:rFonts w:ascii="Lato" w:eastAsia="Calibri" w:hAnsi="Lato" w:cs="Arial"/>
                <w:sz w:val="18"/>
                <w:szCs w:val="18"/>
              </w:rPr>
              <w:t xml:space="preserve"> no solo ha </w:t>
            </w:r>
            <w:r w:rsidR="003B3171" w:rsidRPr="003B3171">
              <w:rPr>
                <w:rFonts w:ascii="Lato" w:eastAsia="Calibri" w:hAnsi="Lato" w:cs="Arial"/>
                <w:sz w:val="18"/>
                <w:szCs w:val="18"/>
              </w:rPr>
              <w:t>contado con</w:t>
            </w:r>
            <w:r w:rsidRPr="003B3171">
              <w:rPr>
                <w:rFonts w:ascii="Lato" w:eastAsia="Calibri" w:hAnsi="Lato" w:cs="Arial"/>
                <w:sz w:val="18"/>
                <w:szCs w:val="18"/>
              </w:rPr>
              <w:t xml:space="preserve"> los instrumentos necesarios para valorar el funcionamiento del </w:t>
            </w:r>
            <w:r w:rsidR="003B3171">
              <w:rPr>
                <w:rFonts w:ascii="Lato" w:eastAsia="Calibri" w:hAnsi="Lato" w:cs="Arial"/>
                <w:sz w:val="18"/>
                <w:szCs w:val="18"/>
              </w:rPr>
              <w:t>P</w:t>
            </w:r>
            <w:r w:rsidRPr="003B3171">
              <w:rPr>
                <w:rFonts w:ascii="Lato" w:eastAsia="Calibri" w:hAnsi="Lato" w:cs="Arial"/>
                <w:sz w:val="18"/>
                <w:szCs w:val="18"/>
              </w:rPr>
              <w:t xml:space="preserve">rograma, sino que ha mejorado significativamente </w:t>
            </w:r>
            <w:r w:rsidR="003B3171">
              <w:rPr>
                <w:rFonts w:ascii="Lato" w:eastAsia="Calibri" w:hAnsi="Lato" w:cs="Arial"/>
                <w:sz w:val="18"/>
                <w:szCs w:val="18"/>
              </w:rPr>
              <w:t>sus</w:t>
            </w:r>
            <w:r w:rsidRPr="003B3171">
              <w:rPr>
                <w:rFonts w:ascii="Lato" w:eastAsia="Calibri" w:hAnsi="Lato" w:cs="Arial"/>
                <w:sz w:val="18"/>
                <w:szCs w:val="18"/>
              </w:rPr>
              <w:t xml:space="preserve"> canales de recepción de información (ampliación del número, la cantidad y el perfil de los destinatarios de las encuestas, </w:t>
            </w:r>
            <w:r w:rsidR="003B3171">
              <w:rPr>
                <w:rFonts w:ascii="Lato" w:eastAsia="Calibri" w:hAnsi="Lato" w:cs="Arial"/>
                <w:sz w:val="18"/>
                <w:szCs w:val="18"/>
              </w:rPr>
              <w:t xml:space="preserve">generalización de la atención en línea, </w:t>
            </w:r>
            <w:r w:rsidRPr="003B3171">
              <w:rPr>
                <w:rFonts w:ascii="Lato" w:eastAsia="Calibri" w:hAnsi="Lato" w:cs="Arial"/>
                <w:sz w:val="18"/>
                <w:szCs w:val="18"/>
              </w:rPr>
              <w:t xml:space="preserve">integración </w:t>
            </w:r>
            <w:r w:rsidR="003B3171">
              <w:rPr>
                <w:rFonts w:ascii="Lato" w:eastAsia="Calibri" w:hAnsi="Lato" w:cs="Arial"/>
                <w:sz w:val="18"/>
                <w:szCs w:val="18"/>
              </w:rPr>
              <w:t xml:space="preserve">en la Comisión </w:t>
            </w:r>
            <w:r w:rsidRPr="003B3171">
              <w:rPr>
                <w:rFonts w:ascii="Lato" w:eastAsia="Calibri" w:hAnsi="Lato" w:cs="Arial"/>
                <w:sz w:val="18"/>
                <w:szCs w:val="18"/>
              </w:rPr>
              <w:t>de nuevos miembros</w:t>
            </w:r>
            <w:r w:rsidR="003B3171" w:rsidRPr="003B3171">
              <w:rPr>
                <w:rFonts w:ascii="Lato" w:eastAsia="Calibri" w:hAnsi="Lato" w:cs="Arial"/>
                <w:sz w:val="18"/>
                <w:szCs w:val="18"/>
              </w:rPr>
              <w:t xml:space="preserve"> pertenecientes a </w:t>
            </w:r>
            <w:r w:rsidR="003B3171">
              <w:rPr>
                <w:rFonts w:ascii="Lato" w:eastAsia="Calibri" w:hAnsi="Lato" w:cs="Arial"/>
                <w:sz w:val="18"/>
                <w:szCs w:val="18"/>
              </w:rPr>
              <w:t xml:space="preserve">los </w:t>
            </w:r>
            <w:r w:rsidR="003B3171" w:rsidRPr="003B3171">
              <w:rPr>
                <w:rFonts w:ascii="Lato" w:eastAsia="Calibri" w:hAnsi="Lato" w:cs="Arial"/>
                <w:sz w:val="18"/>
                <w:szCs w:val="18"/>
              </w:rPr>
              <w:t>diversos grupos</w:t>
            </w:r>
            <w:r w:rsidR="003B3171">
              <w:rPr>
                <w:rFonts w:ascii="Lato" w:eastAsia="Calibri" w:hAnsi="Lato" w:cs="Arial"/>
                <w:sz w:val="18"/>
                <w:szCs w:val="18"/>
              </w:rPr>
              <w:t xml:space="preserve"> de participantes</w:t>
            </w:r>
            <w:r w:rsidRPr="003B3171">
              <w:rPr>
                <w:rFonts w:ascii="Lato" w:eastAsia="Calibri" w:hAnsi="Lato" w:cs="Arial"/>
                <w:sz w:val="18"/>
                <w:szCs w:val="18"/>
              </w:rPr>
              <w:t>, etc.)</w:t>
            </w:r>
            <w:r w:rsidR="003B3171">
              <w:rPr>
                <w:rFonts w:ascii="Lato" w:eastAsia="Calibri" w:hAnsi="Lato" w:cs="Arial"/>
                <w:sz w:val="18"/>
                <w:szCs w:val="18"/>
              </w:rPr>
              <w:t xml:space="preserve">; todo ello </w:t>
            </w:r>
            <w:r w:rsidRPr="003B3171">
              <w:rPr>
                <w:rFonts w:ascii="Lato" w:eastAsia="Calibri" w:hAnsi="Lato" w:cs="Arial"/>
                <w:sz w:val="18"/>
                <w:szCs w:val="18"/>
              </w:rPr>
              <w:t xml:space="preserve">para continuar fortaleciendo </w:t>
            </w:r>
            <w:r w:rsidR="003B3171" w:rsidRPr="003B3171">
              <w:rPr>
                <w:rFonts w:ascii="Lato" w:eastAsia="Calibri" w:hAnsi="Lato" w:cs="Arial"/>
                <w:sz w:val="18"/>
                <w:szCs w:val="18"/>
              </w:rPr>
              <w:t>la implantación d</w:t>
            </w:r>
            <w:r w:rsidRPr="003B3171">
              <w:rPr>
                <w:rFonts w:ascii="Lato" w:eastAsia="Calibri" w:hAnsi="Lato" w:cs="Arial"/>
                <w:sz w:val="18"/>
                <w:szCs w:val="18"/>
              </w:rPr>
              <w:t>el SGIC.</w:t>
            </w:r>
            <w:r w:rsidR="006A2AD2" w:rsidRPr="003B3171">
              <w:rPr>
                <w:rFonts w:ascii="Lato" w:eastAsia="Calibri" w:hAnsi="Lato" w:cs="Arial"/>
                <w:sz w:val="18"/>
                <w:szCs w:val="18"/>
              </w:rPr>
              <w:t xml:space="preserve"> </w:t>
            </w:r>
            <w:r w:rsidR="003B3171" w:rsidRPr="003B3171">
              <w:rPr>
                <w:rFonts w:ascii="Lato" w:eastAsia="Calibri" w:hAnsi="Lato" w:cs="Arial"/>
                <w:sz w:val="18"/>
                <w:szCs w:val="18"/>
              </w:rPr>
              <w:t xml:space="preserve">La constante revisión </w:t>
            </w:r>
            <w:r w:rsidR="006A2AD2" w:rsidRPr="003B3171">
              <w:rPr>
                <w:rFonts w:ascii="Lato" w:eastAsia="Calibri" w:hAnsi="Lato" w:cs="Arial"/>
                <w:sz w:val="18"/>
                <w:szCs w:val="18"/>
              </w:rPr>
              <w:t>cuantitativa y cualitativa de</w:t>
            </w:r>
            <w:r w:rsidR="003B3171" w:rsidRPr="003B3171">
              <w:rPr>
                <w:rFonts w:ascii="Lato" w:eastAsia="Calibri" w:hAnsi="Lato" w:cs="Arial"/>
                <w:sz w:val="18"/>
                <w:szCs w:val="18"/>
              </w:rPr>
              <w:t>l</w:t>
            </w:r>
            <w:r w:rsidR="006A2AD2" w:rsidRPr="003B3171">
              <w:rPr>
                <w:rFonts w:ascii="Lato" w:eastAsia="Calibri" w:hAnsi="Lato" w:cs="Arial"/>
                <w:sz w:val="18"/>
                <w:szCs w:val="18"/>
              </w:rPr>
              <w:t xml:space="preserve"> funcionamiento </w:t>
            </w:r>
            <w:r w:rsidR="003B3171" w:rsidRPr="003B3171">
              <w:rPr>
                <w:rFonts w:ascii="Lato" w:eastAsia="Calibri" w:hAnsi="Lato" w:cs="Arial"/>
                <w:sz w:val="18"/>
                <w:szCs w:val="18"/>
              </w:rPr>
              <w:t xml:space="preserve">del Programa </w:t>
            </w:r>
            <w:r w:rsidR="00D72FBF">
              <w:rPr>
                <w:rFonts w:ascii="Lato" w:eastAsia="Calibri" w:hAnsi="Lato" w:cs="Arial"/>
                <w:sz w:val="18"/>
                <w:szCs w:val="18"/>
              </w:rPr>
              <w:t>queda de manifiesto</w:t>
            </w:r>
            <w:r w:rsidR="006A2AD2" w:rsidRPr="003B3171">
              <w:rPr>
                <w:rFonts w:ascii="Lato" w:eastAsia="Calibri" w:hAnsi="Lato" w:cs="Arial"/>
                <w:sz w:val="18"/>
                <w:szCs w:val="18"/>
              </w:rPr>
              <w:t xml:space="preserve"> en </w:t>
            </w:r>
            <w:r w:rsidR="003B3171">
              <w:rPr>
                <w:rFonts w:ascii="Lato" w:eastAsia="Calibri" w:hAnsi="Lato" w:cs="Arial"/>
                <w:sz w:val="18"/>
                <w:szCs w:val="18"/>
              </w:rPr>
              <w:t>los</w:t>
            </w:r>
            <w:r w:rsidR="006A2AD2" w:rsidRPr="003B3171">
              <w:rPr>
                <w:rFonts w:ascii="Lato" w:eastAsia="Calibri" w:hAnsi="Lato" w:cs="Arial"/>
                <w:sz w:val="18"/>
                <w:szCs w:val="18"/>
              </w:rPr>
              <w:t xml:space="preserve"> autoinforme</w:t>
            </w:r>
            <w:r w:rsidR="003B3171">
              <w:rPr>
                <w:rFonts w:ascii="Lato" w:eastAsia="Calibri" w:hAnsi="Lato" w:cs="Arial"/>
                <w:sz w:val="18"/>
                <w:szCs w:val="18"/>
              </w:rPr>
              <w:t>s</w:t>
            </w:r>
            <w:r w:rsidR="006A2AD2" w:rsidRPr="003B3171">
              <w:rPr>
                <w:rFonts w:ascii="Lato" w:eastAsia="Calibri" w:hAnsi="Lato" w:cs="Arial"/>
                <w:sz w:val="18"/>
                <w:szCs w:val="18"/>
              </w:rPr>
              <w:t xml:space="preserve"> de seguimiento</w:t>
            </w:r>
            <w:r w:rsidR="003B3171">
              <w:rPr>
                <w:rFonts w:ascii="Lato" w:eastAsia="Calibri" w:hAnsi="Lato" w:cs="Arial"/>
                <w:sz w:val="18"/>
                <w:szCs w:val="18"/>
              </w:rPr>
              <w:t xml:space="preserve"> emitidos anualmente por la Comisión Académica</w:t>
            </w:r>
            <w:r w:rsidR="006A2AD2" w:rsidRPr="003B3171">
              <w:rPr>
                <w:rFonts w:ascii="Lato" w:eastAsia="Calibri" w:hAnsi="Lato" w:cs="Arial"/>
                <w:sz w:val="18"/>
                <w:szCs w:val="18"/>
              </w:rPr>
              <w:t>, en</w:t>
            </w:r>
            <w:r w:rsidR="003B3171">
              <w:rPr>
                <w:rFonts w:ascii="Lato" w:eastAsia="Calibri" w:hAnsi="Lato" w:cs="Arial"/>
                <w:sz w:val="18"/>
                <w:szCs w:val="18"/>
              </w:rPr>
              <w:t xml:space="preserve"> los </w:t>
            </w:r>
            <w:r w:rsidR="006A2AD2" w:rsidRPr="003B3171">
              <w:rPr>
                <w:rFonts w:ascii="Lato" w:eastAsia="Calibri" w:hAnsi="Lato" w:cs="Arial"/>
                <w:sz w:val="18"/>
                <w:szCs w:val="18"/>
              </w:rPr>
              <w:t>que</w:t>
            </w:r>
            <w:r w:rsidR="003B3171" w:rsidRPr="003B3171">
              <w:rPr>
                <w:rFonts w:ascii="Lato" w:eastAsia="Calibri" w:hAnsi="Lato" w:cs="Arial"/>
                <w:sz w:val="18"/>
                <w:szCs w:val="18"/>
              </w:rPr>
              <w:t xml:space="preserve"> se</w:t>
            </w:r>
            <w:r w:rsidR="006A2AD2" w:rsidRPr="003B3171">
              <w:rPr>
                <w:rFonts w:ascii="Lato" w:eastAsia="Calibri" w:hAnsi="Lato" w:cs="Arial"/>
                <w:sz w:val="18"/>
                <w:szCs w:val="18"/>
              </w:rPr>
              <w:t xml:space="preserve"> incluye un plan de </w:t>
            </w:r>
            <w:r w:rsidR="003B3171">
              <w:rPr>
                <w:rFonts w:ascii="Lato" w:eastAsia="Calibri" w:hAnsi="Lato" w:cs="Arial"/>
                <w:sz w:val="18"/>
                <w:szCs w:val="18"/>
              </w:rPr>
              <w:t xml:space="preserve">acciones de </w:t>
            </w:r>
            <w:r w:rsidR="006A2AD2" w:rsidRPr="003B3171">
              <w:rPr>
                <w:rFonts w:ascii="Lato" w:eastAsia="Calibri" w:hAnsi="Lato" w:cs="Arial"/>
                <w:sz w:val="18"/>
                <w:szCs w:val="18"/>
              </w:rPr>
              <w:t>mejora</w:t>
            </w:r>
            <w:r w:rsidR="003B3171">
              <w:rPr>
                <w:rFonts w:ascii="Lato" w:eastAsia="Calibri" w:hAnsi="Lato" w:cs="Arial"/>
                <w:sz w:val="18"/>
                <w:szCs w:val="18"/>
              </w:rPr>
              <w:t xml:space="preserve">. </w:t>
            </w:r>
            <w:r w:rsidR="00D72FBF">
              <w:rPr>
                <w:rFonts w:ascii="Lato" w:eastAsia="Calibri" w:hAnsi="Lato" w:cs="Arial"/>
                <w:sz w:val="18"/>
                <w:szCs w:val="18"/>
              </w:rPr>
              <w:t>A su vez, l</w:t>
            </w:r>
            <w:r w:rsidR="003B3171" w:rsidRPr="003B3171">
              <w:rPr>
                <w:rFonts w:ascii="Lato" w:eastAsia="Calibri" w:hAnsi="Lato" w:cs="Arial"/>
                <w:sz w:val="18"/>
                <w:szCs w:val="18"/>
              </w:rPr>
              <w:t>a evolución de los diversos aspectos revisados en</w:t>
            </w:r>
            <w:r w:rsidR="003B3171">
              <w:rPr>
                <w:rFonts w:ascii="Lato" w:eastAsia="Calibri" w:hAnsi="Lato" w:cs="Arial"/>
                <w:sz w:val="18"/>
                <w:szCs w:val="18"/>
              </w:rPr>
              <w:t xml:space="preserve"> dichos </w:t>
            </w:r>
            <w:r w:rsidR="00CF2E1B">
              <w:rPr>
                <w:rFonts w:ascii="Lato" w:eastAsia="Calibri" w:hAnsi="Lato" w:cs="Arial"/>
                <w:sz w:val="18"/>
                <w:szCs w:val="18"/>
              </w:rPr>
              <w:t>auto</w:t>
            </w:r>
            <w:r w:rsidR="003B3171" w:rsidRPr="003B3171">
              <w:rPr>
                <w:rFonts w:ascii="Lato" w:eastAsia="Calibri" w:hAnsi="Lato" w:cs="Arial"/>
                <w:sz w:val="18"/>
                <w:szCs w:val="18"/>
              </w:rPr>
              <w:t>informes</w:t>
            </w:r>
            <w:r w:rsidR="003B3171">
              <w:rPr>
                <w:rFonts w:ascii="Lato" w:eastAsia="Calibri" w:hAnsi="Lato" w:cs="Arial"/>
                <w:sz w:val="18"/>
                <w:szCs w:val="18"/>
              </w:rPr>
              <w:t xml:space="preserve"> a lo largo de los cursos académicos </w:t>
            </w:r>
            <w:r w:rsidR="003B3171" w:rsidRPr="003B3171">
              <w:rPr>
                <w:rFonts w:ascii="Lato" w:eastAsia="Calibri" w:hAnsi="Lato" w:cs="Arial"/>
                <w:sz w:val="18"/>
                <w:szCs w:val="18"/>
              </w:rPr>
              <w:t>se refleja</w:t>
            </w:r>
            <w:r w:rsidR="006A2AD2" w:rsidRPr="003B3171">
              <w:rPr>
                <w:rFonts w:ascii="Lato" w:eastAsia="Calibri" w:hAnsi="Lato" w:cs="Arial"/>
                <w:sz w:val="18"/>
                <w:szCs w:val="18"/>
              </w:rPr>
              <w:t xml:space="preserve"> en el presente autoinforme de renovación de la acreditación</w:t>
            </w:r>
            <w:r w:rsidR="005A6301">
              <w:rPr>
                <w:rFonts w:ascii="Lato" w:eastAsia="Calibri" w:hAnsi="Lato" w:cs="Arial"/>
                <w:sz w:val="18"/>
                <w:szCs w:val="18"/>
              </w:rPr>
              <w:t>.</w:t>
            </w:r>
          </w:p>
        </w:tc>
      </w:tr>
      <w:tr w:rsidR="00AC6E8E" w:rsidRPr="006311F9" w14:paraId="37D64E8F" w14:textId="77777777" w:rsidTr="007D1E54">
        <w:tc>
          <w:tcPr>
            <w:tcW w:w="9209" w:type="dxa"/>
            <w:gridSpan w:val="6"/>
            <w:shd w:val="pct10" w:color="auto" w:fill="auto"/>
            <w:vAlign w:val="center"/>
          </w:tcPr>
          <w:p w14:paraId="65A2F678" w14:textId="77777777" w:rsidR="00AC6E8E" w:rsidRPr="006311F9" w:rsidRDefault="00AC6E8E" w:rsidP="002C499A">
            <w:pPr>
              <w:widowControl w:val="0"/>
              <w:spacing w:before="40" w:after="40"/>
              <w:rPr>
                <w:rFonts w:ascii="Lato" w:hAnsi="Lato"/>
                <w:sz w:val="18"/>
                <w:szCs w:val="18"/>
              </w:rPr>
            </w:pPr>
            <w:r w:rsidRPr="006311F9">
              <w:rPr>
                <w:rFonts w:ascii="Lato" w:hAnsi="Lato"/>
                <w:sz w:val="18"/>
                <w:szCs w:val="18"/>
              </w:rPr>
              <w:t xml:space="preserve">PUNTOS FUERTES / BUENAS PRÁCTICAS </w:t>
            </w:r>
          </w:p>
        </w:tc>
      </w:tr>
      <w:tr w:rsidR="00AC6E8E" w:rsidRPr="006311F9" w14:paraId="4B5E9E72" w14:textId="77777777" w:rsidTr="007D1E54">
        <w:tc>
          <w:tcPr>
            <w:tcW w:w="9209" w:type="dxa"/>
            <w:gridSpan w:val="6"/>
            <w:tcBorders>
              <w:bottom w:val="single" w:sz="4" w:space="0" w:color="auto"/>
            </w:tcBorders>
          </w:tcPr>
          <w:p w14:paraId="6A5057FC" w14:textId="7C3CE7B9" w:rsidR="003F45E1" w:rsidRDefault="003F45E1" w:rsidP="003F45E1">
            <w:pPr>
              <w:spacing w:before="120" w:after="120"/>
              <w:jc w:val="both"/>
              <w:rPr>
                <w:rFonts w:ascii="Lato" w:eastAsia="Calibri" w:hAnsi="Lato" w:cs="Arial"/>
                <w:sz w:val="18"/>
                <w:szCs w:val="18"/>
              </w:rPr>
            </w:pPr>
            <w:r>
              <w:rPr>
                <w:rFonts w:ascii="Lato" w:eastAsia="Calibri" w:hAnsi="Lato" w:cs="Arial"/>
                <w:sz w:val="18"/>
                <w:szCs w:val="18"/>
              </w:rPr>
              <w:t xml:space="preserve">- La agilidad en la toma de decisiones, especialmente durante los años de restricciones </w:t>
            </w:r>
            <w:r w:rsidR="00D72FBF">
              <w:rPr>
                <w:rFonts w:ascii="Lato" w:eastAsia="Calibri" w:hAnsi="Lato" w:cs="Arial"/>
                <w:sz w:val="18"/>
                <w:szCs w:val="18"/>
              </w:rPr>
              <w:t xml:space="preserve">debidas a </w:t>
            </w:r>
            <w:r>
              <w:rPr>
                <w:rFonts w:ascii="Lato" w:eastAsia="Calibri" w:hAnsi="Lato" w:cs="Arial"/>
                <w:sz w:val="18"/>
                <w:szCs w:val="18"/>
              </w:rPr>
              <w:t xml:space="preserve">la pandemia. </w:t>
            </w:r>
          </w:p>
          <w:p w14:paraId="274C47F9" w14:textId="5D375AE7" w:rsidR="003F45E1" w:rsidRDefault="003F45E1" w:rsidP="003F45E1">
            <w:pPr>
              <w:spacing w:before="120" w:after="120"/>
              <w:jc w:val="both"/>
              <w:rPr>
                <w:rFonts w:ascii="Lato" w:eastAsia="Calibri" w:hAnsi="Lato" w:cs="Arial"/>
                <w:sz w:val="18"/>
                <w:szCs w:val="18"/>
              </w:rPr>
            </w:pPr>
            <w:r>
              <w:rPr>
                <w:rFonts w:ascii="Lato" w:eastAsia="Calibri" w:hAnsi="Lato" w:cs="Arial"/>
                <w:sz w:val="18"/>
                <w:szCs w:val="18"/>
              </w:rPr>
              <w:t>- La comunicación ágil y eficiente entre la Comisión de Calidad y el resto de los órganos directivos: Comisión Académica y Escuela de Doctorado.</w:t>
            </w:r>
          </w:p>
          <w:p w14:paraId="758CFF86" w14:textId="77777777" w:rsidR="005739A8" w:rsidRDefault="003F45E1" w:rsidP="003F45E1">
            <w:pPr>
              <w:widowControl w:val="0"/>
              <w:spacing w:before="120" w:after="120"/>
              <w:jc w:val="both"/>
              <w:rPr>
                <w:rFonts w:ascii="Lato" w:eastAsia="Calibri" w:hAnsi="Lato" w:cs="Arial"/>
                <w:sz w:val="18"/>
                <w:szCs w:val="18"/>
              </w:rPr>
            </w:pPr>
            <w:r>
              <w:rPr>
                <w:rFonts w:ascii="Lato" w:eastAsia="Calibri" w:hAnsi="Lato" w:cs="Arial"/>
                <w:sz w:val="18"/>
                <w:szCs w:val="18"/>
              </w:rPr>
              <w:t>- Las figuras del coordinador y el coordinador adjunto como punto de unión entre todos los agentes en la gestión eficaz de información (tal y como ponen de manifiesto las encuestas realizadas a alumnos y profesores).</w:t>
            </w:r>
          </w:p>
          <w:p w14:paraId="33908C2E" w14:textId="502AE8B2" w:rsidR="005A6301" w:rsidRPr="0086395B" w:rsidRDefault="005A6301" w:rsidP="003F45E1">
            <w:pPr>
              <w:widowControl w:val="0"/>
              <w:spacing w:before="120" w:after="120"/>
              <w:jc w:val="both"/>
              <w:rPr>
                <w:rFonts w:ascii="Lato" w:eastAsia="Calibri" w:hAnsi="Lato" w:cs="Arial"/>
                <w:sz w:val="18"/>
                <w:szCs w:val="18"/>
              </w:rPr>
            </w:pPr>
            <w:r>
              <w:rPr>
                <w:rFonts w:ascii="Lato" w:eastAsia="Calibri" w:hAnsi="Lato" w:cs="Arial"/>
                <w:sz w:val="18"/>
                <w:szCs w:val="18"/>
              </w:rPr>
              <w:t>- La atención inmediata y eficaz a todas las peticiones y sugerencias efectuadas por los implicados en el Programa.</w:t>
            </w:r>
          </w:p>
        </w:tc>
      </w:tr>
      <w:tr w:rsidR="00AC6E8E" w:rsidRPr="006311F9" w14:paraId="51B680E5" w14:textId="77777777" w:rsidTr="007D1E54">
        <w:tc>
          <w:tcPr>
            <w:tcW w:w="9209" w:type="dxa"/>
            <w:gridSpan w:val="6"/>
            <w:shd w:val="pct10" w:color="auto" w:fill="auto"/>
          </w:tcPr>
          <w:p w14:paraId="07F15E2C" w14:textId="77777777" w:rsidR="00AC6E8E" w:rsidRPr="006311F9" w:rsidRDefault="00AC6E8E"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AC6E8E" w:rsidRPr="006311F9" w14:paraId="618AF5FF" w14:textId="77777777" w:rsidTr="007D1E54">
        <w:tc>
          <w:tcPr>
            <w:tcW w:w="9209" w:type="dxa"/>
            <w:gridSpan w:val="6"/>
          </w:tcPr>
          <w:p w14:paraId="666C97B1" w14:textId="30F9737B" w:rsidR="00462158" w:rsidRDefault="00462158" w:rsidP="00462158">
            <w:pPr>
              <w:spacing w:before="120" w:after="120"/>
              <w:jc w:val="both"/>
              <w:rPr>
                <w:rFonts w:ascii="Lato" w:eastAsia="Calibri" w:hAnsi="Lato" w:cs="Arial"/>
                <w:sz w:val="18"/>
                <w:szCs w:val="18"/>
              </w:rPr>
            </w:pPr>
            <w:r>
              <w:rPr>
                <w:rFonts w:ascii="Lato" w:eastAsia="Calibri" w:hAnsi="Lato" w:cs="Arial"/>
                <w:sz w:val="18"/>
                <w:szCs w:val="18"/>
              </w:rPr>
              <w:t>- En muchos casos resulta difícil el reparto de tareas entre la Comisión de Calidad y la Comisión Académica, lo que hace que la mayor parte del trabajo acabe concentrándose en esta última.</w:t>
            </w:r>
          </w:p>
          <w:p w14:paraId="58BAA495" w14:textId="3D57A548" w:rsidR="00462158" w:rsidRDefault="00462158" w:rsidP="00462158">
            <w:pPr>
              <w:spacing w:before="120" w:after="120"/>
              <w:jc w:val="both"/>
              <w:rPr>
                <w:rFonts w:ascii="Lato" w:eastAsia="Calibri" w:hAnsi="Lato" w:cs="Arial"/>
                <w:sz w:val="18"/>
                <w:szCs w:val="18"/>
              </w:rPr>
            </w:pPr>
            <w:r>
              <w:rPr>
                <w:rFonts w:ascii="Lato" w:eastAsia="Calibri" w:hAnsi="Lato" w:cs="Arial"/>
                <w:sz w:val="18"/>
                <w:szCs w:val="18"/>
              </w:rPr>
              <w:t>- La accesibilidad y la comunicación directa de los alumnos con la Escuela de Doctorado son mejorables, según se destaca en las encuestas de satisfacción.</w:t>
            </w:r>
          </w:p>
          <w:p w14:paraId="617BB2E5" w14:textId="36705372" w:rsidR="005739A8" w:rsidRPr="0086395B" w:rsidRDefault="00462158" w:rsidP="00462158">
            <w:pPr>
              <w:widowControl w:val="0"/>
              <w:spacing w:before="120" w:after="120"/>
              <w:jc w:val="both"/>
              <w:rPr>
                <w:rFonts w:ascii="Lato" w:eastAsia="Calibri" w:hAnsi="Lato" w:cs="Arial"/>
                <w:sz w:val="18"/>
                <w:szCs w:val="18"/>
              </w:rPr>
            </w:pPr>
            <w:r>
              <w:rPr>
                <w:rFonts w:ascii="Lato" w:eastAsia="Calibri" w:hAnsi="Lato" w:cs="Arial"/>
                <w:sz w:val="18"/>
                <w:szCs w:val="18"/>
              </w:rPr>
              <w:t>- Convendría mantener un contacto más asiduo con los egresados, para tener en cuenta sus valoraciones</w:t>
            </w:r>
            <w:r w:rsidR="008D5B7F">
              <w:rPr>
                <w:rFonts w:ascii="Lato" w:eastAsia="Calibri" w:hAnsi="Lato" w:cs="Arial"/>
                <w:sz w:val="18"/>
                <w:szCs w:val="18"/>
              </w:rPr>
              <w:t xml:space="preserve"> y conocer con más detalle el impacto de su formación doctoral en su carrera profesional.</w:t>
            </w:r>
          </w:p>
        </w:tc>
      </w:tr>
    </w:tbl>
    <w:p w14:paraId="2B0C2CAD" w14:textId="36FD6292" w:rsidR="00E63C75" w:rsidRPr="006311F9" w:rsidRDefault="00E63C75" w:rsidP="002C499A">
      <w:pPr>
        <w:widowControl w:val="0"/>
        <w:ind w:right="-135"/>
        <w:rPr>
          <w:rFonts w:ascii="Lato" w:hAnsi="Lato"/>
        </w:rPr>
      </w:pPr>
      <w:r w:rsidRPr="006311F9">
        <w:rPr>
          <w:rFonts w:ascii="Lato" w:hAnsi="Lato"/>
        </w:rPr>
        <w:br w:type="page"/>
      </w:r>
    </w:p>
    <w:tbl>
      <w:tblPr>
        <w:tblStyle w:val="Tablaconcuadrcula"/>
        <w:tblW w:w="9209" w:type="dxa"/>
        <w:tblLook w:val="04A0" w:firstRow="1" w:lastRow="0" w:firstColumn="1" w:lastColumn="0" w:noHBand="0" w:noVBand="1"/>
      </w:tblPr>
      <w:tblGrid>
        <w:gridCol w:w="469"/>
        <w:gridCol w:w="475"/>
        <w:gridCol w:w="5247"/>
        <w:gridCol w:w="1006"/>
        <w:gridCol w:w="1006"/>
        <w:gridCol w:w="1006"/>
      </w:tblGrid>
      <w:tr w:rsidR="0049624E" w:rsidRPr="006311F9" w14:paraId="55137DF9" w14:textId="77777777" w:rsidTr="006D394A">
        <w:trPr>
          <w:trHeight w:val="284"/>
        </w:trPr>
        <w:tc>
          <w:tcPr>
            <w:tcW w:w="9209" w:type="dxa"/>
            <w:gridSpan w:val="6"/>
            <w:tcBorders>
              <w:bottom w:val="single" w:sz="4" w:space="0" w:color="auto"/>
            </w:tcBorders>
            <w:shd w:val="pct20" w:color="auto" w:fill="auto"/>
            <w:vAlign w:val="center"/>
          </w:tcPr>
          <w:p w14:paraId="0D1AB80D" w14:textId="77777777" w:rsidR="0049624E"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49624E" w:rsidRPr="006311F9">
              <w:rPr>
                <w:rFonts w:ascii="Lato" w:hAnsi="Lato"/>
                <w:sz w:val="20"/>
                <w:szCs w:val="20"/>
              </w:rPr>
              <w:t>II. RECURSOS</w:t>
            </w:r>
          </w:p>
        </w:tc>
      </w:tr>
      <w:tr w:rsidR="003905BB" w:rsidRPr="004916A4" w14:paraId="62880C3E" w14:textId="77777777" w:rsidTr="00CD2200">
        <w:tc>
          <w:tcPr>
            <w:tcW w:w="9209" w:type="dxa"/>
            <w:gridSpan w:val="6"/>
            <w:shd w:val="pct10" w:color="auto" w:fill="auto"/>
            <w:vAlign w:val="center"/>
          </w:tcPr>
          <w:p w14:paraId="67D49C96" w14:textId="77777777" w:rsidR="003905BB" w:rsidRPr="004916A4" w:rsidRDefault="0082611E" w:rsidP="002C499A">
            <w:pPr>
              <w:widowControl w:val="0"/>
              <w:spacing w:before="100" w:after="100"/>
              <w:ind w:right="-136"/>
              <w:rPr>
                <w:rFonts w:ascii="Lato Black" w:eastAsia="Calibri" w:hAnsi="Lato Black" w:cs="Times New Roman"/>
                <w:b/>
                <w:sz w:val="20"/>
                <w:szCs w:val="20"/>
              </w:rPr>
            </w:pPr>
            <w:r w:rsidRPr="004916A4">
              <w:rPr>
                <w:rFonts w:ascii="Lato Black" w:eastAsia="Calibri" w:hAnsi="Lato Black" w:cs="Times New Roman"/>
                <w:b/>
                <w:sz w:val="20"/>
                <w:szCs w:val="20"/>
              </w:rPr>
              <w:t xml:space="preserve">Criterio 4. </w:t>
            </w:r>
            <w:r w:rsidR="0049624E" w:rsidRPr="004916A4">
              <w:rPr>
                <w:rFonts w:ascii="Lato Black" w:eastAsia="Calibri" w:hAnsi="Lato Black" w:cs="Times New Roman"/>
                <w:b/>
                <w:sz w:val="20"/>
                <w:szCs w:val="20"/>
              </w:rPr>
              <w:t>Personal académico</w:t>
            </w:r>
          </w:p>
        </w:tc>
      </w:tr>
      <w:tr w:rsidR="003905BB" w:rsidRPr="006311F9" w14:paraId="35841F6D" w14:textId="77777777" w:rsidTr="00CD2200">
        <w:tc>
          <w:tcPr>
            <w:tcW w:w="9209" w:type="dxa"/>
            <w:gridSpan w:val="6"/>
            <w:shd w:val="pct10" w:color="auto" w:fill="auto"/>
            <w:vAlign w:val="center"/>
          </w:tcPr>
          <w:p w14:paraId="184A99FE" w14:textId="77777777" w:rsidR="003905BB" w:rsidRPr="006311F9" w:rsidRDefault="003905BB" w:rsidP="002C499A">
            <w:pPr>
              <w:widowControl w:val="0"/>
              <w:spacing w:before="40" w:after="40"/>
              <w:rPr>
                <w:rFonts w:ascii="Lato" w:hAnsi="Lato"/>
                <w:sz w:val="18"/>
                <w:szCs w:val="18"/>
              </w:rPr>
            </w:pPr>
            <w:r w:rsidRPr="006311F9">
              <w:rPr>
                <w:rFonts w:ascii="Lato" w:hAnsi="Lato"/>
                <w:sz w:val="18"/>
                <w:szCs w:val="18"/>
              </w:rPr>
              <w:t>EVIDENCIAS CLAVE A CONSIDERAR:</w:t>
            </w:r>
          </w:p>
          <w:p w14:paraId="0102553B" w14:textId="77777777" w:rsidR="0082611E" w:rsidRPr="006311F9" w:rsidRDefault="0082611E"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w:t>
            </w:r>
            <w:r w:rsidR="003F7E75" w:rsidRPr="006311F9">
              <w:rPr>
                <w:rFonts w:ascii="Lato" w:hAnsi="Lato"/>
                <w:sz w:val="18"/>
                <w:szCs w:val="18"/>
              </w:rPr>
              <w:t xml:space="preserve"> </w:t>
            </w:r>
            <w:r w:rsidRPr="006311F9">
              <w:rPr>
                <w:rFonts w:ascii="Lato" w:hAnsi="Lato"/>
                <w:sz w:val="18"/>
                <w:szCs w:val="18"/>
              </w:rPr>
              <w:t xml:space="preserve">“Profesorado por </w:t>
            </w:r>
            <w:proofErr w:type="gramStart"/>
            <w:r w:rsidRPr="006311F9">
              <w:rPr>
                <w:rFonts w:ascii="Lato" w:hAnsi="Lato"/>
                <w:sz w:val="18"/>
                <w:szCs w:val="18"/>
              </w:rPr>
              <w:t>línea</w:t>
            </w:r>
            <w:proofErr w:type="gramEnd"/>
            <w:r w:rsidRPr="006311F9">
              <w:rPr>
                <w:rFonts w:ascii="Lato" w:hAnsi="Lato"/>
                <w:sz w:val="18"/>
                <w:szCs w:val="18"/>
              </w:rPr>
              <w:t xml:space="preserve"> de investigación”.</w:t>
            </w:r>
          </w:p>
          <w:p w14:paraId="518C7580" w14:textId="77777777" w:rsidR="0082611E" w:rsidRPr="006311F9" w:rsidRDefault="0082611E"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 xml:space="preserve">Tabla “Grupos de investigación”. </w:t>
            </w:r>
          </w:p>
          <w:p w14:paraId="14848AC4" w14:textId="77777777" w:rsidR="0082611E" w:rsidRPr="006311F9" w:rsidRDefault="0082611E"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 “Proyectos de investigación financiados”.</w:t>
            </w:r>
          </w:p>
          <w:p w14:paraId="3BCC4949" w14:textId="77777777" w:rsidR="0082611E" w:rsidRPr="006311F9" w:rsidRDefault="0082611E"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Plan de ordenación académica o modelo de plantilla (reconocimiento de la labor del profesorado)</w:t>
            </w:r>
          </w:p>
          <w:p w14:paraId="27244552" w14:textId="77777777" w:rsidR="00A4003F" w:rsidRPr="006311F9" w:rsidRDefault="0082611E"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 xml:space="preserve">Indicadores de directores de tesis defendidas. </w:t>
            </w:r>
          </w:p>
        </w:tc>
      </w:tr>
      <w:tr w:rsidR="005A6697" w:rsidRPr="006311F9" w14:paraId="76C4AD39" w14:textId="77777777" w:rsidTr="00CD2200">
        <w:tc>
          <w:tcPr>
            <w:tcW w:w="9209" w:type="dxa"/>
            <w:gridSpan w:val="6"/>
            <w:shd w:val="pct10" w:color="auto" w:fill="auto"/>
            <w:vAlign w:val="center"/>
          </w:tcPr>
          <w:p w14:paraId="28B65AC3" w14:textId="77777777" w:rsidR="005A6697" w:rsidRPr="006311F9" w:rsidRDefault="005A6697"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5A6697" w:rsidRPr="006311F9" w14:paraId="527CDA04" w14:textId="77777777" w:rsidTr="00CD2200">
        <w:tc>
          <w:tcPr>
            <w:tcW w:w="9209" w:type="dxa"/>
            <w:gridSpan w:val="6"/>
            <w:tcBorders>
              <w:bottom w:val="single" w:sz="4" w:space="0" w:color="auto"/>
            </w:tcBorders>
            <w:vAlign w:val="center"/>
          </w:tcPr>
          <w:p w14:paraId="7236615C" w14:textId="77777777" w:rsidR="005A6697" w:rsidRPr="006311F9" w:rsidRDefault="005A6697" w:rsidP="002C499A">
            <w:pPr>
              <w:widowControl w:val="0"/>
              <w:ind w:left="142" w:right="-135"/>
              <w:rPr>
                <w:rFonts w:ascii="Lato" w:hAnsi="Lato" w:cs="Arial"/>
                <w:sz w:val="18"/>
                <w:szCs w:val="18"/>
              </w:rPr>
            </w:pPr>
          </w:p>
          <w:p w14:paraId="1CCBD37B" w14:textId="77777777" w:rsidR="00F45698" w:rsidRPr="006311F9" w:rsidRDefault="00F45698" w:rsidP="005A4856">
            <w:pPr>
              <w:widowControl w:val="0"/>
              <w:ind w:right="-135"/>
              <w:rPr>
                <w:rFonts w:ascii="Lato" w:hAnsi="Lato" w:cs="Arial"/>
                <w:sz w:val="18"/>
                <w:szCs w:val="18"/>
              </w:rPr>
            </w:pPr>
          </w:p>
        </w:tc>
      </w:tr>
      <w:tr w:rsidR="005A6697" w:rsidRPr="006311F9" w14:paraId="78FDE000" w14:textId="77777777" w:rsidTr="00223FE1">
        <w:tc>
          <w:tcPr>
            <w:tcW w:w="944" w:type="dxa"/>
            <w:gridSpan w:val="2"/>
            <w:tcBorders>
              <w:bottom w:val="single" w:sz="4" w:space="0" w:color="auto"/>
            </w:tcBorders>
            <w:shd w:val="pct10" w:color="auto" w:fill="auto"/>
            <w:vAlign w:val="center"/>
          </w:tcPr>
          <w:p w14:paraId="1AC4BE78" w14:textId="77777777" w:rsidR="005A6697" w:rsidRPr="006311F9" w:rsidRDefault="005A6697"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247" w:type="dxa"/>
            <w:vMerge w:val="restart"/>
            <w:shd w:val="pct10" w:color="auto" w:fill="auto"/>
            <w:vAlign w:val="center"/>
          </w:tcPr>
          <w:p w14:paraId="08CBD478" w14:textId="77777777" w:rsidR="005A6697" w:rsidRPr="006311F9" w:rsidRDefault="005A6697"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06" w:type="dxa"/>
            <w:vMerge w:val="restart"/>
            <w:shd w:val="pct10" w:color="auto" w:fill="auto"/>
            <w:vAlign w:val="center"/>
          </w:tcPr>
          <w:p w14:paraId="0EA2AF07" w14:textId="77777777" w:rsidR="005A6697" w:rsidRPr="006311F9" w:rsidRDefault="005A6697"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06" w:type="dxa"/>
            <w:vMerge w:val="restart"/>
            <w:shd w:val="pct10" w:color="auto" w:fill="auto"/>
            <w:vAlign w:val="center"/>
          </w:tcPr>
          <w:p w14:paraId="12215233" w14:textId="77777777" w:rsidR="005A6697" w:rsidRPr="006311F9" w:rsidRDefault="005A6697"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06" w:type="dxa"/>
            <w:vMerge w:val="restart"/>
            <w:shd w:val="pct10" w:color="auto" w:fill="auto"/>
            <w:vAlign w:val="center"/>
          </w:tcPr>
          <w:p w14:paraId="235B19EA" w14:textId="77777777" w:rsidR="005A6697" w:rsidRPr="006311F9" w:rsidRDefault="005A6697"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5A6697" w:rsidRPr="006311F9" w14:paraId="019A4FCC" w14:textId="77777777" w:rsidTr="00223FE1">
        <w:tc>
          <w:tcPr>
            <w:tcW w:w="469" w:type="dxa"/>
            <w:tcBorders>
              <w:bottom w:val="single" w:sz="4" w:space="0" w:color="auto"/>
            </w:tcBorders>
            <w:shd w:val="pct10" w:color="auto" w:fill="auto"/>
            <w:vAlign w:val="center"/>
          </w:tcPr>
          <w:p w14:paraId="3E875078" w14:textId="77777777" w:rsidR="005A6697" w:rsidRPr="006311F9" w:rsidRDefault="005A6697" w:rsidP="002C499A">
            <w:pPr>
              <w:widowControl w:val="0"/>
              <w:ind w:left="-92" w:right="-135"/>
              <w:jc w:val="center"/>
              <w:rPr>
                <w:rFonts w:ascii="Lato" w:hAnsi="Lato"/>
                <w:sz w:val="16"/>
                <w:szCs w:val="16"/>
              </w:rPr>
            </w:pPr>
            <w:r w:rsidRPr="006311F9">
              <w:rPr>
                <w:rFonts w:ascii="Lato" w:hAnsi="Lato"/>
                <w:sz w:val="16"/>
                <w:szCs w:val="16"/>
              </w:rPr>
              <w:t>SI</w:t>
            </w:r>
          </w:p>
        </w:tc>
        <w:tc>
          <w:tcPr>
            <w:tcW w:w="475" w:type="dxa"/>
            <w:tcBorders>
              <w:bottom w:val="single" w:sz="4" w:space="0" w:color="auto"/>
            </w:tcBorders>
            <w:shd w:val="pct10" w:color="auto" w:fill="auto"/>
            <w:vAlign w:val="center"/>
          </w:tcPr>
          <w:p w14:paraId="6826D7CB" w14:textId="77777777" w:rsidR="005A6697" w:rsidRPr="006311F9" w:rsidRDefault="005A6697" w:rsidP="002C499A">
            <w:pPr>
              <w:widowControl w:val="0"/>
              <w:ind w:left="-92" w:right="-135"/>
              <w:jc w:val="center"/>
              <w:rPr>
                <w:rFonts w:ascii="Lato" w:hAnsi="Lato"/>
                <w:sz w:val="16"/>
                <w:szCs w:val="16"/>
              </w:rPr>
            </w:pPr>
            <w:r w:rsidRPr="006311F9">
              <w:rPr>
                <w:rFonts w:ascii="Lato" w:hAnsi="Lato"/>
                <w:sz w:val="16"/>
                <w:szCs w:val="16"/>
              </w:rPr>
              <w:t>NO</w:t>
            </w:r>
          </w:p>
        </w:tc>
        <w:tc>
          <w:tcPr>
            <w:tcW w:w="5247" w:type="dxa"/>
            <w:vMerge/>
            <w:tcBorders>
              <w:bottom w:val="single" w:sz="4" w:space="0" w:color="auto"/>
            </w:tcBorders>
            <w:shd w:val="pct10" w:color="auto" w:fill="auto"/>
            <w:vAlign w:val="center"/>
          </w:tcPr>
          <w:p w14:paraId="35317C89" w14:textId="77777777" w:rsidR="005A6697" w:rsidRPr="006311F9" w:rsidRDefault="005A6697" w:rsidP="002C499A">
            <w:pPr>
              <w:widowControl w:val="0"/>
              <w:spacing w:before="40" w:after="40"/>
              <w:ind w:right="-136"/>
              <w:rPr>
                <w:rFonts w:ascii="Lato" w:hAnsi="Lato"/>
                <w:sz w:val="18"/>
                <w:szCs w:val="18"/>
              </w:rPr>
            </w:pPr>
          </w:p>
        </w:tc>
        <w:tc>
          <w:tcPr>
            <w:tcW w:w="1006" w:type="dxa"/>
            <w:vMerge/>
            <w:shd w:val="pct10" w:color="auto" w:fill="auto"/>
            <w:vAlign w:val="center"/>
          </w:tcPr>
          <w:p w14:paraId="46835BED" w14:textId="77777777" w:rsidR="005A6697" w:rsidRPr="006311F9" w:rsidRDefault="005A6697" w:rsidP="002C499A">
            <w:pPr>
              <w:widowControl w:val="0"/>
              <w:ind w:left="-92" w:right="-135"/>
              <w:jc w:val="center"/>
              <w:rPr>
                <w:rFonts w:ascii="Lato" w:hAnsi="Lato"/>
                <w:sz w:val="10"/>
                <w:szCs w:val="10"/>
              </w:rPr>
            </w:pPr>
          </w:p>
        </w:tc>
        <w:tc>
          <w:tcPr>
            <w:tcW w:w="1006" w:type="dxa"/>
            <w:vMerge/>
            <w:shd w:val="pct10" w:color="auto" w:fill="auto"/>
            <w:vAlign w:val="center"/>
          </w:tcPr>
          <w:p w14:paraId="386A69DE" w14:textId="77777777" w:rsidR="005A6697" w:rsidRPr="006311F9" w:rsidRDefault="005A6697" w:rsidP="002C499A">
            <w:pPr>
              <w:widowControl w:val="0"/>
              <w:ind w:left="-92" w:right="-135"/>
              <w:jc w:val="center"/>
              <w:rPr>
                <w:rFonts w:ascii="Lato" w:hAnsi="Lato"/>
                <w:sz w:val="10"/>
                <w:szCs w:val="10"/>
              </w:rPr>
            </w:pPr>
          </w:p>
        </w:tc>
        <w:tc>
          <w:tcPr>
            <w:tcW w:w="1006" w:type="dxa"/>
            <w:vMerge/>
            <w:shd w:val="pct10" w:color="auto" w:fill="auto"/>
            <w:vAlign w:val="center"/>
          </w:tcPr>
          <w:p w14:paraId="656C2A29" w14:textId="77777777" w:rsidR="005A6697" w:rsidRPr="006311F9" w:rsidRDefault="005A6697" w:rsidP="002C499A">
            <w:pPr>
              <w:widowControl w:val="0"/>
              <w:ind w:left="-92" w:right="-135"/>
              <w:jc w:val="center"/>
              <w:rPr>
                <w:rFonts w:ascii="Lato" w:hAnsi="Lato"/>
                <w:sz w:val="10"/>
                <w:szCs w:val="10"/>
              </w:rPr>
            </w:pPr>
          </w:p>
        </w:tc>
      </w:tr>
      <w:tr w:rsidR="005A6697" w:rsidRPr="006311F9" w14:paraId="7852D972" w14:textId="77777777" w:rsidTr="00787B13">
        <w:tc>
          <w:tcPr>
            <w:tcW w:w="469" w:type="dxa"/>
            <w:shd w:val="clear" w:color="auto" w:fill="auto"/>
            <w:vAlign w:val="center"/>
          </w:tcPr>
          <w:p w14:paraId="17F403FA" w14:textId="683F3B27" w:rsidR="005A6697" w:rsidRPr="006311F9" w:rsidRDefault="00787B13" w:rsidP="00787B13">
            <w:pPr>
              <w:widowControl w:val="0"/>
              <w:spacing w:before="40" w:after="40"/>
              <w:ind w:left="-108"/>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07495083" w14:textId="77777777" w:rsidR="005A6697" w:rsidRPr="006311F9" w:rsidRDefault="005A6697" w:rsidP="00787B13">
            <w:pPr>
              <w:widowControl w:val="0"/>
              <w:spacing w:before="40" w:after="40"/>
              <w:ind w:left="-108"/>
              <w:jc w:val="center"/>
              <w:rPr>
                <w:rFonts w:ascii="Lato" w:eastAsia="Calibri" w:hAnsi="Lato" w:cs="Times New Roman"/>
                <w:sz w:val="20"/>
                <w:szCs w:val="20"/>
              </w:rPr>
            </w:pPr>
          </w:p>
        </w:tc>
        <w:tc>
          <w:tcPr>
            <w:tcW w:w="5247" w:type="dxa"/>
            <w:shd w:val="clear" w:color="auto" w:fill="DCDCDC"/>
            <w:vAlign w:val="center"/>
          </w:tcPr>
          <w:p w14:paraId="22A26388" w14:textId="6AE39762" w:rsidR="005A6697" w:rsidRPr="00787B13" w:rsidRDefault="008605A1" w:rsidP="002C499A">
            <w:pPr>
              <w:widowControl w:val="0"/>
              <w:spacing w:before="60" w:after="60"/>
              <w:jc w:val="both"/>
              <w:rPr>
                <w:rFonts w:ascii="Lato" w:eastAsia="Calibri" w:hAnsi="Lato" w:cs="Times New Roman"/>
                <w:sz w:val="16"/>
                <w:szCs w:val="16"/>
              </w:rPr>
            </w:pPr>
            <w:r w:rsidRPr="00787B13">
              <w:rPr>
                <w:rFonts w:ascii="Lato" w:eastAsia="Calibri" w:hAnsi="Lato" w:cs="Times New Roman"/>
                <w:sz w:val="16"/>
                <w:szCs w:val="16"/>
              </w:rPr>
              <w:t>El personal académico tiene la cualificación adecuada: todo el profesorado ha de ser doctor y el 60</w:t>
            </w:r>
            <w:r w:rsidR="00787B13" w:rsidRPr="00787B13">
              <w:rPr>
                <w:rFonts w:ascii="Lato" w:eastAsia="Calibri" w:hAnsi="Lato" w:cs="Times New Roman"/>
                <w:sz w:val="16"/>
                <w:szCs w:val="16"/>
              </w:rPr>
              <w:t xml:space="preserve"> </w:t>
            </w:r>
            <w:r w:rsidRPr="00787B13">
              <w:rPr>
                <w:rFonts w:ascii="Lato" w:eastAsia="Calibri" w:hAnsi="Lato" w:cs="Times New Roman"/>
                <w:sz w:val="16"/>
                <w:szCs w:val="16"/>
              </w:rPr>
              <w:t>% tener experiencia investigadora acreditada por un tramo de investigación vivo, además de demostrar una experiencia investigadora en la línea de investigación del programa en la que esté integrado.</w:t>
            </w:r>
          </w:p>
        </w:tc>
        <w:tc>
          <w:tcPr>
            <w:tcW w:w="1006" w:type="dxa"/>
            <w:vAlign w:val="center"/>
          </w:tcPr>
          <w:p w14:paraId="4AD12180" w14:textId="5CA3159D" w:rsidR="005A6697" w:rsidRPr="006311F9" w:rsidRDefault="00787B13"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53FEF976" w14:textId="77777777" w:rsidR="005A6697" w:rsidRPr="006311F9" w:rsidRDefault="005A6697" w:rsidP="002C499A">
            <w:pPr>
              <w:widowControl w:val="0"/>
              <w:ind w:left="-92" w:right="-135"/>
              <w:jc w:val="center"/>
              <w:rPr>
                <w:rFonts w:ascii="Lato" w:hAnsi="Lato"/>
                <w:sz w:val="20"/>
                <w:szCs w:val="20"/>
              </w:rPr>
            </w:pPr>
          </w:p>
        </w:tc>
        <w:tc>
          <w:tcPr>
            <w:tcW w:w="1006" w:type="dxa"/>
            <w:vAlign w:val="center"/>
          </w:tcPr>
          <w:p w14:paraId="77B510CF" w14:textId="77777777" w:rsidR="005A6697" w:rsidRPr="006311F9" w:rsidRDefault="005A6697" w:rsidP="002C499A">
            <w:pPr>
              <w:widowControl w:val="0"/>
              <w:ind w:left="-92" w:right="-135"/>
              <w:jc w:val="center"/>
              <w:rPr>
                <w:rFonts w:ascii="Lato" w:hAnsi="Lato"/>
                <w:sz w:val="20"/>
                <w:szCs w:val="20"/>
              </w:rPr>
            </w:pPr>
          </w:p>
        </w:tc>
      </w:tr>
      <w:tr w:rsidR="005A6697" w:rsidRPr="006311F9" w14:paraId="13DFF4C4" w14:textId="77777777" w:rsidTr="00787B13">
        <w:tc>
          <w:tcPr>
            <w:tcW w:w="469" w:type="dxa"/>
            <w:shd w:val="clear" w:color="auto" w:fill="auto"/>
            <w:vAlign w:val="center"/>
          </w:tcPr>
          <w:p w14:paraId="1D6CDB2F" w14:textId="5CCD3337" w:rsidR="005A6697" w:rsidRPr="006311F9" w:rsidRDefault="00787B13" w:rsidP="00787B13">
            <w:pPr>
              <w:widowControl w:val="0"/>
              <w:spacing w:before="40" w:after="40"/>
              <w:ind w:left="-108"/>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74215BC9" w14:textId="77777777" w:rsidR="005A6697" w:rsidRPr="006311F9" w:rsidRDefault="005A6697" w:rsidP="00787B13">
            <w:pPr>
              <w:widowControl w:val="0"/>
              <w:spacing w:before="40" w:after="40"/>
              <w:ind w:left="-108"/>
              <w:jc w:val="center"/>
              <w:rPr>
                <w:rFonts w:ascii="Lato" w:eastAsia="Calibri" w:hAnsi="Lato" w:cs="Times New Roman"/>
                <w:sz w:val="20"/>
                <w:szCs w:val="20"/>
              </w:rPr>
            </w:pPr>
          </w:p>
        </w:tc>
        <w:tc>
          <w:tcPr>
            <w:tcW w:w="5247" w:type="dxa"/>
            <w:shd w:val="clear" w:color="auto" w:fill="DCDCDC"/>
            <w:vAlign w:val="center"/>
          </w:tcPr>
          <w:p w14:paraId="3ECB1353" w14:textId="77777777" w:rsidR="005A6697" w:rsidRPr="00787B13" w:rsidRDefault="008605A1" w:rsidP="002C499A">
            <w:pPr>
              <w:widowControl w:val="0"/>
              <w:spacing w:before="60" w:after="60"/>
              <w:jc w:val="both"/>
              <w:rPr>
                <w:rFonts w:ascii="Lato" w:eastAsia="Calibri" w:hAnsi="Lato" w:cs="Times New Roman"/>
                <w:sz w:val="16"/>
                <w:szCs w:val="16"/>
              </w:rPr>
            </w:pPr>
            <w:r w:rsidRPr="00787B13">
              <w:rPr>
                <w:rFonts w:ascii="Lato" w:eastAsia="Calibri" w:hAnsi="Lato" w:cs="Times New Roman"/>
                <w:sz w:val="16"/>
                <w:szCs w:val="16"/>
              </w:rPr>
              <w:t>Cada grupo de investigación cuenta con al menos un proyecto financiado en convocatorias competitivas en los últimos 6 años, cuyo investigador principal es personal académico del programa de doctorado.</w:t>
            </w:r>
          </w:p>
        </w:tc>
        <w:tc>
          <w:tcPr>
            <w:tcW w:w="1006" w:type="dxa"/>
            <w:vAlign w:val="center"/>
          </w:tcPr>
          <w:p w14:paraId="0FB120CF" w14:textId="7781228A" w:rsidR="005A6697" w:rsidRPr="006311F9" w:rsidRDefault="00787B13"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19446DE2" w14:textId="77777777" w:rsidR="005A6697" w:rsidRPr="006311F9" w:rsidRDefault="005A6697" w:rsidP="002C499A">
            <w:pPr>
              <w:widowControl w:val="0"/>
              <w:ind w:left="-92" w:right="-135"/>
              <w:jc w:val="center"/>
              <w:rPr>
                <w:rFonts w:ascii="Lato" w:hAnsi="Lato"/>
                <w:sz w:val="20"/>
                <w:szCs w:val="20"/>
              </w:rPr>
            </w:pPr>
          </w:p>
        </w:tc>
        <w:tc>
          <w:tcPr>
            <w:tcW w:w="1006" w:type="dxa"/>
            <w:vAlign w:val="center"/>
          </w:tcPr>
          <w:p w14:paraId="713831EB" w14:textId="77777777" w:rsidR="005A6697" w:rsidRPr="006311F9" w:rsidRDefault="005A6697" w:rsidP="002C499A">
            <w:pPr>
              <w:widowControl w:val="0"/>
              <w:ind w:left="-92" w:right="-135"/>
              <w:jc w:val="center"/>
              <w:rPr>
                <w:rFonts w:ascii="Lato" w:hAnsi="Lato"/>
                <w:sz w:val="20"/>
                <w:szCs w:val="20"/>
              </w:rPr>
            </w:pPr>
          </w:p>
        </w:tc>
      </w:tr>
      <w:tr w:rsidR="008605A1" w:rsidRPr="006311F9" w14:paraId="134E63B1" w14:textId="77777777" w:rsidTr="00787B13">
        <w:tc>
          <w:tcPr>
            <w:tcW w:w="469" w:type="dxa"/>
            <w:shd w:val="clear" w:color="auto" w:fill="auto"/>
            <w:vAlign w:val="center"/>
          </w:tcPr>
          <w:p w14:paraId="11BDC85D" w14:textId="47329BF9" w:rsidR="008605A1" w:rsidRPr="006311F9" w:rsidRDefault="00787B13" w:rsidP="00787B13">
            <w:pPr>
              <w:widowControl w:val="0"/>
              <w:spacing w:before="40" w:after="40"/>
              <w:ind w:left="-108"/>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38BC645D" w14:textId="77777777" w:rsidR="008605A1" w:rsidRPr="006311F9" w:rsidRDefault="008605A1" w:rsidP="00787B13">
            <w:pPr>
              <w:widowControl w:val="0"/>
              <w:spacing w:before="40" w:after="40"/>
              <w:ind w:left="-108"/>
              <w:jc w:val="center"/>
              <w:rPr>
                <w:rFonts w:ascii="Lato" w:eastAsia="Calibri" w:hAnsi="Lato" w:cs="Times New Roman"/>
                <w:sz w:val="20"/>
                <w:szCs w:val="20"/>
              </w:rPr>
            </w:pPr>
          </w:p>
        </w:tc>
        <w:tc>
          <w:tcPr>
            <w:tcW w:w="5247" w:type="dxa"/>
            <w:shd w:val="clear" w:color="auto" w:fill="DCDCDC"/>
            <w:vAlign w:val="center"/>
          </w:tcPr>
          <w:p w14:paraId="2E630FB0" w14:textId="77777777" w:rsidR="008605A1" w:rsidRPr="006311F9" w:rsidRDefault="008605A1"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El personal académico es suficiente, por tener la dedicación necesaria para desarrollar correctamente sus funciones, teniendo en cuenta el número de estudiantes de cada línea de investigación y la naturaleza y características del programa de doctorado. </w:t>
            </w:r>
          </w:p>
        </w:tc>
        <w:tc>
          <w:tcPr>
            <w:tcW w:w="1006" w:type="dxa"/>
            <w:vAlign w:val="center"/>
          </w:tcPr>
          <w:p w14:paraId="295DACDA" w14:textId="301707A9" w:rsidR="008605A1" w:rsidRPr="006311F9" w:rsidRDefault="00787B13"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09BCFFD7" w14:textId="77777777" w:rsidR="008605A1" w:rsidRPr="006311F9" w:rsidRDefault="008605A1" w:rsidP="002C499A">
            <w:pPr>
              <w:widowControl w:val="0"/>
              <w:ind w:left="-92" w:right="-135"/>
              <w:jc w:val="center"/>
              <w:rPr>
                <w:rFonts w:ascii="Lato" w:hAnsi="Lato"/>
                <w:sz w:val="20"/>
                <w:szCs w:val="20"/>
              </w:rPr>
            </w:pPr>
          </w:p>
        </w:tc>
        <w:tc>
          <w:tcPr>
            <w:tcW w:w="1006" w:type="dxa"/>
            <w:vAlign w:val="center"/>
          </w:tcPr>
          <w:p w14:paraId="32AF8A03" w14:textId="77777777" w:rsidR="008605A1" w:rsidRPr="006311F9" w:rsidRDefault="008605A1" w:rsidP="002C499A">
            <w:pPr>
              <w:widowControl w:val="0"/>
              <w:ind w:left="-92" w:right="-135"/>
              <w:jc w:val="center"/>
              <w:rPr>
                <w:rFonts w:ascii="Lato" w:hAnsi="Lato"/>
                <w:sz w:val="20"/>
                <w:szCs w:val="20"/>
              </w:rPr>
            </w:pPr>
          </w:p>
        </w:tc>
      </w:tr>
      <w:tr w:rsidR="008605A1" w:rsidRPr="006311F9" w14:paraId="3D6B6677" w14:textId="77777777" w:rsidTr="00223FE1">
        <w:tc>
          <w:tcPr>
            <w:tcW w:w="469" w:type="dxa"/>
            <w:shd w:val="clear" w:color="auto" w:fill="auto"/>
            <w:vAlign w:val="center"/>
          </w:tcPr>
          <w:p w14:paraId="41534588" w14:textId="7B9674DF" w:rsidR="008605A1" w:rsidRPr="006311F9" w:rsidRDefault="00787B13" w:rsidP="00787B13">
            <w:pPr>
              <w:widowControl w:val="0"/>
              <w:spacing w:before="40" w:after="40"/>
              <w:ind w:left="-108"/>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329F5025" w14:textId="77777777" w:rsidR="008605A1" w:rsidRPr="006311F9" w:rsidRDefault="008605A1" w:rsidP="00787B13">
            <w:pPr>
              <w:widowControl w:val="0"/>
              <w:spacing w:before="40" w:after="40"/>
              <w:ind w:left="-108"/>
              <w:jc w:val="center"/>
              <w:rPr>
                <w:rFonts w:ascii="Lato" w:eastAsia="Calibri" w:hAnsi="Lato" w:cs="Times New Roman"/>
                <w:sz w:val="20"/>
                <w:szCs w:val="20"/>
              </w:rPr>
            </w:pPr>
          </w:p>
        </w:tc>
        <w:tc>
          <w:tcPr>
            <w:tcW w:w="5247" w:type="dxa"/>
            <w:shd w:val="pct10" w:color="auto" w:fill="auto"/>
            <w:vAlign w:val="center"/>
          </w:tcPr>
          <w:p w14:paraId="24D257D6" w14:textId="77777777" w:rsidR="008605A1" w:rsidRPr="006311F9" w:rsidRDefault="008605A1"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Las labores de dirección de tesis y tutorización de los doctorandos son actividades académicas reconocidas por la Universidad en su plan de ordenación académica o modelo de plantilla.</w:t>
            </w:r>
          </w:p>
        </w:tc>
        <w:tc>
          <w:tcPr>
            <w:tcW w:w="1006" w:type="dxa"/>
            <w:vAlign w:val="center"/>
          </w:tcPr>
          <w:p w14:paraId="34806FA7" w14:textId="7E8DBE39" w:rsidR="008605A1" w:rsidRPr="006311F9" w:rsidRDefault="00787B13"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3E483B60" w14:textId="77777777" w:rsidR="008605A1" w:rsidRPr="006311F9" w:rsidRDefault="008605A1" w:rsidP="002C499A">
            <w:pPr>
              <w:widowControl w:val="0"/>
              <w:ind w:left="-92" w:right="-135"/>
              <w:jc w:val="center"/>
              <w:rPr>
                <w:rFonts w:ascii="Lato" w:hAnsi="Lato"/>
                <w:sz w:val="20"/>
                <w:szCs w:val="20"/>
              </w:rPr>
            </w:pPr>
          </w:p>
        </w:tc>
        <w:tc>
          <w:tcPr>
            <w:tcW w:w="1006" w:type="dxa"/>
            <w:vAlign w:val="center"/>
          </w:tcPr>
          <w:p w14:paraId="741AA651" w14:textId="77777777" w:rsidR="008605A1" w:rsidRPr="006311F9" w:rsidRDefault="008605A1" w:rsidP="002C499A">
            <w:pPr>
              <w:widowControl w:val="0"/>
              <w:ind w:left="-92" w:right="-135"/>
              <w:jc w:val="center"/>
              <w:rPr>
                <w:rFonts w:ascii="Lato" w:hAnsi="Lato"/>
                <w:sz w:val="20"/>
                <w:szCs w:val="20"/>
              </w:rPr>
            </w:pPr>
          </w:p>
        </w:tc>
      </w:tr>
      <w:tr w:rsidR="00CA410A" w:rsidRPr="006311F9" w14:paraId="6B5B0961" w14:textId="77777777" w:rsidTr="00223FE1">
        <w:tc>
          <w:tcPr>
            <w:tcW w:w="469" w:type="dxa"/>
            <w:shd w:val="clear" w:color="auto" w:fill="auto"/>
            <w:vAlign w:val="center"/>
          </w:tcPr>
          <w:p w14:paraId="5C46B294" w14:textId="560E91E9" w:rsidR="00CA410A" w:rsidRPr="006311F9" w:rsidRDefault="00787B13" w:rsidP="00787B13">
            <w:pPr>
              <w:widowControl w:val="0"/>
              <w:spacing w:before="40" w:after="40"/>
              <w:ind w:left="-108"/>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1F3DBF52" w14:textId="77777777" w:rsidR="00CA410A" w:rsidRPr="006311F9" w:rsidRDefault="00CA410A" w:rsidP="00787B13">
            <w:pPr>
              <w:widowControl w:val="0"/>
              <w:spacing w:before="40" w:after="40"/>
              <w:ind w:left="-108"/>
              <w:jc w:val="center"/>
              <w:rPr>
                <w:rFonts w:ascii="Lato" w:eastAsia="Calibri" w:hAnsi="Lato" w:cs="Times New Roman"/>
                <w:sz w:val="20"/>
                <w:szCs w:val="20"/>
              </w:rPr>
            </w:pPr>
          </w:p>
        </w:tc>
        <w:tc>
          <w:tcPr>
            <w:tcW w:w="5247" w:type="dxa"/>
            <w:shd w:val="pct10" w:color="auto" w:fill="auto"/>
            <w:vAlign w:val="center"/>
          </w:tcPr>
          <w:p w14:paraId="1EE16151" w14:textId="77777777" w:rsidR="00CA410A" w:rsidRPr="006311F9" w:rsidRDefault="00CA410A"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En los tribunales de tesis y en las comisiones académicas y de calidad participan expertos internacionales </w:t>
            </w:r>
            <w:proofErr w:type="gramStart"/>
            <w:r w:rsidRPr="006311F9">
              <w:rPr>
                <w:rFonts w:ascii="Lato" w:eastAsia="Calibri" w:hAnsi="Lato" w:cs="Times New Roman"/>
                <w:sz w:val="16"/>
                <w:szCs w:val="16"/>
              </w:rPr>
              <w:t>de acuerdo al</w:t>
            </w:r>
            <w:proofErr w:type="gramEnd"/>
            <w:r w:rsidRPr="006311F9">
              <w:rPr>
                <w:rFonts w:ascii="Lato" w:eastAsia="Calibri" w:hAnsi="Lato" w:cs="Times New Roman"/>
                <w:sz w:val="16"/>
                <w:szCs w:val="16"/>
              </w:rPr>
              <w:t xml:space="preserve"> ámbito científico del programa de doctorado.</w:t>
            </w:r>
          </w:p>
        </w:tc>
        <w:tc>
          <w:tcPr>
            <w:tcW w:w="1006" w:type="dxa"/>
            <w:vAlign w:val="center"/>
          </w:tcPr>
          <w:p w14:paraId="475F2090" w14:textId="1EC79D20" w:rsidR="00CA410A" w:rsidRPr="006311F9" w:rsidRDefault="00787B13"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277120BC" w14:textId="77777777" w:rsidR="00CA410A" w:rsidRPr="006311F9" w:rsidRDefault="00CA410A" w:rsidP="002C499A">
            <w:pPr>
              <w:widowControl w:val="0"/>
              <w:ind w:left="-92" w:right="-135"/>
              <w:jc w:val="center"/>
              <w:rPr>
                <w:rFonts w:ascii="Lato" w:hAnsi="Lato"/>
                <w:sz w:val="20"/>
                <w:szCs w:val="20"/>
              </w:rPr>
            </w:pPr>
          </w:p>
        </w:tc>
        <w:tc>
          <w:tcPr>
            <w:tcW w:w="1006" w:type="dxa"/>
            <w:vAlign w:val="center"/>
          </w:tcPr>
          <w:p w14:paraId="3A019FC5" w14:textId="77777777" w:rsidR="00CA410A" w:rsidRPr="006311F9" w:rsidRDefault="00CA410A" w:rsidP="002C499A">
            <w:pPr>
              <w:widowControl w:val="0"/>
              <w:ind w:left="-92" w:right="-135"/>
              <w:jc w:val="center"/>
              <w:rPr>
                <w:rFonts w:ascii="Lato" w:hAnsi="Lato"/>
                <w:sz w:val="20"/>
                <w:szCs w:val="20"/>
              </w:rPr>
            </w:pPr>
          </w:p>
        </w:tc>
      </w:tr>
      <w:tr w:rsidR="005A6697" w:rsidRPr="006311F9" w14:paraId="3C83310D" w14:textId="77777777" w:rsidTr="00CD2200">
        <w:tc>
          <w:tcPr>
            <w:tcW w:w="9209" w:type="dxa"/>
            <w:gridSpan w:val="6"/>
            <w:shd w:val="pct10" w:color="auto" w:fill="auto"/>
            <w:vAlign w:val="center"/>
          </w:tcPr>
          <w:p w14:paraId="1E83ACA6" w14:textId="77777777" w:rsidR="005A6697" w:rsidRPr="006311F9" w:rsidRDefault="005A6697" w:rsidP="002C499A">
            <w:pPr>
              <w:widowControl w:val="0"/>
              <w:spacing w:before="40" w:after="40"/>
              <w:rPr>
                <w:rFonts w:ascii="Lato" w:hAnsi="Lato"/>
                <w:sz w:val="18"/>
                <w:szCs w:val="18"/>
              </w:rPr>
            </w:pPr>
            <w:r w:rsidRPr="006311F9">
              <w:rPr>
                <w:rFonts w:ascii="Lato" w:hAnsi="Lato"/>
                <w:sz w:val="18"/>
                <w:szCs w:val="18"/>
              </w:rPr>
              <w:t>JUSTIFICACIÓN</w:t>
            </w:r>
          </w:p>
        </w:tc>
      </w:tr>
      <w:tr w:rsidR="005A6697" w:rsidRPr="006311F9" w14:paraId="52A4577A" w14:textId="77777777" w:rsidTr="00CD2200">
        <w:tc>
          <w:tcPr>
            <w:tcW w:w="9209" w:type="dxa"/>
            <w:gridSpan w:val="6"/>
            <w:tcBorders>
              <w:bottom w:val="single" w:sz="4" w:space="0" w:color="auto"/>
            </w:tcBorders>
            <w:vAlign w:val="center"/>
          </w:tcPr>
          <w:p w14:paraId="5FB3E14F" w14:textId="77777777" w:rsidR="00787B13" w:rsidRDefault="00787B13" w:rsidP="00787B13">
            <w:pPr>
              <w:spacing w:before="120" w:after="120"/>
              <w:ind w:left="171"/>
              <w:jc w:val="both"/>
              <w:rPr>
                <w:rFonts w:ascii="Lato" w:eastAsia="Calibri" w:hAnsi="Lato" w:cs="Arial"/>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140"/>
              <w:gridCol w:w="878"/>
              <w:gridCol w:w="879"/>
              <w:gridCol w:w="879"/>
              <w:gridCol w:w="879"/>
              <w:gridCol w:w="879"/>
            </w:tblGrid>
            <w:tr w:rsidR="00787B13" w:rsidRPr="00281EC7" w14:paraId="59F31E1A" w14:textId="77777777" w:rsidTr="00711BA9">
              <w:trPr>
                <w:trHeight w:val="284"/>
                <w:tblHeader/>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43BC2"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Pr>
                      <w:rFonts w:ascii="Lato" w:eastAsia="Times New Roman" w:hAnsi="Lato" w:cs="Times New Roman"/>
                      <w:b/>
                      <w:bCs/>
                      <w:color w:val="000000"/>
                      <w:sz w:val="16"/>
                      <w:szCs w:val="16"/>
                      <w:lang w:eastAsia="es-ES"/>
                    </w:rPr>
                    <w:t>Español: investigación avanzada en Lengua y Literatura</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5559F"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2018-19</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28DEE"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2019-20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B9CC9"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2020-21</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A7CC6"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2021-22</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182C8" w14:textId="77777777" w:rsidR="00787B13" w:rsidRPr="00281EC7" w:rsidRDefault="00787B13" w:rsidP="00787B13">
                  <w:pPr>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2022-23</w:t>
                  </w:r>
                </w:p>
              </w:tc>
            </w:tr>
            <w:tr w:rsidR="00787B13" w:rsidRPr="00281EC7" w14:paraId="3CEB71F5" w14:textId="77777777" w:rsidTr="00711BA9">
              <w:trPr>
                <w:trHeight w:val="284"/>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6B76A" w14:textId="77777777" w:rsidR="00787B13" w:rsidRPr="00281EC7" w:rsidRDefault="00787B13" w:rsidP="00787B13">
                  <w:pPr>
                    <w:spacing w:after="0" w:line="240" w:lineRule="auto"/>
                    <w:rPr>
                      <w:rFonts w:ascii="Lato" w:eastAsia="Times New Roman" w:hAnsi="Lato" w:cs="Times New Roman"/>
                      <w:color w:val="000000"/>
                      <w:sz w:val="16"/>
                      <w:szCs w:val="16"/>
                      <w:lang w:eastAsia="es-ES"/>
                    </w:rPr>
                  </w:pPr>
                  <w:r w:rsidRPr="009B28BB">
                    <w:rPr>
                      <w:rFonts w:ascii="Lato" w:eastAsia="Times New Roman" w:hAnsi="Lato" w:cs="Times New Roman"/>
                      <w:color w:val="000000"/>
                      <w:sz w:val="16"/>
                      <w:szCs w:val="16"/>
                      <w:lang w:eastAsia="es-ES"/>
                    </w:rPr>
                    <w:t>Número de directores de</w:t>
                  </w:r>
                  <w:r>
                    <w:rPr>
                      <w:rFonts w:ascii="Lato" w:eastAsia="Times New Roman" w:hAnsi="Lato" w:cs="Times New Roman"/>
                      <w:color w:val="000000"/>
                      <w:sz w:val="16"/>
                      <w:szCs w:val="16"/>
                      <w:lang w:eastAsia="es-ES"/>
                    </w:rPr>
                    <w:t xml:space="preserve"> </w:t>
                  </w:r>
                  <w:r w:rsidRPr="009B28BB">
                    <w:rPr>
                      <w:rFonts w:ascii="Lato" w:eastAsia="Times New Roman" w:hAnsi="Lato" w:cs="Times New Roman"/>
                      <w:color w:val="000000"/>
                      <w:sz w:val="16"/>
                      <w:szCs w:val="16"/>
                      <w:lang w:eastAsia="es-ES"/>
                    </w:rPr>
                    <w:t>tesis defendidas</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753E4"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A51BB"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24</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E4F2C"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14</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01576"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9</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43ED7"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18</w:t>
                  </w:r>
                </w:p>
              </w:tc>
            </w:tr>
            <w:tr w:rsidR="00787B13" w:rsidRPr="00281EC7" w14:paraId="201BDA3F" w14:textId="77777777" w:rsidTr="00711BA9">
              <w:trPr>
                <w:trHeight w:val="284"/>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9228" w14:textId="3ABA43BF" w:rsidR="00787B13" w:rsidRPr="00281EC7" w:rsidRDefault="00787B13" w:rsidP="00787B13">
                  <w:pPr>
                    <w:spacing w:after="0" w:line="240" w:lineRule="auto"/>
                    <w:rPr>
                      <w:rFonts w:ascii="Lato" w:eastAsia="Times New Roman" w:hAnsi="Lato" w:cs="Times New Roman"/>
                      <w:color w:val="000000"/>
                      <w:sz w:val="16"/>
                      <w:szCs w:val="16"/>
                      <w:lang w:eastAsia="es-ES"/>
                    </w:rPr>
                  </w:pPr>
                  <w:r w:rsidRPr="009B28BB">
                    <w:rPr>
                      <w:rFonts w:ascii="Lato" w:eastAsia="Times New Roman" w:hAnsi="Lato" w:cs="Times New Roman"/>
                      <w:color w:val="000000"/>
                      <w:sz w:val="16"/>
                      <w:szCs w:val="16"/>
                      <w:lang w:eastAsia="es-ES"/>
                    </w:rPr>
                    <w:t>Media de sexenios totales</w:t>
                  </w:r>
                  <w:r>
                    <w:rPr>
                      <w:rFonts w:ascii="Lato" w:eastAsia="Times New Roman" w:hAnsi="Lato" w:cs="Times New Roman"/>
                      <w:color w:val="000000"/>
                      <w:sz w:val="16"/>
                      <w:szCs w:val="16"/>
                      <w:lang w:eastAsia="es-ES"/>
                    </w:rPr>
                    <w:t xml:space="preserve"> </w:t>
                  </w:r>
                  <w:r w:rsidRPr="009B28BB">
                    <w:rPr>
                      <w:rFonts w:ascii="Lato" w:eastAsia="Times New Roman" w:hAnsi="Lato" w:cs="Times New Roman"/>
                      <w:color w:val="000000"/>
                      <w:sz w:val="16"/>
                      <w:szCs w:val="16"/>
                      <w:lang w:eastAsia="es-ES"/>
                    </w:rPr>
                    <w:t>de los profesores</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6CD51"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2,59</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F6C87"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2,73</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33130"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2,79</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2D67B"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2,51</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AF092"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2,61</w:t>
                  </w:r>
                </w:p>
              </w:tc>
            </w:tr>
            <w:tr w:rsidR="00787B13" w:rsidRPr="00281EC7" w14:paraId="74710CCF" w14:textId="77777777" w:rsidTr="00711BA9">
              <w:trPr>
                <w:trHeight w:val="284"/>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0681E" w14:textId="77777777" w:rsidR="00787B13" w:rsidRDefault="00787B13" w:rsidP="00787B13">
                  <w:pPr>
                    <w:spacing w:after="0" w:line="240" w:lineRule="auto"/>
                    <w:rPr>
                      <w:rFonts w:ascii="Lato" w:eastAsia="Times New Roman" w:hAnsi="Lato" w:cs="Times New Roman"/>
                      <w:color w:val="000000"/>
                      <w:sz w:val="16"/>
                      <w:szCs w:val="16"/>
                      <w:lang w:eastAsia="es-ES"/>
                    </w:rPr>
                  </w:pPr>
                  <w:r w:rsidRPr="009B28BB">
                    <w:rPr>
                      <w:rFonts w:ascii="Lato" w:eastAsia="Times New Roman" w:hAnsi="Lato" w:cs="Times New Roman"/>
                      <w:color w:val="000000"/>
                      <w:sz w:val="16"/>
                      <w:szCs w:val="16"/>
                      <w:lang w:eastAsia="es-ES"/>
                    </w:rPr>
                    <w:t>Porcentaje de sexenios</w:t>
                  </w:r>
                  <w:r>
                    <w:rPr>
                      <w:rFonts w:ascii="Lato" w:eastAsia="Times New Roman" w:hAnsi="Lato" w:cs="Times New Roman"/>
                      <w:color w:val="000000"/>
                      <w:sz w:val="16"/>
                      <w:szCs w:val="16"/>
                      <w:lang w:eastAsia="es-ES"/>
                    </w:rPr>
                    <w:t xml:space="preserve"> </w:t>
                  </w:r>
                  <w:r w:rsidRPr="009B28BB">
                    <w:rPr>
                      <w:rFonts w:ascii="Lato" w:eastAsia="Times New Roman" w:hAnsi="Lato" w:cs="Times New Roman"/>
                      <w:color w:val="000000"/>
                      <w:sz w:val="16"/>
                      <w:szCs w:val="16"/>
                      <w:lang w:eastAsia="es-ES"/>
                    </w:rPr>
                    <w:t xml:space="preserve">vivos de los directores </w:t>
                  </w:r>
                </w:p>
                <w:p w14:paraId="29F740CF" w14:textId="77777777" w:rsidR="00787B13" w:rsidRPr="00281EC7" w:rsidRDefault="00787B13" w:rsidP="00787B13">
                  <w:pPr>
                    <w:spacing w:after="0" w:line="240" w:lineRule="auto"/>
                    <w:rPr>
                      <w:rFonts w:ascii="Lato" w:eastAsia="Times New Roman" w:hAnsi="Lato" w:cs="Times New Roman"/>
                      <w:color w:val="000000"/>
                      <w:sz w:val="16"/>
                      <w:szCs w:val="16"/>
                      <w:lang w:eastAsia="es-ES"/>
                    </w:rPr>
                  </w:pPr>
                  <w:r w:rsidRPr="009B28BB">
                    <w:rPr>
                      <w:rFonts w:ascii="Lato" w:eastAsia="Times New Roman" w:hAnsi="Lato" w:cs="Times New Roman"/>
                      <w:color w:val="000000"/>
                      <w:sz w:val="16"/>
                      <w:szCs w:val="16"/>
                      <w:lang w:eastAsia="es-ES"/>
                    </w:rPr>
                    <w:t>de</w:t>
                  </w:r>
                  <w:r>
                    <w:rPr>
                      <w:rFonts w:ascii="Lato" w:eastAsia="Times New Roman" w:hAnsi="Lato" w:cs="Times New Roman"/>
                      <w:color w:val="000000"/>
                      <w:sz w:val="16"/>
                      <w:szCs w:val="16"/>
                      <w:lang w:eastAsia="es-ES"/>
                    </w:rPr>
                    <w:t xml:space="preserve"> </w:t>
                  </w:r>
                  <w:r w:rsidRPr="009B28BB">
                    <w:rPr>
                      <w:rFonts w:ascii="Lato" w:eastAsia="Times New Roman" w:hAnsi="Lato" w:cs="Times New Roman"/>
                      <w:color w:val="000000"/>
                      <w:sz w:val="16"/>
                      <w:szCs w:val="16"/>
                      <w:lang w:eastAsia="es-ES"/>
                    </w:rPr>
                    <w:t>tesis defendidas</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0CFC" w14:textId="4BA45CF8"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88,46</w:t>
                  </w:r>
                  <w:r w:rsidR="005A4856">
                    <w:rPr>
                      <w:rFonts w:ascii="Lato" w:eastAsia="Times New Roman" w:hAnsi="Lato" w:cs="Times New Roman"/>
                      <w:sz w:val="16"/>
                      <w:szCs w:val="16"/>
                      <w:lang w:eastAsia="es-ES"/>
                    </w:rPr>
                    <w:t xml:space="preserve"> </w:t>
                  </w:r>
                  <w:r>
                    <w:rPr>
                      <w:rFonts w:ascii="Lato" w:eastAsia="Times New Roman" w:hAnsi="Lato" w:cs="Times New Roman"/>
                      <w:sz w:val="16"/>
                      <w:szCs w:val="16"/>
                      <w:lang w:eastAsia="es-ES"/>
                    </w:rPr>
                    <w:t>%</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4D379"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88,89 %</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19E14" w14:textId="7B8F7F4A"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100</w:t>
                  </w:r>
                  <w:r w:rsidR="005A4856">
                    <w:rPr>
                      <w:rFonts w:ascii="Lato" w:eastAsia="Times New Roman" w:hAnsi="Lato" w:cs="Times New Roman"/>
                      <w:sz w:val="16"/>
                      <w:szCs w:val="16"/>
                      <w:lang w:eastAsia="es-ES"/>
                    </w:rPr>
                    <w:t xml:space="preserve"> </w:t>
                  </w:r>
                  <w:r>
                    <w:rPr>
                      <w:rFonts w:ascii="Lato" w:eastAsia="Times New Roman" w:hAnsi="Lato" w:cs="Times New Roman"/>
                      <w:sz w:val="16"/>
                      <w:szCs w:val="16"/>
                      <w:lang w:eastAsia="es-ES"/>
                    </w:rPr>
                    <w:t>%</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A25EF" w14:textId="4B133AFC"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100</w:t>
                  </w:r>
                  <w:r w:rsidR="005A4856">
                    <w:rPr>
                      <w:rFonts w:ascii="Lato" w:eastAsia="Times New Roman" w:hAnsi="Lato" w:cs="Times New Roman"/>
                      <w:sz w:val="16"/>
                      <w:szCs w:val="16"/>
                      <w:lang w:eastAsia="es-ES"/>
                    </w:rPr>
                    <w:t xml:space="preserve"> </w:t>
                  </w:r>
                  <w:r>
                    <w:rPr>
                      <w:rFonts w:ascii="Lato" w:eastAsia="Times New Roman" w:hAnsi="Lato" w:cs="Times New Roman"/>
                      <w:sz w:val="16"/>
                      <w:szCs w:val="16"/>
                      <w:lang w:eastAsia="es-ES"/>
                    </w:rPr>
                    <w:t>%</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DEBEE" w14:textId="3BCAAE30"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86,67</w:t>
                  </w:r>
                  <w:r w:rsidR="005A4856">
                    <w:rPr>
                      <w:rFonts w:ascii="Lato" w:eastAsia="Times New Roman" w:hAnsi="Lato" w:cs="Times New Roman"/>
                      <w:sz w:val="16"/>
                      <w:szCs w:val="16"/>
                      <w:lang w:eastAsia="es-ES"/>
                    </w:rPr>
                    <w:t xml:space="preserve"> </w:t>
                  </w:r>
                  <w:r>
                    <w:rPr>
                      <w:rFonts w:ascii="Lato" w:eastAsia="Times New Roman" w:hAnsi="Lato" w:cs="Times New Roman"/>
                      <w:sz w:val="16"/>
                      <w:szCs w:val="16"/>
                      <w:lang w:eastAsia="es-ES"/>
                    </w:rPr>
                    <w:t>%</w:t>
                  </w:r>
                </w:p>
              </w:tc>
            </w:tr>
            <w:tr w:rsidR="00787B13" w:rsidRPr="00281EC7" w14:paraId="6C3ED02E" w14:textId="77777777" w:rsidTr="00711BA9">
              <w:trPr>
                <w:trHeight w:val="284"/>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54B13" w14:textId="1016ABA4" w:rsidR="00787B13" w:rsidRPr="00281EC7" w:rsidRDefault="00787B13" w:rsidP="00787B13">
                  <w:pPr>
                    <w:spacing w:after="0" w:line="240" w:lineRule="auto"/>
                    <w:rPr>
                      <w:rFonts w:ascii="Lato" w:eastAsia="Times New Roman" w:hAnsi="Lato" w:cs="Times New Roman"/>
                      <w:color w:val="000000"/>
                      <w:sz w:val="16"/>
                      <w:szCs w:val="16"/>
                      <w:lang w:eastAsia="es-ES"/>
                    </w:rPr>
                  </w:pPr>
                  <w:proofErr w:type="spellStart"/>
                  <w:r>
                    <w:rPr>
                      <w:rFonts w:ascii="Lato" w:eastAsia="Times New Roman" w:hAnsi="Lato" w:cs="Times New Roman"/>
                      <w:color w:val="000000"/>
                      <w:sz w:val="16"/>
                      <w:szCs w:val="16"/>
                      <w:lang w:eastAsia="es-ES"/>
                    </w:rPr>
                    <w:t>Nº</w:t>
                  </w:r>
                  <w:proofErr w:type="spellEnd"/>
                  <w:r>
                    <w:rPr>
                      <w:rFonts w:ascii="Lato" w:eastAsia="Times New Roman" w:hAnsi="Lato" w:cs="Times New Roman"/>
                      <w:color w:val="000000"/>
                      <w:sz w:val="16"/>
                      <w:szCs w:val="16"/>
                      <w:lang w:eastAsia="es-ES"/>
                    </w:rPr>
                    <w:t xml:space="preserve"> total de PDI de plantilla en el</w:t>
                  </w:r>
                  <w:r w:rsidR="00787161">
                    <w:rPr>
                      <w:rFonts w:ascii="Lato" w:eastAsia="Times New Roman" w:hAnsi="Lato" w:cs="Times New Roman"/>
                      <w:color w:val="000000"/>
                      <w:sz w:val="16"/>
                      <w:szCs w:val="16"/>
                      <w:lang w:eastAsia="es-ES"/>
                    </w:rPr>
                    <w:t xml:space="preserve"> Programa</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DE4B4"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58</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AE32"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61</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6A814"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59</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AE107"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55</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7BA9C"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62</w:t>
                  </w:r>
                </w:p>
              </w:tc>
            </w:tr>
            <w:tr w:rsidR="00787B13" w:rsidRPr="00281EC7" w14:paraId="05B25DB3" w14:textId="77777777" w:rsidTr="00711BA9">
              <w:trPr>
                <w:trHeight w:val="284"/>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568ED" w14:textId="77777777" w:rsidR="00787B13" w:rsidRPr="00281EC7" w:rsidRDefault="00787B13" w:rsidP="00787B13">
                  <w:pPr>
                    <w:spacing w:after="0" w:line="240" w:lineRule="auto"/>
                    <w:rPr>
                      <w:rFonts w:ascii="Lato" w:eastAsia="Times New Roman" w:hAnsi="Lato" w:cs="Times New Roman"/>
                      <w:color w:val="000000"/>
                      <w:sz w:val="16"/>
                      <w:szCs w:val="16"/>
                      <w:lang w:eastAsia="es-ES"/>
                    </w:rPr>
                  </w:pPr>
                  <w:proofErr w:type="spellStart"/>
                  <w:r>
                    <w:rPr>
                      <w:rFonts w:ascii="Lato" w:eastAsia="Times New Roman" w:hAnsi="Lato" w:cs="Times New Roman"/>
                      <w:color w:val="000000"/>
                      <w:sz w:val="16"/>
                      <w:szCs w:val="16"/>
                      <w:lang w:eastAsia="es-ES"/>
                    </w:rPr>
                    <w:t>Nº</w:t>
                  </w:r>
                  <w:proofErr w:type="spellEnd"/>
                  <w:r>
                    <w:rPr>
                      <w:rFonts w:ascii="Lato" w:eastAsia="Times New Roman" w:hAnsi="Lato" w:cs="Times New Roman"/>
                      <w:color w:val="000000"/>
                      <w:sz w:val="16"/>
                      <w:szCs w:val="16"/>
                      <w:lang w:eastAsia="es-ES"/>
                    </w:rPr>
                    <w:t xml:space="preserve"> de PDI con sexenio vivo</w:t>
                  </w:r>
                </w:p>
              </w:tc>
              <w:tc>
                <w:tcPr>
                  <w:tcW w:w="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1B72"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38</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4CBF7"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52</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19DC6"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41</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E5CA4"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42</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4E3C2" w14:textId="77777777" w:rsidR="00787B13" w:rsidRPr="009B28BB" w:rsidRDefault="00787B13" w:rsidP="00787B13">
                  <w:pPr>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49</w:t>
                  </w:r>
                </w:p>
              </w:tc>
            </w:tr>
          </w:tbl>
          <w:p w14:paraId="7257C1D7" w14:textId="77777777" w:rsidR="00787B13" w:rsidRDefault="00787B13" w:rsidP="005A4856">
            <w:pPr>
              <w:spacing w:before="120" w:after="120"/>
              <w:jc w:val="both"/>
              <w:rPr>
                <w:rFonts w:ascii="Lato" w:eastAsia="Calibri" w:hAnsi="Lato" w:cs="Arial"/>
                <w:sz w:val="18"/>
                <w:szCs w:val="18"/>
              </w:rPr>
            </w:pPr>
          </w:p>
          <w:p w14:paraId="0F42DE45" w14:textId="49DB6D04" w:rsidR="00787B13" w:rsidRDefault="00787B13" w:rsidP="005A4856">
            <w:pPr>
              <w:spacing w:before="120" w:after="120"/>
              <w:ind w:firstLine="454"/>
              <w:jc w:val="both"/>
              <w:rPr>
                <w:rFonts w:ascii="Lato" w:eastAsia="Calibri" w:hAnsi="Lato" w:cs="Arial"/>
                <w:sz w:val="18"/>
                <w:szCs w:val="18"/>
              </w:rPr>
            </w:pPr>
            <w:r>
              <w:rPr>
                <w:rFonts w:ascii="Lato" w:eastAsia="Calibri" w:hAnsi="Lato" w:cs="Arial"/>
                <w:sz w:val="18"/>
                <w:szCs w:val="18"/>
              </w:rPr>
              <w:t>Una de las características de este Programa de Doctorado es la amplitud del ámbito de conocimiento al que atiende</w:t>
            </w:r>
            <w:r w:rsidR="005A4856">
              <w:rPr>
                <w:rFonts w:ascii="Lato" w:eastAsia="Calibri" w:hAnsi="Lato" w:cs="Arial"/>
                <w:sz w:val="18"/>
                <w:szCs w:val="18"/>
              </w:rPr>
              <w:t xml:space="preserve">; en él </w:t>
            </w:r>
            <w:r>
              <w:rPr>
                <w:rFonts w:ascii="Lato" w:eastAsia="Calibri" w:hAnsi="Lato" w:cs="Arial"/>
                <w:sz w:val="18"/>
                <w:szCs w:val="18"/>
              </w:rPr>
              <w:t>se contemplan tanto los estudios de Lengua Española como con los de Literatura Española e Hispanoamericana, Teoría de la Literatura y Literatura Comparada, relacionados con otras materias de carácter transversal, como la Historia de la Ciencia o la del Libro y la Lectura</w:t>
            </w:r>
            <w:r w:rsidR="005A4856">
              <w:rPr>
                <w:rFonts w:ascii="Lato" w:eastAsia="Calibri" w:hAnsi="Lato" w:cs="Arial"/>
                <w:sz w:val="18"/>
                <w:szCs w:val="18"/>
              </w:rPr>
              <w:t>, así como las áreas de Estudios Árabes e Islámicos y Estudios Hebreos y Arameos</w:t>
            </w:r>
            <w:r>
              <w:rPr>
                <w:rFonts w:ascii="Lato" w:eastAsia="Calibri" w:hAnsi="Lato" w:cs="Arial"/>
                <w:sz w:val="18"/>
                <w:szCs w:val="18"/>
              </w:rPr>
              <w:t xml:space="preserve">. El personal académico implicado en </w:t>
            </w:r>
            <w:r w:rsidR="005A4856">
              <w:rPr>
                <w:rFonts w:ascii="Lato" w:eastAsia="Calibri" w:hAnsi="Lato" w:cs="Arial"/>
                <w:sz w:val="18"/>
                <w:szCs w:val="18"/>
              </w:rPr>
              <w:t>el Programa</w:t>
            </w:r>
            <w:r>
              <w:rPr>
                <w:rFonts w:ascii="Lato" w:eastAsia="Calibri" w:hAnsi="Lato" w:cs="Arial"/>
                <w:sz w:val="18"/>
                <w:szCs w:val="18"/>
              </w:rPr>
              <w:t xml:space="preserve"> cuenta con un alto grado de especialización, que le permite atender a este amplio espectro de materias en profundidad, con una cualificación muy adecuada para la dirección de estudiantes de </w:t>
            </w:r>
            <w:r w:rsidR="00D72FBF">
              <w:rPr>
                <w:rFonts w:ascii="Lato" w:eastAsia="Calibri" w:hAnsi="Lato" w:cs="Arial"/>
                <w:sz w:val="18"/>
                <w:szCs w:val="18"/>
              </w:rPr>
              <w:t>D</w:t>
            </w:r>
            <w:r>
              <w:rPr>
                <w:rFonts w:ascii="Lato" w:eastAsia="Calibri" w:hAnsi="Lato" w:cs="Arial"/>
                <w:sz w:val="18"/>
                <w:szCs w:val="18"/>
              </w:rPr>
              <w:t xml:space="preserve">octorado a lo largo de toda su formación hasta la elaboración final y defensa de su </w:t>
            </w:r>
            <w:r w:rsidR="00D72FBF">
              <w:rPr>
                <w:rFonts w:ascii="Lato" w:eastAsia="Calibri" w:hAnsi="Lato" w:cs="Arial"/>
                <w:sz w:val="18"/>
                <w:szCs w:val="18"/>
              </w:rPr>
              <w:t>t</w:t>
            </w:r>
            <w:r>
              <w:rPr>
                <w:rFonts w:ascii="Lato" w:eastAsia="Calibri" w:hAnsi="Lato" w:cs="Arial"/>
                <w:sz w:val="18"/>
                <w:szCs w:val="18"/>
              </w:rPr>
              <w:t xml:space="preserve">esis </w:t>
            </w:r>
            <w:r w:rsidR="00D72FBF">
              <w:rPr>
                <w:rFonts w:ascii="Lato" w:eastAsia="Calibri" w:hAnsi="Lato" w:cs="Arial"/>
                <w:sz w:val="18"/>
                <w:szCs w:val="18"/>
              </w:rPr>
              <w:t>d</w:t>
            </w:r>
            <w:r>
              <w:rPr>
                <w:rFonts w:ascii="Lato" w:eastAsia="Calibri" w:hAnsi="Lato" w:cs="Arial"/>
                <w:sz w:val="18"/>
                <w:szCs w:val="18"/>
              </w:rPr>
              <w:t>o</w:t>
            </w:r>
            <w:r w:rsidR="005A4856">
              <w:rPr>
                <w:rFonts w:ascii="Lato" w:eastAsia="Calibri" w:hAnsi="Lato" w:cs="Arial"/>
                <w:sz w:val="18"/>
                <w:szCs w:val="18"/>
              </w:rPr>
              <w:t>c</w:t>
            </w:r>
            <w:r>
              <w:rPr>
                <w:rFonts w:ascii="Lato" w:eastAsia="Calibri" w:hAnsi="Lato" w:cs="Arial"/>
                <w:sz w:val="18"/>
                <w:szCs w:val="18"/>
              </w:rPr>
              <w:t>toral.</w:t>
            </w:r>
            <w:r w:rsidR="005A4856">
              <w:rPr>
                <w:rFonts w:ascii="Lato" w:eastAsia="Calibri" w:hAnsi="Lato" w:cs="Arial"/>
                <w:sz w:val="18"/>
                <w:szCs w:val="18"/>
              </w:rPr>
              <w:t xml:space="preserve"> En otras palabras, todos los estudiantes cuentan con directores especialistas en el área específica de la investigación doctoral que desarrollan.</w:t>
            </w:r>
          </w:p>
          <w:p w14:paraId="5A3946C9" w14:textId="1AEF17BD" w:rsidR="007F28F3" w:rsidRDefault="005A4856" w:rsidP="007F28F3">
            <w:pPr>
              <w:spacing w:before="120" w:after="120"/>
              <w:ind w:firstLine="454"/>
              <w:jc w:val="both"/>
              <w:rPr>
                <w:rFonts w:ascii="Lato" w:eastAsia="Calibri" w:hAnsi="Lato" w:cs="Arial"/>
                <w:sz w:val="18"/>
                <w:szCs w:val="18"/>
              </w:rPr>
            </w:pPr>
            <w:r>
              <w:rPr>
                <w:rFonts w:ascii="Lato" w:eastAsia="Calibri" w:hAnsi="Lato" w:cs="Arial"/>
                <w:sz w:val="18"/>
                <w:szCs w:val="18"/>
              </w:rPr>
              <w:t>To</w:t>
            </w:r>
            <w:r w:rsidR="00787B13">
              <w:rPr>
                <w:rFonts w:ascii="Lato" w:eastAsia="Calibri" w:hAnsi="Lato" w:cs="Arial"/>
                <w:sz w:val="18"/>
                <w:szCs w:val="18"/>
              </w:rPr>
              <w:t xml:space="preserve">do el profesorado </w:t>
            </w:r>
            <w:r>
              <w:rPr>
                <w:rFonts w:ascii="Lato" w:eastAsia="Calibri" w:hAnsi="Lato" w:cs="Arial"/>
                <w:sz w:val="18"/>
                <w:szCs w:val="18"/>
              </w:rPr>
              <w:t>posee, obviamente, el grado académico de</w:t>
            </w:r>
            <w:r w:rsidR="00787B13">
              <w:rPr>
                <w:rFonts w:ascii="Lato" w:eastAsia="Calibri" w:hAnsi="Lato" w:cs="Arial"/>
                <w:sz w:val="18"/>
                <w:szCs w:val="18"/>
              </w:rPr>
              <w:t xml:space="preserve"> doctor</w:t>
            </w:r>
            <w:r>
              <w:rPr>
                <w:rFonts w:ascii="Lato" w:eastAsia="Calibri" w:hAnsi="Lato" w:cs="Arial"/>
                <w:sz w:val="18"/>
                <w:szCs w:val="18"/>
              </w:rPr>
              <w:t>; para entrar en el equipo docente estable se exige, además, contar con vinculación a tiempo completo con la Universidad, en la figura de profesor ayudante doctor o superior.</w:t>
            </w:r>
            <w:r w:rsidR="00787B13">
              <w:rPr>
                <w:rFonts w:ascii="Lato" w:eastAsia="Calibri" w:hAnsi="Lato" w:cs="Arial"/>
                <w:sz w:val="18"/>
                <w:szCs w:val="18"/>
              </w:rPr>
              <w:t xml:space="preserve"> </w:t>
            </w:r>
            <w:r>
              <w:rPr>
                <w:rFonts w:ascii="Lato" w:eastAsia="Calibri" w:hAnsi="Lato" w:cs="Arial"/>
                <w:sz w:val="18"/>
                <w:szCs w:val="18"/>
              </w:rPr>
              <w:t xml:space="preserve">El </w:t>
            </w:r>
            <w:r w:rsidR="00787B13">
              <w:rPr>
                <w:rFonts w:ascii="Lato" w:eastAsia="Calibri" w:hAnsi="Lato" w:cs="Arial"/>
                <w:sz w:val="18"/>
                <w:szCs w:val="18"/>
              </w:rPr>
              <w:t>porcentaje de directores de</w:t>
            </w:r>
            <w:r>
              <w:rPr>
                <w:rFonts w:ascii="Lato" w:eastAsia="Calibri" w:hAnsi="Lato" w:cs="Arial"/>
                <w:sz w:val="18"/>
                <w:szCs w:val="18"/>
              </w:rPr>
              <w:t xml:space="preserve"> </w:t>
            </w:r>
            <w:r w:rsidR="00787B13">
              <w:rPr>
                <w:rFonts w:ascii="Lato" w:eastAsia="Calibri" w:hAnsi="Lato" w:cs="Arial"/>
                <w:sz w:val="18"/>
                <w:szCs w:val="18"/>
              </w:rPr>
              <w:t xml:space="preserve">tesis defendidas que tienen </w:t>
            </w:r>
            <w:r>
              <w:rPr>
                <w:rFonts w:ascii="Lato" w:eastAsia="Calibri" w:hAnsi="Lato" w:cs="Arial"/>
                <w:sz w:val="18"/>
                <w:szCs w:val="18"/>
              </w:rPr>
              <w:t xml:space="preserve">un </w:t>
            </w:r>
            <w:r w:rsidR="00787B13">
              <w:rPr>
                <w:rFonts w:ascii="Lato" w:eastAsia="Calibri" w:hAnsi="Lato" w:cs="Arial"/>
                <w:sz w:val="18"/>
                <w:szCs w:val="18"/>
              </w:rPr>
              <w:t xml:space="preserve">sexenio vivo </w:t>
            </w:r>
            <w:r>
              <w:rPr>
                <w:rFonts w:ascii="Lato" w:eastAsia="Calibri" w:hAnsi="Lato" w:cs="Arial"/>
                <w:sz w:val="18"/>
                <w:szCs w:val="18"/>
              </w:rPr>
              <w:t xml:space="preserve">es muy elevado: </w:t>
            </w:r>
            <w:r w:rsidR="00787B13">
              <w:rPr>
                <w:rFonts w:ascii="Lato" w:eastAsia="Calibri" w:hAnsi="Lato" w:cs="Arial"/>
                <w:sz w:val="18"/>
                <w:szCs w:val="18"/>
              </w:rPr>
              <w:t>asciende al 86,67 %</w:t>
            </w:r>
            <w:r>
              <w:rPr>
                <w:rFonts w:ascii="Lato" w:eastAsia="Calibri" w:hAnsi="Lato" w:cs="Arial"/>
                <w:sz w:val="18"/>
                <w:szCs w:val="18"/>
              </w:rPr>
              <w:t xml:space="preserve"> en el último curso analizado, y fue del 100 % en los dos anteriores.</w:t>
            </w:r>
            <w:r w:rsidR="007F28F3">
              <w:rPr>
                <w:rFonts w:ascii="Lato" w:eastAsia="Calibri" w:hAnsi="Lato" w:cs="Arial"/>
                <w:sz w:val="18"/>
                <w:szCs w:val="18"/>
              </w:rPr>
              <w:t xml:space="preserve"> Asimismo, 49 de los 62 profesores (un 79 %) cuentan con sexenios vivos, lo que da idea de un equipo docente activamente implicado en tareas de investigación de alto nivel</w:t>
            </w:r>
            <w:r w:rsidR="00DD4F64">
              <w:rPr>
                <w:rFonts w:ascii="Lato" w:eastAsia="Calibri" w:hAnsi="Lato" w:cs="Arial"/>
                <w:sz w:val="18"/>
                <w:szCs w:val="18"/>
              </w:rPr>
              <w:t>, punto fuerte ya reconocido en el anterior informe de renovación de la acreditación</w:t>
            </w:r>
            <w:r w:rsidR="007F28F3">
              <w:rPr>
                <w:rFonts w:ascii="Lato" w:eastAsia="Calibri" w:hAnsi="Lato" w:cs="Arial"/>
                <w:sz w:val="18"/>
                <w:szCs w:val="18"/>
              </w:rPr>
              <w:t xml:space="preserve">. La media de sexenios reconocidos se ha mantenido por encima de 2,5 a lo largo de todo el periodo de </w:t>
            </w:r>
            <w:r w:rsidR="007F28F3">
              <w:rPr>
                <w:rFonts w:ascii="Lato" w:eastAsia="Calibri" w:hAnsi="Lato" w:cs="Arial"/>
                <w:sz w:val="18"/>
                <w:szCs w:val="18"/>
              </w:rPr>
              <w:lastRenderedPageBreak/>
              <w:t>referencia. La progresiva y necesaria incorporación de profesores jóvenes puede causar variaciones a este respecto, aunque no muy significativas.</w:t>
            </w:r>
          </w:p>
          <w:p w14:paraId="24CDD3BB" w14:textId="473E550F" w:rsidR="003B429D" w:rsidRDefault="003B429D" w:rsidP="007F28F3">
            <w:pPr>
              <w:spacing w:before="120" w:after="120"/>
              <w:ind w:firstLine="454"/>
              <w:jc w:val="both"/>
              <w:rPr>
                <w:rFonts w:ascii="Lato" w:eastAsia="Calibri" w:hAnsi="Lato" w:cs="Arial"/>
                <w:sz w:val="18"/>
                <w:szCs w:val="18"/>
              </w:rPr>
            </w:pPr>
            <w:r w:rsidRPr="0023746F">
              <w:rPr>
                <w:rFonts w:ascii="Lato" w:eastAsia="Calibri" w:hAnsi="Lato" w:cs="Arial"/>
                <w:sz w:val="18"/>
                <w:szCs w:val="18"/>
              </w:rPr>
              <w:t>Desde el curso 2023-</w:t>
            </w:r>
            <w:r w:rsidR="00D72FBF">
              <w:rPr>
                <w:rFonts w:ascii="Lato" w:eastAsia="Calibri" w:hAnsi="Lato" w:cs="Arial"/>
                <w:sz w:val="18"/>
                <w:szCs w:val="18"/>
              </w:rPr>
              <w:t>20</w:t>
            </w:r>
            <w:r w:rsidRPr="0023746F">
              <w:rPr>
                <w:rFonts w:ascii="Lato" w:eastAsia="Calibri" w:hAnsi="Lato" w:cs="Arial"/>
                <w:sz w:val="18"/>
                <w:szCs w:val="18"/>
              </w:rPr>
              <w:t>24, se ha incluido en la web institucional del Programa, en el apartado “Profesorado”</w:t>
            </w:r>
            <w:r>
              <w:rPr>
                <w:rFonts w:ascii="Lato" w:eastAsia="Calibri" w:hAnsi="Lato" w:cs="Arial"/>
                <w:sz w:val="18"/>
                <w:szCs w:val="18"/>
              </w:rPr>
              <w:t>,</w:t>
            </w:r>
            <w:r w:rsidRPr="0023746F">
              <w:rPr>
                <w:rFonts w:ascii="Lato" w:eastAsia="Calibri" w:hAnsi="Lato" w:cs="Arial"/>
                <w:sz w:val="18"/>
                <w:szCs w:val="18"/>
              </w:rPr>
              <w:t xml:space="preserve"> el enlace a la producción científica</w:t>
            </w:r>
            <w:r>
              <w:rPr>
                <w:rFonts w:ascii="Lato" w:eastAsia="Calibri" w:hAnsi="Lato" w:cs="Arial"/>
                <w:sz w:val="18"/>
                <w:szCs w:val="18"/>
              </w:rPr>
              <w:t>, detallada según diversos indicadores,</w:t>
            </w:r>
            <w:r w:rsidRPr="0023746F">
              <w:rPr>
                <w:rFonts w:ascii="Lato" w:eastAsia="Calibri" w:hAnsi="Lato" w:cs="Arial"/>
                <w:sz w:val="18"/>
                <w:szCs w:val="18"/>
              </w:rPr>
              <w:t xml:space="preserve"> de los miembros que forman parte del</w:t>
            </w:r>
            <w:r w:rsidR="00787161">
              <w:rPr>
                <w:rFonts w:ascii="Lato" w:eastAsia="Calibri" w:hAnsi="Lato" w:cs="Arial"/>
                <w:sz w:val="18"/>
                <w:szCs w:val="18"/>
              </w:rPr>
              <w:t xml:space="preserve"> Programa</w:t>
            </w:r>
            <w:r>
              <w:rPr>
                <w:rFonts w:ascii="Lato" w:eastAsia="Calibri" w:hAnsi="Lato" w:cs="Arial"/>
                <w:sz w:val="18"/>
                <w:szCs w:val="18"/>
              </w:rPr>
              <w:t>:</w:t>
            </w:r>
            <w:r>
              <w:t xml:space="preserve"> </w:t>
            </w:r>
            <w:hyperlink r:id="rId36" w:history="1">
              <w:r w:rsidRPr="00492942">
                <w:rPr>
                  <w:rStyle w:val="Hipervnculo"/>
                  <w:rFonts w:ascii="Lato" w:eastAsia="Calibri" w:hAnsi="Lato" w:cs="Arial"/>
                  <w:sz w:val="18"/>
                  <w:szCs w:val="18"/>
                </w:rPr>
                <w:t>https://produccioncientifica.usal.es/unidades/5545/investigadores</w:t>
              </w:r>
            </w:hyperlink>
            <w:r w:rsidRPr="005A4856">
              <w:rPr>
                <w:rStyle w:val="Hipervnculo"/>
                <w:rFonts w:ascii="Lato" w:eastAsia="Calibri" w:hAnsi="Lato" w:cs="Arial"/>
                <w:color w:val="auto"/>
                <w:sz w:val="18"/>
                <w:szCs w:val="18"/>
                <w:u w:val="none"/>
              </w:rPr>
              <w:t>.</w:t>
            </w:r>
          </w:p>
          <w:p w14:paraId="43396A59" w14:textId="0911C194" w:rsidR="005A4856" w:rsidRDefault="00787B13" w:rsidP="005A4856">
            <w:pPr>
              <w:spacing w:before="120" w:after="120"/>
              <w:ind w:firstLine="454"/>
              <w:jc w:val="both"/>
              <w:rPr>
                <w:rFonts w:ascii="Lato" w:eastAsia="Calibri" w:hAnsi="Lato" w:cs="Arial"/>
                <w:sz w:val="18"/>
                <w:szCs w:val="18"/>
              </w:rPr>
            </w:pPr>
            <w:r>
              <w:rPr>
                <w:rFonts w:ascii="Lato" w:eastAsia="Calibri" w:hAnsi="Lato" w:cs="Arial"/>
                <w:sz w:val="18"/>
                <w:szCs w:val="18"/>
              </w:rPr>
              <w:t>Esta cualificación viene también avalada por el hecho de que todos los grupos de investigación reconocidos</w:t>
            </w:r>
            <w:r w:rsidR="007F28F3">
              <w:rPr>
                <w:rFonts w:ascii="Lato" w:eastAsia="Calibri" w:hAnsi="Lato" w:cs="Arial"/>
                <w:sz w:val="18"/>
                <w:szCs w:val="18"/>
              </w:rPr>
              <w:t xml:space="preserve"> </w:t>
            </w:r>
            <w:r>
              <w:rPr>
                <w:rFonts w:ascii="Lato" w:eastAsia="Calibri" w:hAnsi="Lato" w:cs="Arial"/>
                <w:sz w:val="18"/>
                <w:szCs w:val="18"/>
              </w:rPr>
              <w:t>en los que se inscribe el profesorado del Programa de Doctorado (véase la tabla 9) tiene</w:t>
            </w:r>
            <w:r w:rsidR="007F28F3">
              <w:rPr>
                <w:rFonts w:ascii="Lato" w:eastAsia="Calibri" w:hAnsi="Lato" w:cs="Arial"/>
                <w:sz w:val="18"/>
                <w:szCs w:val="18"/>
              </w:rPr>
              <w:t>n</w:t>
            </w:r>
            <w:r>
              <w:rPr>
                <w:rFonts w:ascii="Lato" w:eastAsia="Calibri" w:hAnsi="Lato" w:cs="Arial"/>
                <w:sz w:val="18"/>
                <w:szCs w:val="18"/>
              </w:rPr>
              <w:t>, al menos, un proyecto de investigación competitivo activo o lo ha</w:t>
            </w:r>
            <w:r w:rsidR="007F28F3">
              <w:rPr>
                <w:rFonts w:ascii="Lato" w:eastAsia="Calibri" w:hAnsi="Lato" w:cs="Arial"/>
                <w:sz w:val="18"/>
                <w:szCs w:val="18"/>
              </w:rPr>
              <w:t>n</w:t>
            </w:r>
            <w:r>
              <w:rPr>
                <w:rFonts w:ascii="Lato" w:eastAsia="Calibri" w:hAnsi="Lato" w:cs="Arial"/>
                <w:sz w:val="18"/>
                <w:szCs w:val="18"/>
              </w:rPr>
              <w:t xml:space="preserve"> tenido </w:t>
            </w:r>
            <w:r w:rsidR="007F28F3">
              <w:rPr>
                <w:rFonts w:ascii="Lato" w:eastAsia="Calibri" w:hAnsi="Lato" w:cs="Arial"/>
                <w:sz w:val="18"/>
                <w:szCs w:val="18"/>
              </w:rPr>
              <w:t>durante</w:t>
            </w:r>
            <w:r>
              <w:rPr>
                <w:rFonts w:ascii="Lato" w:eastAsia="Calibri" w:hAnsi="Lato" w:cs="Arial"/>
                <w:sz w:val="18"/>
                <w:szCs w:val="18"/>
              </w:rPr>
              <w:t xml:space="preserve"> los últimos seis años. Como podrá verse en la tabla 10, el profesorado de este Programa </w:t>
            </w:r>
            <w:r w:rsidR="007F28F3">
              <w:rPr>
                <w:rFonts w:ascii="Lato" w:eastAsia="Calibri" w:hAnsi="Lato" w:cs="Arial"/>
                <w:sz w:val="18"/>
                <w:szCs w:val="18"/>
              </w:rPr>
              <w:t>figura como</w:t>
            </w:r>
            <w:r>
              <w:rPr>
                <w:rFonts w:ascii="Lato" w:eastAsia="Calibri" w:hAnsi="Lato" w:cs="Arial"/>
                <w:sz w:val="18"/>
                <w:szCs w:val="18"/>
              </w:rPr>
              <w:t xml:space="preserve"> IP o </w:t>
            </w:r>
            <w:r w:rsidR="007F28F3">
              <w:rPr>
                <w:rFonts w:ascii="Lato" w:eastAsia="Calibri" w:hAnsi="Lato" w:cs="Arial"/>
                <w:sz w:val="18"/>
                <w:szCs w:val="18"/>
              </w:rPr>
              <w:t xml:space="preserve">como </w:t>
            </w:r>
            <w:r>
              <w:rPr>
                <w:rFonts w:ascii="Lato" w:eastAsia="Calibri" w:hAnsi="Lato" w:cs="Arial"/>
                <w:sz w:val="18"/>
                <w:szCs w:val="18"/>
              </w:rPr>
              <w:t xml:space="preserve">miembro del equipo de investigación en más de 70 proyectos competitivos financiados, entre ellos 11 </w:t>
            </w:r>
            <w:r w:rsidR="007F28F3">
              <w:rPr>
                <w:rFonts w:ascii="Lato" w:eastAsia="Calibri" w:hAnsi="Lato" w:cs="Arial"/>
                <w:sz w:val="18"/>
                <w:szCs w:val="18"/>
              </w:rPr>
              <w:t xml:space="preserve">de ámbito </w:t>
            </w:r>
            <w:r>
              <w:rPr>
                <w:rFonts w:ascii="Lato" w:eastAsia="Calibri" w:hAnsi="Lato" w:cs="Arial"/>
                <w:sz w:val="18"/>
                <w:szCs w:val="18"/>
              </w:rPr>
              <w:t xml:space="preserve">europeo, </w:t>
            </w:r>
            <w:r w:rsidR="007F28F3">
              <w:rPr>
                <w:rFonts w:ascii="Lato" w:eastAsia="Calibri" w:hAnsi="Lato" w:cs="Arial"/>
                <w:sz w:val="18"/>
                <w:szCs w:val="18"/>
              </w:rPr>
              <w:t>uno</w:t>
            </w:r>
            <w:r>
              <w:rPr>
                <w:rFonts w:ascii="Lato" w:eastAsia="Calibri" w:hAnsi="Lato" w:cs="Arial"/>
                <w:sz w:val="18"/>
                <w:szCs w:val="18"/>
              </w:rPr>
              <w:t xml:space="preserve"> internacional y 31 nacionales. Esto permite atender la dirección y tutela de las tesis de investigación relacionadas con cada una de estas líneas de una manera especializada, muy afín en cada caso a los perfiles propios de los investigadores implicados</w:t>
            </w:r>
            <w:r w:rsidR="005A4856">
              <w:rPr>
                <w:rFonts w:ascii="Lato" w:eastAsia="Calibri" w:hAnsi="Lato" w:cs="Arial"/>
                <w:sz w:val="18"/>
                <w:szCs w:val="18"/>
              </w:rPr>
              <w:t>.</w:t>
            </w:r>
            <w:r w:rsidR="007F28F3">
              <w:rPr>
                <w:rFonts w:ascii="Lato" w:eastAsia="Calibri" w:hAnsi="Lato" w:cs="Arial"/>
                <w:sz w:val="18"/>
                <w:szCs w:val="18"/>
              </w:rPr>
              <w:t xml:space="preserve"> En algunos casos, también es posible que los doctorandos se incorporen de alguna manera a dichos proyectos, como miembros del equipo de trabajo o como colaboradores externos.</w:t>
            </w:r>
          </w:p>
          <w:p w14:paraId="64264C81" w14:textId="317F538B" w:rsidR="003B429D" w:rsidRDefault="00787B13" w:rsidP="003B429D">
            <w:pPr>
              <w:spacing w:before="120" w:after="120"/>
              <w:ind w:firstLine="454"/>
              <w:jc w:val="both"/>
              <w:rPr>
                <w:rFonts w:ascii="Lato" w:eastAsia="Calibri" w:hAnsi="Lato" w:cs="Arial"/>
                <w:sz w:val="18"/>
                <w:szCs w:val="18"/>
              </w:rPr>
            </w:pPr>
            <w:r>
              <w:rPr>
                <w:rFonts w:ascii="Lato" w:eastAsia="Calibri" w:hAnsi="Lato" w:cs="Arial"/>
                <w:sz w:val="18"/>
                <w:szCs w:val="18"/>
              </w:rPr>
              <w:t>En este mismo sentido, es importante señalar que la</w:t>
            </w:r>
            <w:r w:rsidRPr="00B722C8">
              <w:rPr>
                <w:rFonts w:ascii="Lato" w:eastAsia="Calibri" w:hAnsi="Lato" w:cs="Arial"/>
                <w:sz w:val="18"/>
                <w:szCs w:val="18"/>
              </w:rPr>
              <w:t xml:space="preserve"> dedicación del profesorado es suficiente</w:t>
            </w:r>
            <w:r>
              <w:rPr>
                <w:rFonts w:ascii="Lato" w:eastAsia="Calibri" w:hAnsi="Lato" w:cs="Arial"/>
                <w:sz w:val="18"/>
                <w:szCs w:val="18"/>
              </w:rPr>
              <w:t xml:space="preserve"> no solo por su perfil como investigadores, sino también</w:t>
            </w:r>
            <w:r w:rsidRPr="00B722C8">
              <w:rPr>
                <w:rFonts w:ascii="Lato" w:eastAsia="Calibri" w:hAnsi="Lato" w:cs="Arial"/>
                <w:sz w:val="18"/>
                <w:szCs w:val="18"/>
              </w:rPr>
              <w:t xml:space="preserve"> en cuanto a su número en relación con el número de estudiantes matriculados</w:t>
            </w:r>
            <w:r w:rsidR="003B429D">
              <w:rPr>
                <w:rFonts w:ascii="Lato" w:eastAsia="Calibri" w:hAnsi="Lato" w:cs="Arial"/>
                <w:sz w:val="18"/>
                <w:szCs w:val="18"/>
              </w:rPr>
              <w:t xml:space="preserve"> (véase también el criterio 1 del presente autoinforme)</w:t>
            </w:r>
            <w:r w:rsidR="00DD4F64">
              <w:rPr>
                <w:rFonts w:ascii="Lato" w:eastAsia="Calibri" w:hAnsi="Lato" w:cs="Arial"/>
                <w:sz w:val="18"/>
                <w:szCs w:val="18"/>
              </w:rPr>
              <w:t xml:space="preserve">, aunque, como también </w:t>
            </w:r>
            <w:r w:rsidR="004D1B46">
              <w:rPr>
                <w:rFonts w:ascii="Lato" w:eastAsia="Calibri" w:hAnsi="Lato" w:cs="Arial"/>
                <w:sz w:val="18"/>
                <w:szCs w:val="18"/>
              </w:rPr>
              <w:t>hemos anotado</w:t>
            </w:r>
            <w:r w:rsidR="00DD4F64">
              <w:rPr>
                <w:rFonts w:ascii="Lato" w:eastAsia="Calibri" w:hAnsi="Lato" w:cs="Arial"/>
                <w:sz w:val="18"/>
                <w:szCs w:val="18"/>
              </w:rPr>
              <w:t>, se percibe cierta desigualdad en el número de tesis dirigidas por los diversos investigadores</w:t>
            </w:r>
            <w:r w:rsidR="003B429D">
              <w:rPr>
                <w:rFonts w:ascii="Lato" w:eastAsia="Calibri" w:hAnsi="Lato" w:cs="Arial"/>
                <w:sz w:val="18"/>
                <w:szCs w:val="18"/>
              </w:rPr>
              <w:t xml:space="preserve">. Lógicamente, es desigual la </w:t>
            </w:r>
            <w:r w:rsidR="00DD4F64">
              <w:rPr>
                <w:rFonts w:ascii="Lato" w:eastAsia="Calibri" w:hAnsi="Lato" w:cs="Arial"/>
                <w:sz w:val="18"/>
                <w:szCs w:val="18"/>
              </w:rPr>
              <w:t xml:space="preserve">propia </w:t>
            </w:r>
            <w:r w:rsidR="003B429D">
              <w:rPr>
                <w:rFonts w:ascii="Lato" w:eastAsia="Calibri" w:hAnsi="Lato" w:cs="Arial"/>
                <w:sz w:val="18"/>
                <w:szCs w:val="18"/>
              </w:rPr>
              <w:t xml:space="preserve">dotación de profesorado dependiendo de las áreas y líneas de investigación, </w:t>
            </w:r>
            <w:r w:rsidR="00DD4F64">
              <w:rPr>
                <w:rFonts w:ascii="Lato" w:eastAsia="Calibri" w:hAnsi="Lato" w:cs="Arial"/>
                <w:sz w:val="18"/>
                <w:szCs w:val="18"/>
              </w:rPr>
              <w:t xml:space="preserve">pero ello va </w:t>
            </w:r>
            <w:r w:rsidR="003B429D">
              <w:rPr>
                <w:rFonts w:ascii="Lato" w:eastAsia="Calibri" w:hAnsi="Lato" w:cs="Arial"/>
                <w:sz w:val="18"/>
                <w:szCs w:val="18"/>
              </w:rPr>
              <w:t>en consonancia con la propia demanda por parte de los estudiantes</w:t>
            </w:r>
            <w:r w:rsidR="00DD4F64">
              <w:rPr>
                <w:rFonts w:ascii="Lato" w:eastAsia="Calibri" w:hAnsi="Lato" w:cs="Arial"/>
                <w:sz w:val="18"/>
                <w:szCs w:val="18"/>
              </w:rPr>
              <w:t xml:space="preserve"> y otros factores de mayor alcance</w:t>
            </w:r>
            <w:r w:rsidR="003B429D">
              <w:rPr>
                <w:rFonts w:ascii="Lato" w:eastAsia="Calibri" w:hAnsi="Lato" w:cs="Arial"/>
                <w:sz w:val="18"/>
                <w:szCs w:val="18"/>
              </w:rPr>
              <w:t>. Asimismo,</w:t>
            </w:r>
            <w:r>
              <w:rPr>
                <w:rFonts w:ascii="Lato" w:eastAsia="Calibri" w:hAnsi="Lato" w:cs="Arial"/>
                <w:sz w:val="18"/>
                <w:szCs w:val="18"/>
              </w:rPr>
              <w:t xml:space="preserve"> h</w:t>
            </w:r>
            <w:r w:rsidRPr="00B722C8">
              <w:rPr>
                <w:rFonts w:ascii="Lato" w:eastAsia="Calibri" w:hAnsi="Lato" w:cs="Arial"/>
                <w:sz w:val="18"/>
                <w:szCs w:val="18"/>
              </w:rPr>
              <w:t xml:space="preserve">ay que resaltar </w:t>
            </w:r>
            <w:r w:rsidR="003B429D">
              <w:rPr>
                <w:rFonts w:ascii="Lato" w:eastAsia="Calibri" w:hAnsi="Lato" w:cs="Arial"/>
                <w:sz w:val="18"/>
                <w:szCs w:val="18"/>
              </w:rPr>
              <w:t>la participación de</w:t>
            </w:r>
            <w:r w:rsidRPr="00B722C8">
              <w:rPr>
                <w:rFonts w:ascii="Lato" w:eastAsia="Calibri" w:hAnsi="Lato" w:cs="Arial"/>
                <w:sz w:val="18"/>
                <w:szCs w:val="18"/>
              </w:rPr>
              <w:t xml:space="preserve"> profesorado de otras universidades españolas y extranjeras</w:t>
            </w:r>
            <w:r w:rsidR="0038378D">
              <w:rPr>
                <w:rFonts w:ascii="Lato" w:eastAsia="Calibri" w:hAnsi="Lato" w:cs="Arial"/>
                <w:sz w:val="18"/>
                <w:szCs w:val="18"/>
              </w:rPr>
              <w:t xml:space="preserve">: diversos estudiantes cuentan con un director o codirector externo, seleccionado por su prestigio y la adecuación de su labor investigadora al tema de la tesis; hay también algunos casos de alumnos en régimen de </w:t>
            </w:r>
            <w:proofErr w:type="spellStart"/>
            <w:r w:rsidR="0038378D">
              <w:rPr>
                <w:rFonts w:ascii="Lato" w:eastAsia="Calibri" w:hAnsi="Lato" w:cs="Arial"/>
                <w:sz w:val="18"/>
                <w:szCs w:val="18"/>
              </w:rPr>
              <w:t>cotutela</w:t>
            </w:r>
            <w:proofErr w:type="spellEnd"/>
            <w:r w:rsidR="0038378D">
              <w:rPr>
                <w:rFonts w:ascii="Lato" w:eastAsia="Calibri" w:hAnsi="Lato" w:cs="Arial"/>
                <w:sz w:val="18"/>
                <w:szCs w:val="18"/>
              </w:rPr>
              <w:t xml:space="preserve"> con otras universidades.</w:t>
            </w:r>
          </w:p>
          <w:p w14:paraId="56D8B4FE" w14:textId="1B5CA4F9" w:rsidR="005A6697" w:rsidRPr="0086395B" w:rsidRDefault="00787B13" w:rsidP="003B429D">
            <w:pPr>
              <w:spacing w:before="120" w:after="120"/>
              <w:ind w:firstLine="454"/>
              <w:jc w:val="both"/>
              <w:rPr>
                <w:rFonts w:ascii="Lato" w:eastAsia="Calibri" w:hAnsi="Lato" w:cs="Arial"/>
                <w:sz w:val="18"/>
                <w:szCs w:val="18"/>
              </w:rPr>
            </w:pPr>
            <w:r>
              <w:rPr>
                <w:rFonts w:ascii="Lato" w:eastAsia="Calibri" w:hAnsi="Lato" w:cs="Arial"/>
                <w:sz w:val="18"/>
                <w:szCs w:val="18"/>
              </w:rPr>
              <w:t xml:space="preserve">Por último, hemos de señalar que la </w:t>
            </w:r>
            <w:r w:rsidRPr="007250C0">
              <w:rPr>
                <w:rFonts w:ascii="Lato" w:eastAsia="Calibri" w:hAnsi="Lato" w:cs="Arial"/>
                <w:iCs/>
                <w:sz w:val="18"/>
                <w:szCs w:val="18"/>
              </w:rPr>
              <w:t xml:space="preserve">Universidad de Salamanca, en su </w:t>
            </w:r>
            <w:r w:rsidRPr="004D1B46">
              <w:rPr>
                <w:rFonts w:ascii="Lato" w:eastAsia="Calibri" w:hAnsi="Lato" w:cs="Arial"/>
                <w:i/>
                <w:sz w:val="18"/>
                <w:szCs w:val="18"/>
              </w:rPr>
              <w:t>Plan de organización de la actividad académica del PDI</w:t>
            </w:r>
            <w:r w:rsidRPr="007250C0">
              <w:rPr>
                <w:rFonts w:ascii="Lato" w:eastAsia="Calibri" w:hAnsi="Lato" w:cs="Arial"/>
                <w:iCs/>
                <w:sz w:val="18"/>
                <w:szCs w:val="18"/>
              </w:rPr>
              <w:t xml:space="preserve"> (</w:t>
            </w:r>
            <w:hyperlink r:id="rId37" w:history="1">
              <w:r w:rsidRPr="007250C0">
                <w:rPr>
                  <w:rStyle w:val="Hipervnculo"/>
                  <w:rFonts w:ascii="Lato" w:eastAsia="Calibri" w:hAnsi="Lato" w:cs="Arial"/>
                  <w:iCs/>
                  <w:sz w:val="18"/>
                  <w:szCs w:val="18"/>
                </w:rPr>
                <w:t>https://www.usal.es/relacion-de-puestos-de-trabajo-del-personal-docente-e-investigador</w:t>
              </w:r>
            </w:hyperlink>
            <w:r w:rsidRPr="007250C0">
              <w:rPr>
                <w:rStyle w:val="Hipervnculo"/>
                <w:rFonts w:ascii="Lato" w:eastAsia="Calibri" w:hAnsi="Lato" w:cs="Arial"/>
                <w:iCs/>
                <w:sz w:val="18"/>
                <w:szCs w:val="18"/>
              </w:rPr>
              <w:t>),</w:t>
            </w:r>
            <w:r w:rsidRPr="007250C0">
              <w:rPr>
                <w:rStyle w:val="Hipervnculo"/>
                <w:rFonts w:ascii="Lato" w:eastAsia="Calibri" w:hAnsi="Lato" w:cs="Arial"/>
                <w:iCs/>
                <w:sz w:val="18"/>
                <w:szCs w:val="18"/>
                <w:u w:val="none"/>
              </w:rPr>
              <w:t xml:space="preserve"> </w:t>
            </w:r>
            <w:r w:rsidRPr="007250C0">
              <w:rPr>
                <w:rFonts w:ascii="Lato" w:eastAsia="Calibri" w:hAnsi="Lato" w:cs="Arial"/>
                <w:iCs/>
                <w:sz w:val="18"/>
                <w:szCs w:val="18"/>
              </w:rPr>
              <w:t xml:space="preserve">reconoce la labor de dirección de las tesis, como docencia presencial, con </w:t>
            </w:r>
            <w:r w:rsidR="003B429D">
              <w:rPr>
                <w:rFonts w:ascii="Lato" w:eastAsia="Calibri" w:hAnsi="Lato" w:cs="Arial"/>
                <w:iCs/>
                <w:sz w:val="18"/>
                <w:szCs w:val="18"/>
              </w:rPr>
              <w:t xml:space="preserve">una carga de </w:t>
            </w:r>
            <w:r w:rsidRPr="007250C0">
              <w:rPr>
                <w:rFonts w:ascii="Lato" w:eastAsia="Calibri" w:hAnsi="Lato" w:cs="Arial"/>
                <w:iCs/>
                <w:sz w:val="18"/>
                <w:szCs w:val="18"/>
              </w:rPr>
              <w:t>10 horas durante los tres primeros años de tutorización del alumno</w:t>
            </w:r>
            <w:r w:rsidR="004D1B46">
              <w:rPr>
                <w:rFonts w:ascii="Lato" w:eastAsia="Calibri" w:hAnsi="Lato" w:cs="Arial"/>
                <w:iCs/>
                <w:sz w:val="18"/>
                <w:szCs w:val="18"/>
              </w:rPr>
              <w:t>,</w:t>
            </w:r>
            <w:r w:rsidRPr="007250C0">
              <w:rPr>
                <w:rFonts w:ascii="Lato" w:eastAsia="Calibri" w:hAnsi="Lato" w:cs="Arial"/>
                <w:iCs/>
                <w:sz w:val="18"/>
                <w:szCs w:val="18"/>
              </w:rPr>
              <w:t xml:space="preserve"> y con 20 horas los dos cursos siguientes a la defensa de la tesis. Además, se establece un límite máximo de 60 horas por curso académico en total por dirección de </w:t>
            </w:r>
            <w:r w:rsidR="004D1B46">
              <w:rPr>
                <w:rFonts w:ascii="Lato" w:eastAsia="Calibri" w:hAnsi="Lato" w:cs="Arial"/>
                <w:iCs/>
                <w:sz w:val="18"/>
                <w:szCs w:val="18"/>
              </w:rPr>
              <w:t>t</w:t>
            </w:r>
            <w:r w:rsidRPr="007250C0">
              <w:rPr>
                <w:rFonts w:ascii="Lato" w:eastAsia="Calibri" w:hAnsi="Lato" w:cs="Arial"/>
                <w:iCs/>
                <w:sz w:val="18"/>
                <w:szCs w:val="18"/>
              </w:rPr>
              <w:t xml:space="preserve">esis </w:t>
            </w:r>
            <w:r w:rsidR="004D1B46">
              <w:rPr>
                <w:rFonts w:ascii="Lato" w:eastAsia="Calibri" w:hAnsi="Lato" w:cs="Arial"/>
                <w:iCs/>
                <w:sz w:val="18"/>
                <w:szCs w:val="18"/>
              </w:rPr>
              <w:t>d</w:t>
            </w:r>
            <w:r w:rsidRPr="007250C0">
              <w:rPr>
                <w:rFonts w:ascii="Lato" w:eastAsia="Calibri" w:hAnsi="Lato" w:cs="Arial"/>
                <w:iCs/>
                <w:sz w:val="18"/>
                <w:szCs w:val="18"/>
              </w:rPr>
              <w:t>octorales y por profesor. También se contabilizarán 40 horas de docencia complementaria en cada curso.</w:t>
            </w:r>
            <w:r w:rsidR="004D1B46">
              <w:rPr>
                <w:rFonts w:ascii="Lato" w:eastAsia="Calibri" w:hAnsi="Lato" w:cs="Arial"/>
                <w:iCs/>
                <w:sz w:val="18"/>
                <w:szCs w:val="18"/>
              </w:rPr>
              <w:t xml:space="preserve"> S</w:t>
            </w:r>
            <w:r w:rsidRPr="007250C0">
              <w:rPr>
                <w:rFonts w:ascii="Lato" w:eastAsia="Calibri" w:hAnsi="Lato" w:cs="Arial"/>
                <w:iCs/>
                <w:sz w:val="18"/>
                <w:szCs w:val="18"/>
              </w:rPr>
              <w:t xml:space="preserve">e </w:t>
            </w:r>
            <w:r w:rsidR="003B429D">
              <w:rPr>
                <w:rFonts w:ascii="Lato" w:eastAsia="Calibri" w:hAnsi="Lato" w:cs="Arial"/>
                <w:iCs/>
                <w:sz w:val="18"/>
                <w:szCs w:val="18"/>
              </w:rPr>
              <w:t xml:space="preserve">computan </w:t>
            </w:r>
            <w:r w:rsidRPr="007250C0">
              <w:rPr>
                <w:rFonts w:ascii="Lato" w:eastAsia="Calibri" w:hAnsi="Lato" w:cs="Arial"/>
                <w:iCs/>
                <w:sz w:val="18"/>
                <w:szCs w:val="18"/>
              </w:rPr>
              <w:t xml:space="preserve">3 horas por doctorando por </w:t>
            </w:r>
            <w:r w:rsidR="003B429D">
              <w:rPr>
                <w:rFonts w:ascii="Lato" w:eastAsia="Calibri" w:hAnsi="Lato" w:cs="Arial"/>
                <w:iCs/>
                <w:sz w:val="18"/>
                <w:szCs w:val="18"/>
              </w:rPr>
              <w:t xml:space="preserve">la </w:t>
            </w:r>
            <w:r w:rsidRPr="007250C0">
              <w:rPr>
                <w:rFonts w:ascii="Lato" w:eastAsia="Calibri" w:hAnsi="Lato" w:cs="Arial"/>
                <w:iCs/>
                <w:sz w:val="18"/>
                <w:szCs w:val="18"/>
              </w:rPr>
              <w:t xml:space="preserve">participación en tribunales de </w:t>
            </w:r>
            <w:r w:rsidR="003B429D">
              <w:rPr>
                <w:rFonts w:ascii="Lato" w:eastAsia="Calibri" w:hAnsi="Lato" w:cs="Arial"/>
                <w:iCs/>
                <w:sz w:val="18"/>
                <w:szCs w:val="18"/>
              </w:rPr>
              <w:t>t</w:t>
            </w:r>
            <w:r w:rsidRPr="007250C0">
              <w:rPr>
                <w:rFonts w:ascii="Lato" w:eastAsia="Calibri" w:hAnsi="Lato" w:cs="Arial"/>
                <w:iCs/>
                <w:sz w:val="18"/>
                <w:szCs w:val="18"/>
              </w:rPr>
              <w:t xml:space="preserve">esis </w:t>
            </w:r>
            <w:r w:rsidR="003B429D">
              <w:rPr>
                <w:rFonts w:ascii="Lato" w:eastAsia="Calibri" w:hAnsi="Lato" w:cs="Arial"/>
                <w:iCs/>
                <w:sz w:val="18"/>
                <w:szCs w:val="18"/>
              </w:rPr>
              <w:t>d</w:t>
            </w:r>
            <w:r w:rsidRPr="007250C0">
              <w:rPr>
                <w:rFonts w:ascii="Lato" w:eastAsia="Calibri" w:hAnsi="Lato" w:cs="Arial"/>
                <w:iCs/>
                <w:sz w:val="18"/>
                <w:szCs w:val="18"/>
              </w:rPr>
              <w:t>octorales.</w:t>
            </w:r>
          </w:p>
        </w:tc>
      </w:tr>
      <w:tr w:rsidR="005A6697" w:rsidRPr="006311F9" w14:paraId="3785FEFA" w14:textId="77777777" w:rsidTr="00CD2200">
        <w:tc>
          <w:tcPr>
            <w:tcW w:w="9209" w:type="dxa"/>
            <w:gridSpan w:val="6"/>
            <w:shd w:val="pct10" w:color="auto" w:fill="auto"/>
            <w:vAlign w:val="center"/>
          </w:tcPr>
          <w:p w14:paraId="05BCD00C" w14:textId="77777777" w:rsidR="005A6697" w:rsidRPr="006311F9" w:rsidRDefault="005A6697" w:rsidP="002C499A">
            <w:pPr>
              <w:widowControl w:val="0"/>
              <w:spacing w:before="40" w:after="40"/>
              <w:rPr>
                <w:rFonts w:ascii="Lato" w:hAnsi="Lato"/>
                <w:sz w:val="18"/>
                <w:szCs w:val="18"/>
              </w:rPr>
            </w:pPr>
            <w:r w:rsidRPr="006311F9">
              <w:rPr>
                <w:rFonts w:ascii="Lato" w:hAnsi="Lato"/>
                <w:sz w:val="18"/>
                <w:szCs w:val="18"/>
              </w:rPr>
              <w:t xml:space="preserve">PUNTOS FUERTES / BUENAS PRÁCTICAS </w:t>
            </w:r>
          </w:p>
        </w:tc>
      </w:tr>
      <w:tr w:rsidR="005A6697" w:rsidRPr="006311F9" w14:paraId="07890C77" w14:textId="77777777" w:rsidTr="00CD2200">
        <w:tc>
          <w:tcPr>
            <w:tcW w:w="9209" w:type="dxa"/>
            <w:gridSpan w:val="6"/>
            <w:tcBorders>
              <w:bottom w:val="single" w:sz="4" w:space="0" w:color="auto"/>
            </w:tcBorders>
          </w:tcPr>
          <w:p w14:paraId="359C77C9" w14:textId="11338CEE" w:rsidR="00787B13" w:rsidRDefault="00787B13" w:rsidP="00787B13">
            <w:pPr>
              <w:spacing w:before="120" w:after="120"/>
              <w:jc w:val="both"/>
              <w:rPr>
                <w:rFonts w:ascii="Lato" w:eastAsia="Calibri" w:hAnsi="Lato" w:cs="Arial"/>
                <w:sz w:val="18"/>
                <w:szCs w:val="18"/>
              </w:rPr>
            </w:pPr>
            <w:r>
              <w:rPr>
                <w:rFonts w:ascii="Lato" w:eastAsia="Calibri" w:hAnsi="Lato" w:cs="Arial"/>
                <w:sz w:val="18"/>
                <w:szCs w:val="18"/>
              </w:rPr>
              <w:t>- Alto grado de especialización del profesorado, vinculado a una importante diversidad de líneas de investigación.</w:t>
            </w:r>
          </w:p>
          <w:p w14:paraId="4EAC3C8D" w14:textId="198B55CD" w:rsidR="00787B13" w:rsidRDefault="00787B13" w:rsidP="00787B13">
            <w:pPr>
              <w:spacing w:before="120" w:after="120"/>
              <w:jc w:val="both"/>
              <w:rPr>
                <w:rFonts w:ascii="Lato" w:eastAsia="Calibri" w:hAnsi="Lato" w:cs="Arial"/>
                <w:sz w:val="18"/>
                <w:szCs w:val="18"/>
              </w:rPr>
            </w:pPr>
            <w:r>
              <w:rPr>
                <w:rFonts w:ascii="Lato" w:eastAsia="Calibri" w:hAnsi="Lato" w:cs="Arial"/>
                <w:sz w:val="18"/>
                <w:szCs w:val="18"/>
              </w:rPr>
              <w:t>- Actividad investigadora muy notable, avalada tanto por el número de sexenios vivos del profesorado como por su participación, como IP o investigadores, en un elevado número de proyectos de investigación competitivos, entre los que destacan los de ámbito europeo y nacional.</w:t>
            </w:r>
          </w:p>
          <w:p w14:paraId="409BC198" w14:textId="19887E9E" w:rsidR="00787B13" w:rsidRPr="00405FB0" w:rsidRDefault="00787B13" w:rsidP="00787B13">
            <w:pPr>
              <w:spacing w:before="120" w:after="120"/>
              <w:jc w:val="both"/>
              <w:rPr>
                <w:rFonts w:ascii="Lato" w:eastAsia="Calibri" w:hAnsi="Lato" w:cs="Arial"/>
                <w:sz w:val="18"/>
                <w:szCs w:val="18"/>
              </w:rPr>
            </w:pPr>
            <w:r>
              <w:rPr>
                <w:rFonts w:ascii="Lato" w:eastAsia="Calibri" w:hAnsi="Lato" w:cs="Arial"/>
                <w:sz w:val="18"/>
                <w:szCs w:val="18"/>
              </w:rPr>
              <w:t xml:space="preserve">- Más del 86 % de los directores de tesis </w:t>
            </w:r>
            <w:r w:rsidR="00736432">
              <w:rPr>
                <w:rFonts w:ascii="Lato" w:eastAsia="Calibri" w:hAnsi="Lato" w:cs="Arial"/>
                <w:sz w:val="18"/>
                <w:szCs w:val="18"/>
              </w:rPr>
              <w:t xml:space="preserve">cuentan con </w:t>
            </w:r>
            <w:r>
              <w:rPr>
                <w:rFonts w:ascii="Lato" w:eastAsia="Calibri" w:hAnsi="Lato" w:cs="Arial"/>
                <w:sz w:val="18"/>
                <w:szCs w:val="18"/>
              </w:rPr>
              <w:t>un sexenio vivo.</w:t>
            </w:r>
          </w:p>
          <w:p w14:paraId="577A3D28" w14:textId="148C1347" w:rsidR="005A6697" w:rsidRPr="00405FB0" w:rsidRDefault="00787B13" w:rsidP="002C499A">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Pr="00684921">
              <w:rPr>
                <w:rFonts w:ascii="Lato" w:eastAsia="Calibri" w:hAnsi="Lato" w:cs="Arial"/>
                <w:sz w:val="18"/>
                <w:szCs w:val="18"/>
              </w:rPr>
              <w:t>Sistema de seguimiento y supervisión del trabajo de los doctorandos</w:t>
            </w:r>
            <w:r>
              <w:rPr>
                <w:rFonts w:ascii="Lato" w:eastAsia="Calibri" w:hAnsi="Lato" w:cs="Arial"/>
                <w:sz w:val="18"/>
                <w:szCs w:val="18"/>
              </w:rPr>
              <w:t xml:space="preserve"> por parte de los tutores y directores, los coordinadores y la Comisión Académica del Programa.</w:t>
            </w:r>
          </w:p>
        </w:tc>
      </w:tr>
      <w:tr w:rsidR="005A6697" w:rsidRPr="006311F9" w14:paraId="07FFFB49" w14:textId="77777777" w:rsidTr="00CD2200">
        <w:tc>
          <w:tcPr>
            <w:tcW w:w="9209" w:type="dxa"/>
            <w:gridSpan w:val="6"/>
            <w:shd w:val="pct10" w:color="auto" w:fill="auto"/>
          </w:tcPr>
          <w:p w14:paraId="2FAFD80B" w14:textId="77777777" w:rsidR="005A6697" w:rsidRPr="006311F9" w:rsidRDefault="005A6697"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5A6697" w:rsidRPr="006311F9" w14:paraId="4BAB8876" w14:textId="77777777" w:rsidTr="00CD2200">
        <w:tc>
          <w:tcPr>
            <w:tcW w:w="9209" w:type="dxa"/>
            <w:gridSpan w:val="6"/>
          </w:tcPr>
          <w:p w14:paraId="2B6E9767" w14:textId="77777777" w:rsidR="005A6697" w:rsidRDefault="00787B13" w:rsidP="002C499A">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Pr="004E6608">
              <w:rPr>
                <w:rFonts w:ascii="Lato" w:eastAsia="Calibri" w:hAnsi="Lato" w:cs="Arial"/>
                <w:sz w:val="18"/>
                <w:szCs w:val="18"/>
              </w:rPr>
              <w:t>Necesidad de una mayor internacionalización, mediante el fomento de las estancias de investigación del profesorado en instituciones extranjeras.</w:t>
            </w:r>
          </w:p>
          <w:p w14:paraId="5CE4AC1C" w14:textId="3D33AAD9" w:rsidR="00DD4F64" w:rsidRPr="0086395B" w:rsidRDefault="00DD4F64" w:rsidP="002C499A">
            <w:pPr>
              <w:widowControl w:val="0"/>
              <w:spacing w:before="120" w:after="120"/>
              <w:jc w:val="both"/>
              <w:rPr>
                <w:rFonts w:ascii="Lato" w:eastAsia="Calibri" w:hAnsi="Lato" w:cs="Arial"/>
                <w:sz w:val="18"/>
                <w:szCs w:val="18"/>
              </w:rPr>
            </w:pPr>
            <w:r>
              <w:rPr>
                <w:rFonts w:ascii="Lato" w:eastAsia="Calibri" w:hAnsi="Lato" w:cs="Arial"/>
                <w:sz w:val="18"/>
                <w:szCs w:val="18"/>
              </w:rPr>
              <w:t>- Sería conveniente que el Programa tendiera a una mayor nivelación en el número de tesis doctorales dirigidas por los distintos profesores.</w:t>
            </w:r>
          </w:p>
        </w:tc>
      </w:tr>
    </w:tbl>
    <w:p w14:paraId="0E9EEBFD" w14:textId="5FDB7F82" w:rsidR="005A6697" w:rsidRPr="003B429D" w:rsidRDefault="005A6697" w:rsidP="002C499A">
      <w:pPr>
        <w:widowControl w:val="0"/>
        <w:ind w:right="-135"/>
        <w:rPr>
          <w:rFonts w:ascii="Lato" w:hAnsi="Lato"/>
          <w:iCs/>
          <w:color w:val="548DD4" w:themeColor="text2" w:themeTint="99"/>
          <w:sz w:val="20"/>
          <w:szCs w:val="20"/>
        </w:rPr>
      </w:pPr>
    </w:p>
    <w:p w14:paraId="01D00994" w14:textId="77777777" w:rsidR="00261A84" w:rsidRPr="006311F9" w:rsidRDefault="00261A84" w:rsidP="002C499A">
      <w:pPr>
        <w:widowControl w:val="0"/>
        <w:rPr>
          <w:rFonts w:ascii="Lato" w:hAnsi="Lato"/>
        </w:rPr>
      </w:pPr>
      <w:r w:rsidRPr="006311F9">
        <w:rPr>
          <w:rFonts w:ascii="Lato" w:hAnsi="Lato"/>
        </w:rPr>
        <w:br w:type="page"/>
      </w:r>
    </w:p>
    <w:tbl>
      <w:tblPr>
        <w:tblStyle w:val="Tablaconcuadrcula"/>
        <w:tblW w:w="9209" w:type="dxa"/>
        <w:tblLook w:val="04A0" w:firstRow="1" w:lastRow="0" w:firstColumn="1" w:lastColumn="0" w:noHBand="0" w:noVBand="1"/>
      </w:tblPr>
      <w:tblGrid>
        <w:gridCol w:w="469"/>
        <w:gridCol w:w="475"/>
        <w:gridCol w:w="5247"/>
        <w:gridCol w:w="1006"/>
        <w:gridCol w:w="1006"/>
        <w:gridCol w:w="1006"/>
      </w:tblGrid>
      <w:tr w:rsidR="00261A84" w:rsidRPr="006311F9" w14:paraId="5CBC9A5D" w14:textId="77777777" w:rsidTr="006D394A">
        <w:trPr>
          <w:trHeight w:val="284"/>
        </w:trPr>
        <w:tc>
          <w:tcPr>
            <w:tcW w:w="9209" w:type="dxa"/>
            <w:gridSpan w:val="6"/>
            <w:tcBorders>
              <w:bottom w:val="single" w:sz="4" w:space="0" w:color="auto"/>
            </w:tcBorders>
            <w:shd w:val="pct20" w:color="auto" w:fill="auto"/>
            <w:vAlign w:val="center"/>
          </w:tcPr>
          <w:p w14:paraId="250C1CE1" w14:textId="77777777" w:rsidR="00261A84"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CA410A" w:rsidRPr="006311F9">
              <w:rPr>
                <w:rFonts w:ascii="Lato" w:hAnsi="Lato"/>
                <w:sz w:val="20"/>
                <w:szCs w:val="20"/>
              </w:rPr>
              <w:t>II. RECURSOS</w:t>
            </w:r>
          </w:p>
        </w:tc>
      </w:tr>
      <w:tr w:rsidR="00261A84" w:rsidRPr="004916A4" w14:paraId="6193B9C3" w14:textId="77777777" w:rsidTr="00CD2200">
        <w:tc>
          <w:tcPr>
            <w:tcW w:w="9209" w:type="dxa"/>
            <w:gridSpan w:val="6"/>
            <w:shd w:val="pct10" w:color="auto" w:fill="auto"/>
            <w:vAlign w:val="center"/>
          </w:tcPr>
          <w:p w14:paraId="4A7ABC39" w14:textId="77777777" w:rsidR="00261A84" w:rsidRPr="004916A4" w:rsidRDefault="00CA410A" w:rsidP="002C499A">
            <w:pPr>
              <w:widowControl w:val="0"/>
              <w:spacing w:before="100" w:after="100"/>
              <w:ind w:right="-136"/>
              <w:rPr>
                <w:rFonts w:ascii="Lato Black" w:eastAsia="Calibri" w:hAnsi="Lato Black" w:cs="Times New Roman"/>
                <w:b/>
                <w:sz w:val="20"/>
                <w:szCs w:val="20"/>
              </w:rPr>
            </w:pPr>
            <w:r w:rsidRPr="004916A4">
              <w:rPr>
                <w:rFonts w:ascii="Lato Black" w:eastAsia="Calibri" w:hAnsi="Lato Black" w:cs="Times New Roman"/>
                <w:b/>
                <w:sz w:val="20"/>
                <w:szCs w:val="20"/>
              </w:rPr>
              <w:t xml:space="preserve">5. </w:t>
            </w:r>
            <w:r w:rsidR="00261A84" w:rsidRPr="004916A4">
              <w:rPr>
                <w:rFonts w:ascii="Lato Black" w:eastAsia="Calibri" w:hAnsi="Lato Black" w:cs="Times New Roman"/>
                <w:b/>
                <w:sz w:val="20"/>
                <w:szCs w:val="20"/>
              </w:rPr>
              <w:t xml:space="preserve">Recursos </w:t>
            </w:r>
            <w:r w:rsidRPr="004916A4">
              <w:rPr>
                <w:rFonts w:ascii="Lato Black" w:eastAsia="Calibri" w:hAnsi="Lato Black" w:cs="Times New Roman"/>
                <w:b/>
                <w:sz w:val="20"/>
                <w:szCs w:val="20"/>
              </w:rPr>
              <w:t>materiales y servicios</w:t>
            </w:r>
          </w:p>
        </w:tc>
      </w:tr>
      <w:tr w:rsidR="00261A84" w:rsidRPr="006311F9" w14:paraId="490B9746" w14:textId="77777777" w:rsidTr="00CD2200">
        <w:tc>
          <w:tcPr>
            <w:tcW w:w="9209" w:type="dxa"/>
            <w:gridSpan w:val="6"/>
            <w:shd w:val="pct10" w:color="auto" w:fill="auto"/>
            <w:vAlign w:val="center"/>
          </w:tcPr>
          <w:p w14:paraId="7B4A4C9F" w14:textId="77777777" w:rsidR="00261A84" w:rsidRPr="006311F9" w:rsidRDefault="00261A84" w:rsidP="002C499A">
            <w:pPr>
              <w:widowControl w:val="0"/>
              <w:spacing w:before="40" w:after="40"/>
              <w:rPr>
                <w:rFonts w:ascii="Lato" w:hAnsi="Lato"/>
                <w:sz w:val="18"/>
                <w:szCs w:val="18"/>
              </w:rPr>
            </w:pPr>
            <w:r w:rsidRPr="006311F9">
              <w:rPr>
                <w:rFonts w:ascii="Lato" w:hAnsi="Lato"/>
                <w:sz w:val="18"/>
                <w:szCs w:val="18"/>
              </w:rPr>
              <w:t>EVIDENCIAS CLAVE A CONSIDERAR:</w:t>
            </w:r>
          </w:p>
          <w:p w14:paraId="6C6A6758" w14:textId="77777777" w:rsidR="00DD38D6" w:rsidRPr="006311F9" w:rsidRDefault="00CA410A"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Visita a la universidad del comité de expertos externos.</w:t>
            </w:r>
          </w:p>
        </w:tc>
      </w:tr>
      <w:tr w:rsidR="00491396" w:rsidRPr="006311F9" w14:paraId="7D0A3BF9" w14:textId="77777777" w:rsidTr="00CD2200">
        <w:tc>
          <w:tcPr>
            <w:tcW w:w="9209" w:type="dxa"/>
            <w:gridSpan w:val="6"/>
            <w:shd w:val="pct10" w:color="auto" w:fill="auto"/>
            <w:vAlign w:val="center"/>
          </w:tcPr>
          <w:p w14:paraId="5CB73F74" w14:textId="77777777" w:rsidR="00491396" w:rsidRPr="006311F9" w:rsidRDefault="00491396"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491396" w:rsidRPr="006311F9" w14:paraId="205A944F" w14:textId="77777777" w:rsidTr="00CD2200">
        <w:tc>
          <w:tcPr>
            <w:tcW w:w="9209" w:type="dxa"/>
            <w:gridSpan w:val="6"/>
            <w:tcBorders>
              <w:bottom w:val="single" w:sz="4" w:space="0" w:color="auto"/>
            </w:tcBorders>
            <w:vAlign w:val="center"/>
          </w:tcPr>
          <w:p w14:paraId="32184B0A" w14:textId="77777777" w:rsidR="00596425" w:rsidRPr="006F3E73" w:rsidRDefault="00596425" w:rsidP="002C499A">
            <w:pPr>
              <w:widowControl w:val="0"/>
              <w:ind w:right="38"/>
              <w:jc w:val="both"/>
              <w:rPr>
                <w:rFonts w:ascii="Lato" w:hAnsi="Lato" w:cs="Arial"/>
                <w:sz w:val="18"/>
                <w:szCs w:val="18"/>
              </w:rPr>
            </w:pPr>
            <w:r w:rsidRPr="006F3E73">
              <w:rPr>
                <w:rFonts w:ascii="Lato" w:hAnsi="Lato" w:cs="Arial"/>
                <w:sz w:val="18"/>
                <w:szCs w:val="18"/>
              </w:rPr>
              <w:t>- Guía básica del Programa de Doctorado facilitada a los estudiantes y profesores, curso 2022-2023.</w:t>
            </w:r>
          </w:p>
          <w:p w14:paraId="5AC1E7B6" w14:textId="77777777" w:rsidR="00596425" w:rsidRPr="00A814F1" w:rsidRDefault="00596425" w:rsidP="002C499A">
            <w:pPr>
              <w:widowControl w:val="0"/>
              <w:ind w:right="-135"/>
              <w:rPr>
                <w:rFonts w:ascii="Lato" w:hAnsi="Lato" w:cs="Arial"/>
                <w:sz w:val="18"/>
                <w:szCs w:val="18"/>
              </w:rPr>
            </w:pPr>
            <w:r w:rsidRPr="00A814F1">
              <w:rPr>
                <w:rFonts w:ascii="Lato" w:hAnsi="Lato" w:cs="Arial"/>
                <w:sz w:val="18"/>
                <w:szCs w:val="18"/>
              </w:rPr>
              <w:t>- Correos dirigidos por la coordinación del Programa a los estudiantes y profesores (capturas de pantalla).</w:t>
            </w:r>
          </w:p>
          <w:p w14:paraId="31184117" w14:textId="718DBF03" w:rsidR="00D72297" w:rsidRPr="006F3E73" w:rsidRDefault="00596425" w:rsidP="002C499A">
            <w:pPr>
              <w:widowControl w:val="0"/>
              <w:ind w:right="-135"/>
              <w:rPr>
                <w:rFonts w:ascii="Lato" w:hAnsi="Lato" w:cs="Arial"/>
                <w:sz w:val="18"/>
                <w:szCs w:val="18"/>
              </w:rPr>
            </w:pPr>
            <w:r w:rsidRPr="006F3E73">
              <w:rPr>
                <w:rFonts w:ascii="Lato" w:hAnsi="Lato" w:cs="Arial"/>
                <w:sz w:val="18"/>
                <w:szCs w:val="18"/>
              </w:rPr>
              <w:t xml:space="preserve">- </w:t>
            </w:r>
            <w:r w:rsidR="00D72297" w:rsidRPr="006F3E73">
              <w:rPr>
                <w:rFonts w:ascii="Lato" w:hAnsi="Lato" w:cs="Arial"/>
                <w:sz w:val="18"/>
                <w:szCs w:val="18"/>
              </w:rPr>
              <w:t>Tabla 2</w:t>
            </w:r>
            <w:r w:rsidR="006F3E73" w:rsidRPr="006F3E73">
              <w:rPr>
                <w:rFonts w:ascii="Lato" w:hAnsi="Lato" w:cs="Arial"/>
                <w:sz w:val="18"/>
                <w:szCs w:val="18"/>
              </w:rPr>
              <w:t>,</w:t>
            </w:r>
            <w:r w:rsidR="00D72297" w:rsidRPr="006F3E73">
              <w:rPr>
                <w:rFonts w:ascii="Lato" w:hAnsi="Lato" w:cs="Arial"/>
                <w:sz w:val="18"/>
                <w:szCs w:val="18"/>
              </w:rPr>
              <w:t xml:space="preserve"> sobre tesis doctorales defendidas.</w:t>
            </w:r>
          </w:p>
          <w:p w14:paraId="43740653" w14:textId="65E5BB9E" w:rsidR="00D72297" w:rsidRPr="006F3E73" w:rsidRDefault="00596425" w:rsidP="002C499A">
            <w:pPr>
              <w:widowControl w:val="0"/>
              <w:ind w:right="-135"/>
              <w:rPr>
                <w:rFonts w:ascii="Lato" w:hAnsi="Lato" w:cs="Arial"/>
                <w:sz w:val="18"/>
                <w:szCs w:val="18"/>
              </w:rPr>
            </w:pPr>
            <w:r w:rsidRPr="006F3E73">
              <w:rPr>
                <w:rFonts w:ascii="Lato" w:hAnsi="Lato" w:cs="Arial"/>
                <w:sz w:val="18"/>
                <w:szCs w:val="18"/>
              </w:rPr>
              <w:t xml:space="preserve">- </w:t>
            </w:r>
            <w:r w:rsidR="00D72297" w:rsidRPr="006F3E73">
              <w:rPr>
                <w:rFonts w:ascii="Lato" w:hAnsi="Lato" w:cs="Arial"/>
                <w:sz w:val="18"/>
                <w:szCs w:val="18"/>
              </w:rPr>
              <w:t>Tabla 7</w:t>
            </w:r>
            <w:r w:rsidR="006F3E73" w:rsidRPr="006F3E73">
              <w:rPr>
                <w:rFonts w:ascii="Lato" w:hAnsi="Lato" w:cs="Arial"/>
                <w:sz w:val="18"/>
                <w:szCs w:val="18"/>
              </w:rPr>
              <w:t>,</w:t>
            </w:r>
            <w:r w:rsidR="00D72297" w:rsidRPr="006F3E73">
              <w:rPr>
                <w:rFonts w:ascii="Lato" w:hAnsi="Lato" w:cs="Arial"/>
                <w:sz w:val="18"/>
                <w:szCs w:val="18"/>
              </w:rPr>
              <w:t xml:space="preserve"> sobre movilidad y estancias de investigación de los estudiantes del Programa de Doctorado.</w:t>
            </w:r>
          </w:p>
          <w:p w14:paraId="2CC44871" w14:textId="395B7B09" w:rsidR="00D72297" w:rsidRPr="006F3E73" w:rsidRDefault="00596425" w:rsidP="002C499A">
            <w:pPr>
              <w:widowControl w:val="0"/>
              <w:ind w:right="-135"/>
              <w:rPr>
                <w:rFonts w:ascii="Lato" w:hAnsi="Lato" w:cs="Arial"/>
                <w:sz w:val="18"/>
                <w:szCs w:val="18"/>
              </w:rPr>
            </w:pPr>
            <w:r w:rsidRPr="006F3E73">
              <w:rPr>
                <w:rFonts w:ascii="Lato" w:hAnsi="Lato" w:cs="Arial"/>
                <w:sz w:val="18"/>
                <w:szCs w:val="18"/>
              </w:rPr>
              <w:t xml:space="preserve">- </w:t>
            </w:r>
            <w:r w:rsidR="00D72297" w:rsidRPr="006F3E73">
              <w:rPr>
                <w:rFonts w:ascii="Lato" w:hAnsi="Lato" w:cs="Arial"/>
                <w:sz w:val="18"/>
                <w:szCs w:val="18"/>
              </w:rPr>
              <w:t>Tabla 10</w:t>
            </w:r>
            <w:r w:rsidR="006F3E73" w:rsidRPr="006F3E73">
              <w:rPr>
                <w:rFonts w:ascii="Lato" w:hAnsi="Lato" w:cs="Arial"/>
                <w:sz w:val="18"/>
                <w:szCs w:val="18"/>
              </w:rPr>
              <w:t>,</w:t>
            </w:r>
            <w:r w:rsidR="00D72297" w:rsidRPr="006F3E73">
              <w:rPr>
                <w:rFonts w:ascii="Lato" w:hAnsi="Lato" w:cs="Arial"/>
                <w:sz w:val="18"/>
                <w:szCs w:val="18"/>
              </w:rPr>
              <w:t xml:space="preserve"> sobre proyectos de investigación financiados.</w:t>
            </w:r>
          </w:p>
          <w:p w14:paraId="6E88265B" w14:textId="058BCB8F" w:rsidR="00D72297" w:rsidRPr="006F3E73" w:rsidRDefault="00596425" w:rsidP="002C499A">
            <w:pPr>
              <w:widowControl w:val="0"/>
              <w:ind w:right="-135"/>
              <w:rPr>
                <w:rFonts w:ascii="Lato" w:hAnsi="Lato" w:cs="Arial"/>
                <w:sz w:val="18"/>
                <w:szCs w:val="18"/>
              </w:rPr>
            </w:pPr>
            <w:r w:rsidRPr="006F3E73">
              <w:rPr>
                <w:rFonts w:ascii="Lato" w:hAnsi="Lato" w:cs="Arial"/>
                <w:sz w:val="18"/>
                <w:szCs w:val="18"/>
              </w:rPr>
              <w:t xml:space="preserve">- </w:t>
            </w:r>
            <w:r w:rsidR="00D72297" w:rsidRPr="006F3E73">
              <w:rPr>
                <w:rFonts w:ascii="Lato" w:hAnsi="Lato" w:cs="Arial"/>
                <w:sz w:val="18"/>
                <w:szCs w:val="18"/>
              </w:rPr>
              <w:t>Tabla 11</w:t>
            </w:r>
            <w:r w:rsidR="006F3E73" w:rsidRPr="006F3E73">
              <w:rPr>
                <w:rFonts w:ascii="Lato" w:hAnsi="Lato" w:cs="Arial"/>
                <w:sz w:val="18"/>
                <w:szCs w:val="18"/>
              </w:rPr>
              <w:t>,</w:t>
            </w:r>
            <w:r w:rsidR="00D72297" w:rsidRPr="006F3E73">
              <w:rPr>
                <w:rFonts w:ascii="Lato" w:hAnsi="Lato" w:cs="Arial"/>
                <w:sz w:val="18"/>
                <w:szCs w:val="18"/>
              </w:rPr>
              <w:t xml:space="preserve"> sobre indicadores del Programa de Doctorado.</w:t>
            </w:r>
          </w:p>
          <w:p w14:paraId="78D50CD7" w14:textId="031C8993" w:rsidR="005355B6" w:rsidRPr="00D72297" w:rsidRDefault="00596425" w:rsidP="002C499A">
            <w:pPr>
              <w:widowControl w:val="0"/>
              <w:ind w:right="-135"/>
              <w:rPr>
                <w:rFonts w:ascii="Lato" w:hAnsi="Lato" w:cs="Arial"/>
                <w:sz w:val="18"/>
                <w:szCs w:val="18"/>
                <w:highlight w:val="yellow"/>
              </w:rPr>
            </w:pPr>
            <w:r w:rsidRPr="00B94749">
              <w:rPr>
                <w:rFonts w:ascii="Lato" w:hAnsi="Lato" w:cs="Arial"/>
                <w:sz w:val="18"/>
                <w:szCs w:val="18"/>
              </w:rPr>
              <w:t xml:space="preserve">- </w:t>
            </w:r>
            <w:r w:rsidR="00D72297" w:rsidRPr="00B94749">
              <w:rPr>
                <w:rFonts w:ascii="Lato" w:hAnsi="Lato" w:cs="Arial"/>
                <w:sz w:val="18"/>
                <w:szCs w:val="18"/>
              </w:rPr>
              <w:t xml:space="preserve">Informe sobre los resultados de satisfacción de los </w:t>
            </w:r>
            <w:r w:rsidRPr="00B94749">
              <w:rPr>
                <w:rFonts w:ascii="Lato" w:hAnsi="Lato" w:cs="Arial"/>
                <w:sz w:val="18"/>
                <w:szCs w:val="18"/>
              </w:rPr>
              <w:t xml:space="preserve">estudiantes </w:t>
            </w:r>
            <w:r w:rsidR="00D72297" w:rsidRPr="00B94749">
              <w:rPr>
                <w:rFonts w:ascii="Lato" w:hAnsi="Lato" w:cs="Arial"/>
                <w:sz w:val="18"/>
                <w:szCs w:val="18"/>
              </w:rPr>
              <w:t>con el Programa de Doctorado.</w:t>
            </w:r>
          </w:p>
        </w:tc>
      </w:tr>
      <w:tr w:rsidR="00491396" w:rsidRPr="006311F9" w14:paraId="369CF6DE" w14:textId="77777777" w:rsidTr="00CA410A">
        <w:tc>
          <w:tcPr>
            <w:tcW w:w="944" w:type="dxa"/>
            <w:gridSpan w:val="2"/>
            <w:tcBorders>
              <w:bottom w:val="single" w:sz="4" w:space="0" w:color="auto"/>
            </w:tcBorders>
            <w:shd w:val="pct10" w:color="auto" w:fill="auto"/>
            <w:vAlign w:val="center"/>
          </w:tcPr>
          <w:p w14:paraId="4DF86C72" w14:textId="77777777" w:rsidR="00491396" w:rsidRPr="006311F9" w:rsidRDefault="00491396"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247" w:type="dxa"/>
            <w:vMerge w:val="restart"/>
            <w:shd w:val="pct10" w:color="auto" w:fill="auto"/>
            <w:vAlign w:val="center"/>
          </w:tcPr>
          <w:p w14:paraId="4E6531C5" w14:textId="77777777" w:rsidR="00491396" w:rsidRPr="006311F9" w:rsidRDefault="00491396"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06" w:type="dxa"/>
            <w:vMerge w:val="restart"/>
            <w:shd w:val="pct10" w:color="auto" w:fill="auto"/>
            <w:vAlign w:val="center"/>
          </w:tcPr>
          <w:p w14:paraId="1B334309" w14:textId="77777777" w:rsidR="00491396" w:rsidRPr="006311F9" w:rsidRDefault="00491396"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06" w:type="dxa"/>
            <w:vMerge w:val="restart"/>
            <w:shd w:val="pct10" w:color="auto" w:fill="auto"/>
            <w:vAlign w:val="center"/>
          </w:tcPr>
          <w:p w14:paraId="189F7C66" w14:textId="77777777" w:rsidR="00491396" w:rsidRPr="006311F9" w:rsidRDefault="00491396"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06" w:type="dxa"/>
            <w:vMerge w:val="restart"/>
            <w:shd w:val="pct10" w:color="auto" w:fill="auto"/>
            <w:vAlign w:val="center"/>
          </w:tcPr>
          <w:p w14:paraId="39741D83" w14:textId="77777777" w:rsidR="00491396" w:rsidRPr="006311F9" w:rsidRDefault="00491396"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491396" w:rsidRPr="006311F9" w14:paraId="0C1A395A" w14:textId="77777777" w:rsidTr="00CA410A">
        <w:tc>
          <w:tcPr>
            <w:tcW w:w="469" w:type="dxa"/>
            <w:tcBorders>
              <w:bottom w:val="single" w:sz="4" w:space="0" w:color="auto"/>
            </w:tcBorders>
            <w:shd w:val="pct10" w:color="auto" w:fill="auto"/>
            <w:vAlign w:val="center"/>
          </w:tcPr>
          <w:p w14:paraId="3EB7790B" w14:textId="77777777" w:rsidR="00491396" w:rsidRPr="006311F9" w:rsidRDefault="00491396" w:rsidP="002C499A">
            <w:pPr>
              <w:widowControl w:val="0"/>
              <w:ind w:left="-92" w:right="-135"/>
              <w:jc w:val="center"/>
              <w:rPr>
                <w:rFonts w:ascii="Lato" w:hAnsi="Lato"/>
                <w:sz w:val="16"/>
                <w:szCs w:val="16"/>
              </w:rPr>
            </w:pPr>
            <w:r w:rsidRPr="006311F9">
              <w:rPr>
                <w:rFonts w:ascii="Lato" w:hAnsi="Lato"/>
                <w:sz w:val="16"/>
                <w:szCs w:val="16"/>
              </w:rPr>
              <w:t>SI</w:t>
            </w:r>
          </w:p>
        </w:tc>
        <w:tc>
          <w:tcPr>
            <w:tcW w:w="475" w:type="dxa"/>
            <w:tcBorders>
              <w:bottom w:val="single" w:sz="4" w:space="0" w:color="auto"/>
            </w:tcBorders>
            <w:shd w:val="pct10" w:color="auto" w:fill="auto"/>
            <w:vAlign w:val="center"/>
          </w:tcPr>
          <w:p w14:paraId="1FAB5F09" w14:textId="77777777" w:rsidR="00491396" w:rsidRPr="006311F9" w:rsidRDefault="00491396" w:rsidP="002C499A">
            <w:pPr>
              <w:widowControl w:val="0"/>
              <w:ind w:left="-92" w:right="-135"/>
              <w:jc w:val="center"/>
              <w:rPr>
                <w:rFonts w:ascii="Lato" w:hAnsi="Lato"/>
                <w:sz w:val="16"/>
                <w:szCs w:val="16"/>
              </w:rPr>
            </w:pPr>
            <w:r w:rsidRPr="006311F9">
              <w:rPr>
                <w:rFonts w:ascii="Lato" w:hAnsi="Lato"/>
                <w:sz w:val="16"/>
                <w:szCs w:val="16"/>
              </w:rPr>
              <w:t>NO</w:t>
            </w:r>
          </w:p>
        </w:tc>
        <w:tc>
          <w:tcPr>
            <w:tcW w:w="5247" w:type="dxa"/>
            <w:vMerge/>
            <w:tcBorders>
              <w:bottom w:val="single" w:sz="4" w:space="0" w:color="auto"/>
            </w:tcBorders>
            <w:shd w:val="pct10" w:color="auto" w:fill="auto"/>
            <w:vAlign w:val="center"/>
          </w:tcPr>
          <w:p w14:paraId="0C698D0D" w14:textId="77777777" w:rsidR="00491396" w:rsidRPr="006311F9" w:rsidRDefault="00491396" w:rsidP="002C499A">
            <w:pPr>
              <w:widowControl w:val="0"/>
              <w:spacing w:before="40" w:after="40"/>
              <w:ind w:right="-136"/>
              <w:rPr>
                <w:rFonts w:ascii="Lato" w:hAnsi="Lato"/>
                <w:sz w:val="18"/>
                <w:szCs w:val="18"/>
              </w:rPr>
            </w:pPr>
          </w:p>
        </w:tc>
        <w:tc>
          <w:tcPr>
            <w:tcW w:w="1006" w:type="dxa"/>
            <w:vMerge/>
            <w:shd w:val="pct10" w:color="auto" w:fill="auto"/>
            <w:vAlign w:val="center"/>
          </w:tcPr>
          <w:p w14:paraId="4854E8B7" w14:textId="77777777" w:rsidR="00491396" w:rsidRPr="006311F9" w:rsidRDefault="00491396" w:rsidP="002C499A">
            <w:pPr>
              <w:widowControl w:val="0"/>
              <w:ind w:left="-92" w:right="-135"/>
              <w:jc w:val="center"/>
              <w:rPr>
                <w:rFonts w:ascii="Lato" w:hAnsi="Lato"/>
                <w:sz w:val="12"/>
                <w:szCs w:val="12"/>
              </w:rPr>
            </w:pPr>
          </w:p>
        </w:tc>
        <w:tc>
          <w:tcPr>
            <w:tcW w:w="1006" w:type="dxa"/>
            <w:vMerge/>
            <w:shd w:val="pct10" w:color="auto" w:fill="auto"/>
            <w:vAlign w:val="center"/>
          </w:tcPr>
          <w:p w14:paraId="7C7088C5" w14:textId="77777777" w:rsidR="00491396" w:rsidRPr="006311F9" w:rsidRDefault="00491396" w:rsidP="002C499A">
            <w:pPr>
              <w:widowControl w:val="0"/>
              <w:ind w:left="-92" w:right="-135"/>
              <w:jc w:val="center"/>
              <w:rPr>
                <w:rFonts w:ascii="Lato" w:hAnsi="Lato"/>
                <w:sz w:val="12"/>
                <w:szCs w:val="12"/>
              </w:rPr>
            </w:pPr>
          </w:p>
        </w:tc>
        <w:tc>
          <w:tcPr>
            <w:tcW w:w="1006" w:type="dxa"/>
            <w:vMerge/>
            <w:shd w:val="pct10" w:color="auto" w:fill="auto"/>
            <w:vAlign w:val="center"/>
          </w:tcPr>
          <w:p w14:paraId="043BFB09" w14:textId="77777777" w:rsidR="00491396" w:rsidRPr="006311F9" w:rsidRDefault="00491396" w:rsidP="002C499A">
            <w:pPr>
              <w:widowControl w:val="0"/>
              <w:ind w:left="-92" w:right="-135"/>
              <w:jc w:val="center"/>
              <w:rPr>
                <w:rFonts w:ascii="Lato" w:hAnsi="Lato"/>
                <w:sz w:val="12"/>
                <w:szCs w:val="12"/>
              </w:rPr>
            </w:pPr>
          </w:p>
        </w:tc>
      </w:tr>
      <w:tr w:rsidR="00491396" w:rsidRPr="006311F9" w14:paraId="05172748" w14:textId="77777777" w:rsidTr="00CA410A">
        <w:tc>
          <w:tcPr>
            <w:tcW w:w="469" w:type="dxa"/>
            <w:shd w:val="clear" w:color="auto" w:fill="auto"/>
            <w:vAlign w:val="center"/>
          </w:tcPr>
          <w:p w14:paraId="6516E432" w14:textId="43B7CF96" w:rsidR="00491396" w:rsidRPr="006311F9" w:rsidRDefault="00D72297"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3A3D3C57" w14:textId="77777777" w:rsidR="00491396" w:rsidRPr="006311F9" w:rsidRDefault="00491396"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5A4097D7" w14:textId="77777777" w:rsidR="00491396" w:rsidRPr="006311F9" w:rsidRDefault="00CA410A"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Los recursos materiales y servicios disponibles son adecuados, teniendo en cuenta el número de estudiantes en cada línea de investigación y la naturaleza y características del programa de doctorado</w:t>
            </w:r>
            <w:r w:rsidR="00491396" w:rsidRPr="006311F9">
              <w:rPr>
                <w:rFonts w:ascii="Lato" w:eastAsia="Calibri" w:hAnsi="Lato" w:cs="Times New Roman"/>
                <w:sz w:val="16"/>
                <w:szCs w:val="16"/>
              </w:rPr>
              <w:t>.</w:t>
            </w:r>
          </w:p>
        </w:tc>
        <w:tc>
          <w:tcPr>
            <w:tcW w:w="1006" w:type="dxa"/>
            <w:vAlign w:val="center"/>
          </w:tcPr>
          <w:p w14:paraId="7B0E02D2" w14:textId="0327551A" w:rsidR="00491396" w:rsidRPr="006311F9" w:rsidRDefault="00D72297"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638F2BD2" w14:textId="77777777" w:rsidR="00491396" w:rsidRPr="006311F9" w:rsidRDefault="00491396" w:rsidP="002C499A">
            <w:pPr>
              <w:widowControl w:val="0"/>
              <w:ind w:left="-92" w:right="-135"/>
              <w:jc w:val="center"/>
              <w:rPr>
                <w:rFonts w:ascii="Lato" w:hAnsi="Lato"/>
                <w:sz w:val="20"/>
                <w:szCs w:val="20"/>
              </w:rPr>
            </w:pPr>
          </w:p>
        </w:tc>
        <w:tc>
          <w:tcPr>
            <w:tcW w:w="1006" w:type="dxa"/>
            <w:vAlign w:val="center"/>
          </w:tcPr>
          <w:p w14:paraId="0691091C" w14:textId="77777777" w:rsidR="00491396" w:rsidRPr="006311F9" w:rsidRDefault="00491396" w:rsidP="002C499A">
            <w:pPr>
              <w:widowControl w:val="0"/>
              <w:ind w:left="-92" w:right="-135"/>
              <w:jc w:val="center"/>
              <w:rPr>
                <w:rFonts w:ascii="Lato" w:hAnsi="Lato"/>
                <w:sz w:val="20"/>
                <w:szCs w:val="20"/>
              </w:rPr>
            </w:pPr>
          </w:p>
        </w:tc>
      </w:tr>
      <w:tr w:rsidR="00491396" w:rsidRPr="006311F9" w14:paraId="223E817C" w14:textId="77777777" w:rsidTr="00CA410A">
        <w:tc>
          <w:tcPr>
            <w:tcW w:w="469" w:type="dxa"/>
            <w:shd w:val="clear" w:color="auto" w:fill="auto"/>
            <w:vAlign w:val="center"/>
          </w:tcPr>
          <w:p w14:paraId="644A99CB" w14:textId="7DA3775E" w:rsidR="00491396" w:rsidRPr="006311F9" w:rsidRDefault="00D72297"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1CFAFA22" w14:textId="77777777" w:rsidR="00491396" w:rsidRPr="006311F9" w:rsidRDefault="00491396"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635AA7B7" w14:textId="77777777" w:rsidR="00491396" w:rsidRPr="006311F9" w:rsidRDefault="00491396"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Los </w:t>
            </w:r>
            <w:r w:rsidR="00CA410A" w:rsidRPr="006311F9">
              <w:rPr>
                <w:rFonts w:ascii="Lato" w:eastAsia="Calibri" w:hAnsi="Lato" w:cs="Times New Roman"/>
                <w:sz w:val="16"/>
                <w:szCs w:val="16"/>
              </w:rPr>
              <w:t>mecanismos de soporte al estudiante responden a las necesidades de apoyo a las actividades previstas para la formación de los doctorandos como investigadores</w:t>
            </w:r>
            <w:r w:rsidR="007C4330" w:rsidRPr="006311F9">
              <w:rPr>
                <w:rFonts w:ascii="Lato" w:eastAsia="Calibri" w:hAnsi="Lato" w:cs="Times New Roman"/>
                <w:sz w:val="16"/>
                <w:szCs w:val="16"/>
              </w:rPr>
              <w:t>.</w:t>
            </w:r>
          </w:p>
        </w:tc>
        <w:tc>
          <w:tcPr>
            <w:tcW w:w="1006" w:type="dxa"/>
            <w:vAlign w:val="center"/>
          </w:tcPr>
          <w:p w14:paraId="27E10E9E" w14:textId="16F874FB" w:rsidR="00491396" w:rsidRPr="006311F9" w:rsidRDefault="00D72297"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7FFA95E4" w14:textId="77777777" w:rsidR="00491396" w:rsidRPr="006311F9" w:rsidRDefault="00491396" w:rsidP="002C499A">
            <w:pPr>
              <w:widowControl w:val="0"/>
              <w:ind w:left="-92" w:right="-135"/>
              <w:jc w:val="center"/>
              <w:rPr>
                <w:rFonts w:ascii="Lato" w:hAnsi="Lato"/>
                <w:sz w:val="20"/>
                <w:szCs w:val="20"/>
              </w:rPr>
            </w:pPr>
          </w:p>
        </w:tc>
        <w:tc>
          <w:tcPr>
            <w:tcW w:w="1006" w:type="dxa"/>
            <w:vAlign w:val="center"/>
          </w:tcPr>
          <w:p w14:paraId="4B554B81" w14:textId="77777777" w:rsidR="00491396" w:rsidRPr="006311F9" w:rsidRDefault="00491396" w:rsidP="002C499A">
            <w:pPr>
              <w:widowControl w:val="0"/>
              <w:ind w:left="-92" w:right="-135"/>
              <w:jc w:val="center"/>
              <w:rPr>
                <w:rFonts w:ascii="Lato" w:hAnsi="Lato"/>
                <w:sz w:val="20"/>
                <w:szCs w:val="20"/>
              </w:rPr>
            </w:pPr>
          </w:p>
        </w:tc>
      </w:tr>
      <w:tr w:rsidR="00491396" w:rsidRPr="006311F9" w14:paraId="65BFC656" w14:textId="77777777" w:rsidTr="00CD2200">
        <w:tc>
          <w:tcPr>
            <w:tcW w:w="9209" w:type="dxa"/>
            <w:gridSpan w:val="6"/>
            <w:shd w:val="pct10" w:color="auto" w:fill="auto"/>
            <w:vAlign w:val="center"/>
          </w:tcPr>
          <w:p w14:paraId="52FA41EB" w14:textId="77777777" w:rsidR="00491396" w:rsidRPr="006311F9" w:rsidRDefault="00491396" w:rsidP="002C499A">
            <w:pPr>
              <w:widowControl w:val="0"/>
              <w:spacing w:before="40" w:after="40"/>
              <w:rPr>
                <w:rFonts w:ascii="Lato" w:hAnsi="Lato"/>
                <w:sz w:val="18"/>
                <w:szCs w:val="18"/>
              </w:rPr>
            </w:pPr>
            <w:r w:rsidRPr="006311F9">
              <w:rPr>
                <w:rFonts w:ascii="Lato" w:hAnsi="Lato"/>
                <w:sz w:val="18"/>
                <w:szCs w:val="18"/>
              </w:rPr>
              <w:t>JUSTIFICACIÓN</w:t>
            </w:r>
          </w:p>
        </w:tc>
      </w:tr>
      <w:tr w:rsidR="00491396" w:rsidRPr="006311F9" w14:paraId="721CD347" w14:textId="77777777" w:rsidTr="00CD2200">
        <w:tc>
          <w:tcPr>
            <w:tcW w:w="9209" w:type="dxa"/>
            <w:gridSpan w:val="6"/>
            <w:tcBorders>
              <w:bottom w:val="single" w:sz="4" w:space="0" w:color="auto"/>
            </w:tcBorders>
            <w:vAlign w:val="center"/>
          </w:tcPr>
          <w:p w14:paraId="75DE1531" w14:textId="20BCBFFE" w:rsidR="00861376" w:rsidRPr="00736432" w:rsidRDefault="00861376" w:rsidP="002C499A">
            <w:pPr>
              <w:widowControl w:val="0"/>
              <w:spacing w:before="120" w:after="120"/>
              <w:jc w:val="both"/>
              <w:rPr>
                <w:rFonts w:ascii="Lato" w:eastAsia="Calibri" w:hAnsi="Lato" w:cs="Arial"/>
                <w:b/>
                <w:bCs/>
                <w:sz w:val="18"/>
                <w:szCs w:val="18"/>
              </w:rPr>
            </w:pPr>
            <w:r w:rsidRPr="006406DB">
              <w:rPr>
                <w:rFonts w:ascii="Lato" w:eastAsia="Calibri" w:hAnsi="Lato" w:cs="Arial"/>
                <w:b/>
                <w:sz w:val="18"/>
                <w:szCs w:val="18"/>
              </w:rPr>
              <w:t>Recursos materiales y servicios</w:t>
            </w:r>
            <w:r w:rsidRPr="00736432">
              <w:rPr>
                <w:rFonts w:ascii="Lato" w:eastAsia="Calibri" w:hAnsi="Lato" w:cs="Arial"/>
                <w:b/>
                <w:bCs/>
                <w:sz w:val="18"/>
                <w:szCs w:val="18"/>
              </w:rPr>
              <w:t>:</w:t>
            </w:r>
          </w:p>
          <w:p w14:paraId="32B4AD04" w14:textId="6746F898" w:rsidR="00D72297" w:rsidRDefault="00D72297"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 xml:space="preserve">El Programa de Doctorado dispone de condiciones adecuadas para su desarrollo, tanto en lo relativo a las instalaciones como a la conectividad, y cuenta en la Facultad de </w:t>
            </w:r>
            <w:r w:rsidRPr="00736432">
              <w:rPr>
                <w:rFonts w:ascii="Lato" w:eastAsia="Calibri" w:hAnsi="Lato" w:cs="Arial"/>
                <w:sz w:val="18"/>
                <w:szCs w:val="18"/>
              </w:rPr>
              <w:t>Filología</w:t>
            </w:r>
            <w:r w:rsidR="00B348C0" w:rsidRPr="00736432">
              <w:rPr>
                <w:rFonts w:ascii="Lato" w:eastAsia="Calibri" w:hAnsi="Lato" w:cs="Arial"/>
                <w:sz w:val="18"/>
                <w:szCs w:val="18"/>
              </w:rPr>
              <w:t xml:space="preserve"> y en el Centro Internacional del Españo</w:t>
            </w:r>
            <w:r w:rsidR="002F1EED" w:rsidRPr="00736432">
              <w:rPr>
                <w:rFonts w:ascii="Lato" w:eastAsia="Calibri" w:hAnsi="Lato" w:cs="Arial"/>
                <w:sz w:val="18"/>
                <w:szCs w:val="18"/>
              </w:rPr>
              <w:t>l</w:t>
            </w:r>
            <w:r>
              <w:rPr>
                <w:rFonts w:ascii="Lato" w:eastAsia="Calibri" w:hAnsi="Lato" w:cs="Arial"/>
                <w:sz w:val="18"/>
                <w:szCs w:val="18"/>
              </w:rPr>
              <w:t xml:space="preserve"> con varias aulas que ofrecen los medios adecuados para las necesidades de cada una de las líneas de investigación del Programa (las cuales han sido objeto de la reorganización señalada</w:t>
            </w:r>
            <w:r w:rsidR="000C5A73">
              <w:rPr>
                <w:rFonts w:ascii="Lato" w:eastAsia="Calibri" w:hAnsi="Lato" w:cs="Arial"/>
                <w:sz w:val="18"/>
                <w:szCs w:val="18"/>
              </w:rPr>
              <w:t xml:space="preserve"> </w:t>
            </w:r>
            <w:r>
              <w:rPr>
                <w:rFonts w:ascii="Lato" w:eastAsia="Calibri" w:hAnsi="Lato" w:cs="Arial"/>
                <w:sz w:val="18"/>
                <w:szCs w:val="18"/>
              </w:rPr>
              <w:t>en otros apartados, reflejando mejor algunas de las líneas específicas pertenecientes a áreas minoritarias como Estudios Árabes e Islámicos y</w:t>
            </w:r>
            <w:r w:rsidR="000C5A73">
              <w:rPr>
                <w:rFonts w:ascii="Lato" w:eastAsia="Calibri" w:hAnsi="Lato" w:cs="Arial"/>
                <w:sz w:val="18"/>
                <w:szCs w:val="18"/>
              </w:rPr>
              <w:t xml:space="preserve"> </w:t>
            </w:r>
            <w:r>
              <w:rPr>
                <w:rFonts w:ascii="Lato" w:eastAsia="Calibri" w:hAnsi="Lato" w:cs="Arial"/>
                <w:sz w:val="18"/>
                <w:szCs w:val="18"/>
              </w:rPr>
              <w:t xml:space="preserve">Estudios Hebreos y Arameos, si bien estos cambios aún han de hacerse efectivos de manera oficial). Así, </w:t>
            </w:r>
            <w:r w:rsidR="002C499A">
              <w:rPr>
                <w:rFonts w:ascii="Lato" w:eastAsia="Calibri" w:hAnsi="Lato" w:cs="Arial"/>
                <w:sz w:val="18"/>
                <w:szCs w:val="18"/>
              </w:rPr>
              <w:t xml:space="preserve">se dispone </w:t>
            </w:r>
            <w:r>
              <w:rPr>
                <w:rFonts w:ascii="Lato" w:eastAsia="Calibri" w:hAnsi="Lato" w:cs="Arial"/>
                <w:sz w:val="18"/>
                <w:szCs w:val="18"/>
              </w:rPr>
              <w:t xml:space="preserve">de aulas multimedia, laboratorios de fonética, sala de proyecciones, aulas de informática, etc. Los recursos materiales de </w:t>
            </w:r>
            <w:r w:rsidR="00E31510">
              <w:rPr>
                <w:rFonts w:ascii="Lato" w:eastAsia="Calibri" w:hAnsi="Lato" w:cs="Arial"/>
                <w:sz w:val="18"/>
                <w:szCs w:val="18"/>
              </w:rPr>
              <w:t>naturaleza</w:t>
            </w:r>
            <w:r>
              <w:rPr>
                <w:rFonts w:ascii="Lato" w:eastAsia="Calibri" w:hAnsi="Lato" w:cs="Arial"/>
                <w:sz w:val="18"/>
                <w:szCs w:val="18"/>
              </w:rPr>
              <w:t xml:space="preserve"> informátic</w:t>
            </w:r>
            <w:r w:rsidR="00E31510">
              <w:rPr>
                <w:rFonts w:ascii="Lato" w:eastAsia="Calibri" w:hAnsi="Lato" w:cs="Arial"/>
                <w:sz w:val="18"/>
                <w:szCs w:val="18"/>
              </w:rPr>
              <w:t xml:space="preserve">a </w:t>
            </w:r>
            <w:r>
              <w:rPr>
                <w:rFonts w:ascii="Lato" w:eastAsia="Calibri" w:hAnsi="Lato" w:cs="Arial"/>
                <w:sz w:val="18"/>
                <w:szCs w:val="18"/>
              </w:rPr>
              <w:t xml:space="preserve">permiten </w:t>
            </w:r>
            <w:r w:rsidR="002C499A">
              <w:rPr>
                <w:rFonts w:ascii="Lato" w:eastAsia="Calibri" w:hAnsi="Lato" w:cs="Arial"/>
                <w:sz w:val="18"/>
                <w:szCs w:val="18"/>
              </w:rPr>
              <w:t xml:space="preserve">ofrecer </w:t>
            </w:r>
            <w:r>
              <w:rPr>
                <w:rFonts w:ascii="Lato" w:eastAsia="Calibri" w:hAnsi="Lato" w:cs="Arial"/>
                <w:sz w:val="18"/>
                <w:szCs w:val="18"/>
              </w:rPr>
              <w:t>una información actualizada y exhaustiva</w:t>
            </w:r>
            <w:r w:rsidR="002C499A">
              <w:rPr>
                <w:rFonts w:ascii="Lato" w:eastAsia="Calibri" w:hAnsi="Lato" w:cs="Arial"/>
                <w:sz w:val="18"/>
                <w:szCs w:val="18"/>
              </w:rPr>
              <w:t xml:space="preserve"> a </w:t>
            </w:r>
            <w:r>
              <w:rPr>
                <w:rFonts w:ascii="Lato" w:eastAsia="Calibri" w:hAnsi="Lato" w:cs="Arial"/>
                <w:sz w:val="18"/>
                <w:szCs w:val="18"/>
              </w:rPr>
              <w:t xml:space="preserve">los estudiantes, además de </w:t>
            </w:r>
            <w:r w:rsidR="002C499A">
              <w:rPr>
                <w:rFonts w:ascii="Lato" w:eastAsia="Calibri" w:hAnsi="Lato" w:cs="Arial"/>
                <w:sz w:val="18"/>
                <w:szCs w:val="18"/>
              </w:rPr>
              <w:t xml:space="preserve">garantizar la </w:t>
            </w:r>
            <w:r>
              <w:rPr>
                <w:rFonts w:ascii="Lato" w:eastAsia="Calibri" w:hAnsi="Lato" w:cs="Arial"/>
                <w:sz w:val="18"/>
                <w:szCs w:val="18"/>
              </w:rPr>
              <w:t>comunicación fluida</w:t>
            </w:r>
            <w:r w:rsidR="002C499A">
              <w:rPr>
                <w:rFonts w:ascii="Lato" w:eastAsia="Calibri" w:hAnsi="Lato" w:cs="Arial"/>
                <w:sz w:val="18"/>
                <w:szCs w:val="18"/>
              </w:rPr>
              <w:t xml:space="preserve"> de estos </w:t>
            </w:r>
            <w:r>
              <w:rPr>
                <w:rFonts w:ascii="Lato" w:eastAsia="Calibri" w:hAnsi="Lato" w:cs="Arial"/>
                <w:sz w:val="18"/>
                <w:szCs w:val="18"/>
              </w:rPr>
              <w:t>con el profesorado y con la coordinación</w:t>
            </w:r>
            <w:r w:rsidR="00306B29">
              <w:rPr>
                <w:rFonts w:ascii="Lato" w:eastAsia="Calibri" w:hAnsi="Lato" w:cs="Arial"/>
                <w:sz w:val="18"/>
                <w:szCs w:val="18"/>
              </w:rPr>
              <w:t>.</w:t>
            </w:r>
          </w:p>
          <w:p w14:paraId="2BF1A351" w14:textId="449488CA" w:rsidR="00196748" w:rsidRDefault="00D72297"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Un punto fuerte lo constituyen las bibliotecas de las diversas facultades de la Universidad de Salamanca</w:t>
            </w:r>
            <w:r w:rsidR="000C5A73">
              <w:rPr>
                <w:rFonts w:ascii="Lato" w:eastAsia="Calibri" w:hAnsi="Lato" w:cs="Arial"/>
                <w:sz w:val="18"/>
                <w:szCs w:val="18"/>
              </w:rPr>
              <w:t xml:space="preserve">, </w:t>
            </w:r>
            <w:r>
              <w:rPr>
                <w:rFonts w:ascii="Lato" w:eastAsia="Calibri" w:hAnsi="Lato" w:cs="Arial"/>
                <w:sz w:val="18"/>
                <w:szCs w:val="18"/>
              </w:rPr>
              <w:t>recurso</w:t>
            </w:r>
            <w:r w:rsidR="000C5A73">
              <w:rPr>
                <w:rFonts w:ascii="Lato" w:eastAsia="Calibri" w:hAnsi="Lato" w:cs="Arial"/>
                <w:sz w:val="18"/>
                <w:szCs w:val="18"/>
              </w:rPr>
              <w:t>s</w:t>
            </w:r>
            <w:r>
              <w:rPr>
                <w:rFonts w:ascii="Lato" w:eastAsia="Calibri" w:hAnsi="Lato" w:cs="Arial"/>
                <w:sz w:val="18"/>
                <w:szCs w:val="18"/>
              </w:rPr>
              <w:t xml:space="preserve"> de primer orden para la investigación </w:t>
            </w:r>
            <w:r w:rsidR="000C5A73">
              <w:rPr>
                <w:rFonts w:ascii="Lato" w:eastAsia="Calibri" w:hAnsi="Lato" w:cs="Arial"/>
                <w:sz w:val="18"/>
                <w:szCs w:val="18"/>
              </w:rPr>
              <w:t xml:space="preserve">que se realiza </w:t>
            </w:r>
            <w:r>
              <w:rPr>
                <w:rFonts w:ascii="Lato" w:eastAsia="Calibri" w:hAnsi="Lato" w:cs="Arial"/>
                <w:sz w:val="18"/>
                <w:szCs w:val="18"/>
              </w:rPr>
              <w:t xml:space="preserve">en </w:t>
            </w:r>
            <w:r w:rsidR="000C5A73">
              <w:rPr>
                <w:rFonts w:ascii="Lato" w:eastAsia="Calibri" w:hAnsi="Lato" w:cs="Arial"/>
                <w:sz w:val="18"/>
                <w:szCs w:val="18"/>
              </w:rPr>
              <w:t xml:space="preserve">el seno del </w:t>
            </w:r>
            <w:r>
              <w:rPr>
                <w:rFonts w:ascii="Lato" w:eastAsia="Calibri" w:hAnsi="Lato" w:cs="Arial"/>
                <w:sz w:val="18"/>
                <w:szCs w:val="18"/>
              </w:rPr>
              <w:t>Programa. Además de los fondos bibliográficos adquiridos por los propios departamentos, cabe mencionar los conseguidos gracias a los diversos proyectos de investigación de ámbito local, autonómico, nacional y europeo en los participan los profesores, de acuerdo con las líneas de investigación en que desarrollan su actividad científica (véase la tabla 10 sobre los proyectos financiados, que constituye</w:t>
            </w:r>
            <w:r w:rsidR="000C5A73">
              <w:rPr>
                <w:rFonts w:ascii="Lato" w:eastAsia="Calibri" w:hAnsi="Lato" w:cs="Arial"/>
                <w:sz w:val="18"/>
                <w:szCs w:val="18"/>
              </w:rPr>
              <w:t>n</w:t>
            </w:r>
            <w:r>
              <w:rPr>
                <w:rFonts w:ascii="Lato" w:eastAsia="Calibri" w:hAnsi="Lato" w:cs="Arial"/>
                <w:sz w:val="18"/>
                <w:szCs w:val="18"/>
              </w:rPr>
              <w:t xml:space="preserve"> otro de los </w:t>
            </w:r>
            <w:r w:rsidR="000C5A73">
              <w:rPr>
                <w:rFonts w:ascii="Lato" w:eastAsia="Calibri" w:hAnsi="Lato" w:cs="Arial"/>
                <w:sz w:val="18"/>
                <w:szCs w:val="18"/>
              </w:rPr>
              <w:t>aspectos destacables</w:t>
            </w:r>
            <w:r>
              <w:rPr>
                <w:rFonts w:ascii="Lato" w:eastAsia="Calibri" w:hAnsi="Lato" w:cs="Arial"/>
                <w:sz w:val="18"/>
                <w:szCs w:val="18"/>
              </w:rPr>
              <w:t xml:space="preserve"> del Programa de Doctorado: basta con mencionar que</w:t>
            </w:r>
            <w:r w:rsidR="00196748">
              <w:rPr>
                <w:rFonts w:ascii="Lato" w:eastAsia="Calibri" w:hAnsi="Lato" w:cs="Arial"/>
                <w:sz w:val="18"/>
                <w:szCs w:val="18"/>
              </w:rPr>
              <w:t>,</w:t>
            </w:r>
            <w:r>
              <w:rPr>
                <w:rFonts w:ascii="Lato" w:eastAsia="Calibri" w:hAnsi="Lato" w:cs="Arial"/>
                <w:sz w:val="18"/>
                <w:szCs w:val="18"/>
              </w:rPr>
              <w:t xml:space="preserve"> desde 2018 a 2024, los profesores</w:t>
            </w:r>
            <w:r w:rsidR="00196748">
              <w:rPr>
                <w:rFonts w:ascii="Lato" w:eastAsia="Calibri" w:hAnsi="Lato" w:cs="Arial"/>
                <w:sz w:val="18"/>
                <w:szCs w:val="18"/>
              </w:rPr>
              <w:t xml:space="preserve"> han participado</w:t>
            </w:r>
            <w:r>
              <w:rPr>
                <w:rFonts w:ascii="Lato" w:eastAsia="Calibri" w:hAnsi="Lato" w:cs="Arial"/>
                <w:sz w:val="18"/>
                <w:szCs w:val="18"/>
              </w:rPr>
              <w:t xml:space="preserve"> en 12 proyectos europeos, 5 internacionales, 55 nacionales, 9 regionales, 14 locales y 37 proyectos internos)</w:t>
            </w:r>
            <w:r w:rsidR="00196748">
              <w:rPr>
                <w:rFonts w:ascii="Lato" w:eastAsia="Calibri" w:hAnsi="Lato" w:cs="Arial"/>
                <w:sz w:val="18"/>
                <w:szCs w:val="18"/>
              </w:rPr>
              <w:t>.</w:t>
            </w:r>
          </w:p>
          <w:p w14:paraId="30C731F9" w14:textId="09C1C859" w:rsidR="00004D58" w:rsidRDefault="00D72297" w:rsidP="002C499A">
            <w:pPr>
              <w:widowControl w:val="0"/>
              <w:spacing w:before="120" w:after="120"/>
              <w:ind w:firstLine="454"/>
              <w:jc w:val="both"/>
              <w:rPr>
                <w:rFonts w:ascii="Lato" w:eastAsia="Calibri" w:hAnsi="Lato" w:cs="Arial"/>
                <w:iCs/>
                <w:sz w:val="18"/>
                <w:szCs w:val="18"/>
              </w:rPr>
            </w:pPr>
            <w:r>
              <w:rPr>
                <w:rFonts w:ascii="Lato" w:eastAsia="Calibri" w:hAnsi="Lato" w:cs="Arial"/>
                <w:sz w:val="18"/>
                <w:szCs w:val="18"/>
              </w:rPr>
              <w:t xml:space="preserve">A modo de ejemplo, </w:t>
            </w:r>
            <w:r w:rsidR="000C5A73">
              <w:rPr>
                <w:rFonts w:ascii="Lato" w:eastAsia="Calibri" w:hAnsi="Lato" w:cs="Arial"/>
                <w:sz w:val="18"/>
                <w:szCs w:val="18"/>
              </w:rPr>
              <w:t>cabe</w:t>
            </w:r>
            <w:r w:rsidR="00196748">
              <w:rPr>
                <w:rFonts w:ascii="Lato" w:eastAsia="Calibri" w:hAnsi="Lato" w:cs="Arial"/>
                <w:sz w:val="18"/>
                <w:szCs w:val="18"/>
              </w:rPr>
              <w:t xml:space="preserve"> señalar</w:t>
            </w:r>
            <w:r>
              <w:rPr>
                <w:rFonts w:ascii="Lato" w:eastAsia="Calibri" w:hAnsi="Lato" w:cs="Arial"/>
                <w:sz w:val="18"/>
                <w:szCs w:val="18"/>
              </w:rPr>
              <w:t xml:space="preserve"> que </w:t>
            </w:r>
            <w:r>
              <w:rPr>
                <w:rFonts w:ascii="Lato" w:eastAsia="Calibri" w:hAnsi="Lato" w:cs="Arial"/>
                <w:iCs/>
                <w:sz w:val="18"/>
                <w:szCs w:val="18"/>
              </w:rPr>
              <w:t xml:space="preserve">la Biblioteca de la Facultad de Filología cuenta con dos puntos de servicio: la </w:t>
            </w:r>
            <w:r w:rsidR="00196748">
              <w:rPr>
                <w:rFonts w:ascii="Lato" w:eastAsia="Calibri" w:hAnsi="Lato" w:cs="Arial"/>
                <w:iCs/>
                <w:sz w:val="18"/>
                <w:szCs w:val="18"/>
              </w:rPr>
              <w:t xml:space="preserve">biblioteca principal, ubicada en un edificio anexo a los espacios docentes de la plaza de Anaya, </w:t>
            </w:r>
            <w:r>
              <w:rPr>
                <w:rFonts w:ascii="Lato" w:eastAsia="Calibri" w:hAnsi="Lato" w:cs="Arial"/>
                <w:iCs/>
                <w:sz w:val="18"/>
                <w:szCs w:val="18"/>
              </w:rPr>
              <w:t>y la</w:t>
            </w:r>
            <w:r w:rsidR="00196748">
              <w:rPr>
                <w:rFonts w:ascii="Lato" w:eastAsia="Calibri" w:hAnsi="Lato" w:cs="Arial"/>
                <w:iCs/>
                <w:sz w:val="18"/>
                <w:szCs w:val="18"/>
              </w:rPr>
              <w:t xml:space="preserve"> sede</w:t>
            </w:r>
            <w:r>
              <w:rPr>
                <w:rFonts w:ascii="Lato" w:eastAsia="Calibri" w:hAnsi="Lato" w:cs="Arial"/>
                <w:iCs/>
                <w:sz w:val="18"/>
                <w:szCs w:val="18"/>
              </w:rPr>
              <w:t xml:space="preserve"> del Departamento de Filología Inglesa</w:t>
            </w:r>
            <w:r w:rsidR="00196748">
              <w:rPr>
                <w:rFonts w:ascii="Lato" w:eastAsia="Calibri" w:hAnsi="Lato" w:cs="Arial"/>
                <w:iCs/>
                <w:sz w:val="18"/>
                <w:szCs w:val="18"/>
              </w:rPr>
              <w:t>, en la calle Placentinos</w:t>
            </w:r>
            <w:r>
              <w:rPr>
                <w:rFonts w:ascii="Lato" w:eastAsia="Calibri" w:hAnsi="Lato" w:cs="Arial"/>
                <w:iCs/>
                <w:sz w:val="18"/>
                <w:szCs w:val="18"/>
              </w:rPr>
              <w:t>. Entre ambas suman un total de 240 puesto</w:t>
            </w:r>
            <w:r w:rsidR="00196748">
              <w:rPr>
                <w:rFonts w:ascii="Lato" w:eastAsia="Calibri" w:hAnsi="Lato" w:cs="Arial"/>
                <w:iCs/>
                <w:sz w:val="18"/>
                <w:szCs w:val="18"/>
              </w:rPr>
              <w:t>s de lectura</w:t>
            </w:r>
            <w:r>
              <w:rPr>
                <w:rFonts w:ascii="Lato" w:eastAsia="Calibri" w:hAnsi="Lato" w:cs="Arial"/>
                <w:iCs/>
                <w:sz w:val="18"/>
                <w:szCs w:val="18"/>
              </w:rPr>
              <w:t xml:space="preserve">. </w:t>
            </w:r>
            <w:r w:rsidR="000C5A73">
              <w:rPr>
                <w:rFonts w:ascii="Lato" w:eastAsia="Calibri" w:hAnsi="Lato" w:cs="Arial"/>
                <w:iCs/>
                <w:sz w:val="18"/>
                <w:szCs w:val="18"/>
              </w:rPr>
              <w:t>Se trata de</w:t>
            </w:r>
            <w:r>
              <w:rPr>
                <w:rFonts w:ascii="Lato" w:eastAsia="Calibri" w:hAnsi="Lato" w:cs="Arial"/>
                <w:iCs/>
                <w:sz w:val="18"/>
                <w:szCs w:val="18"/>
              </w:rPr>
              <w:t xml:space="preserve"> una de las mejores</w:t>
            </w:r>
            <w:r w:rsidR="00196748">
              <w:rPr>
                <w:rFonts w:ascii="Lato" w:eastAsia="Calibri" w:hAnsi="Lato" w:cs="Arial"/>
                <w:iCs/>
                <w:sz w:val="18"/>
                <w:szCs w:val="18"/>
              </w:rPr>
              <w:t xml:space="preserve"> bibliotecas universitarias </w:t>
            </w:r>
            <w:r>
              <w:rPr>
                <w:rFonts w:ascii="Lato" w:eastAsia="Calibri" w:hAnsi="Lato" w:cs="Arial"/>
                <w:iCs/>
                <w:sz w:val="18"/>
                <w:szCs w:val="18"/>
              </w:rPr>
              <w:t>de</w:t>
            </w:r>
            <w:r w:rsidR="00196748">
              <w:rPr>
                <w:rFonts w:ascii="Lato" w:eastAsia="Calibri" w:hAnsi="Lato" w:cs="Arial"/>
                <w:iCs/>
                <w:sz w:val="18"/>
                <w:szCs w:val="18"/>
              </w:rPr>
              <w:t xml:space="preserve"> las </w:t>
            </w:r>
            <w:r>
              <w:rPr>
                <w:rFonts w:ascii="Lato" w:eastAsia="Calibri" w:hAnsi="Lato" w:cs="Arial"/>
                <w:iCs/>
                <w:sz w:val="18"/>
                <w:szCs w:val="18"/>
              </w:rPr>
              <w:t>especialidad</w:t>
            </w:r>
            <w:r w:rsidR="00196748">
              <w:rPr>
                <w:rFonts w:ascii="Lato" w:eastAsia="Calibri" w:hAnsi="Lato" w:cs="Arial"/>
                <w:iCs/>
                <w:sz w:val="18"/>
                <w:szCs w:val="18"/>
              </w:rPr>
              <w:t xml:space="preserve">es filológicas en España, </w:t>
            </w:r>
            <w:r>
              <w:rPr>
                <w:rFonts w:ascii="Lato" w:eastAsia="Calibri" w:hAnsi="Lato" w:cs="Arial"/>
                <w:iCs/>
                <w:sz w:val="18"/>
                <w:szCs w:val="18"/>
              </w:rPr>
              <w:t xml:space="preserve">no solo por </w:t>
            </w:r>
            <w:r w:rsidR="00196748">
              <w:rPr>
                <w:rFonts w:ascii="Lato" w:eastAsia="Calibri" w:hAnsi="Lato" w:cs="Arial"/>
                <w:iCs/>
                <w:sz w:val="18"/>
                <w:szCs w:val="18"/>
              </w:rPr>
              <w:t>su</w:t>
            </w:r>
            <w:r>
              <w:rPr>
                <w:rFonts w:ascii="Lato" w:eastAsia="Calibri" w:hAnsi="Lato" w:cs="Arial"/>
                <w:iCs/>
                <w:sz w:val="18"/>
                <w:szCs w:val="18"/>
              </w:rPr>
              <w:t xml:space="preserve"> volumen de fondos</w:t>
            </w:r>
            <w:r w:rsidR="00196748">
              <w:rPr>
                <w:rFonts w:ascii="Lato" w:eastAsia="Calibri" w:hAnsi="Lato" w:cs="Arial"/>
                <w:iCs/>
                <w:sz w:val="18"/>
                <w:szCs w:val="18"/>
              </w:rPr>
              <w:t xml:space="preserve">, sino también por </w:t>
            </w:r>
            <w:r>
              <w:rPr>
                <w:rFonts w:ascii="Lato" w:eastAsia="Calibri" w:hAnsi="Lato" w:cs="Arial"/>
                <w:iCs/>
                <w:sz w:val="18"/>
                <w:szCs w:val="18"/>
              </w:rPr>
              <w:t>el carácter singular de</w:t>
            </w:r>
            <w:r w:rsidR="00196748">
              <w:rPr>
                <w:rFonts w:ascii="Lato" w:eastAsia="Calibri" w:hAnsi="Lato" w:cs="Arial"/>
                <w:iCs/>
                <w:sz w:val="18"/>
                <w:szCs w:val="18"/>
              </w:rPr>
              <w:t xml:space="preserve"> muchos </w:t>
            </w:r>
            <w:r>
              <w:rPr>
                <w:rFonts w:ascii="Lato" w:eastAsia="Calibri" w:hAnsi="Lato" w:cs="Arial"/>
                <w:iCs/>
                <w:sz w:val="18"/>
                <w:szCs w:val="18"/>
              </w:rPr>
              <w:t>de ellos. Hay que destacar la importancia de los</w:t>
            </w:r>
            <w:r w:rsidR="00196748">
              <w:rPr>
                <w:rFonts w:ascii="Lato" w:eastAsia="Calibri" w:hAnsi="Lato" w:cs="Arial"/>
                <w:iCs/>
                <w:sz w:val="18"/>
                <w:szCs w:val="18"/>
              </w:rPr>
              <w:t xml:space="preserve"> </w:t>
            </w:r>
            <w:r>
              <w:rPr>
                <w:rFonts w:ascii="Lato" w:eastAsia="Calibri" w:hAnsi="Lato" w:cs="Arial"/>
                <w:iCs/>
                <w:sz w:val="18"/>
                <w:szCs w:val="18"/>
              </w:rPr>
              <w:t xml:space="preserve">pertenecientes a los Departamentos de Lengua Española y Literatura Española e Hispanoamericana, a pesar de </w:t>
            </w:r>
            <w:r w:rsidR="00196748">
              <w:rPr>
                <w:rFonts w:ascii="Lato" w:eastAsia="Calibri" w:hAnsi="Lato" w:cs="Arial"/>
                <w:iCs/>
                <w:sz w:val="18"/>
                <w:szCs w:val="18"/>
              </w:rPr>
              <w:t xml:space="preserve">que se pueden detectar </w:t>
            </w:r>
            <w:r>
              <w:rPr>
                <w:rFonts w:ascii="Lato" w:eastAsia="Calibri" w:hAnsi="Lato" w:cs="Arial"/>
                <w:iCs/>
                <w:sz w:val="18"/>
                <w:szCs w:val="18"/>
              </w:rPr>
              <w:t xml:space="preserve">carencias puntuales </w:t>
            </w:r>
            <w:r w:rsidR="00196748">
              <w:rPr>
                <w:rFonts w:ascii="Lato" w:eastAsia="Calibri" w:hAnsi="Lato" w:cs="Arial"/>
                <w:iCs/>
                <w:sz w:val="18"/>
                <w:szCs w:val="18"/>
              </w:rPr>
              <w:t>en lo que respecta a</w:t>
            </w:r>
            <w:r>
              <w:rPr>
                <w:rFonts w:ascii="Lato" w:eastAsia="Calibri" w:hAnsi="Lato" w:cs="Arial"/>
                <w:iCs/>
                <w:sz w:val="18"/>
                <w:szCs w:val="18"/>
              </w:rPr>
              <w:t xml:space="preserve"> periodos y especialidades concretas. A esto hay que añadir </w:t>
            </w:r>
            <w:r w:rsidR="00196748">
              <w:rPr>
                <w:rFonts w:ascii="Lato" w:eastAsia="Calibri" w:hAnsi="Lato" w:cs="Arial"/>
                <w:iCs/>
                <w:sz w:val="18"/>
                <w:szCs w:val="18"/>
              </w:rPr>
              <w:t>el acervo bibliográfico</w:t>
            </w:r>
            <w:r>
              <w:rPr>
                <w:rFonts w:ascii="Lato" w:eastAsia="Calibri" w:hAnsi="Lato" w:cs="Arial"/>
                <w:iCs/>
                <w:sz w:val="18"/>
                <w:szCs w:val="18"/>
              </w:rPr>
              <w:t xml:space="preserve"> de la</w:t>
            </w:r>
            <w:r w:rsidR="00196748">
              <w:rPr>
                <w:rFonts w:ascii="Lato" w:eastAsia="Calibri" w:hAnsi="Lato" w:cs="Arial"/>
                <w:iCs/>
                <w:sz w:val="18"/>
                <w:szCs w:val="18"/>
              </w:rPr>
              <w:t xml:space="preserve"> Biblioteca Pública </w:t>
            </w:r>
            <w:r>
              <w:rPr>
                <w:rFonts w:ascii="Lato" w:eastAsia="Calibri" w:hAnsi="Lato" w:cs="Arial"/>
                <w:iCs/>
                <w:sz w:val="18"/>
                <w:szCs w:val="18"/>
              </w:rPr>
              <w:t xml:space="preserve">de las Casa de las Conchas, muy completo </w:t>
            </w:r>
            <w:r w:rsidR="00196748">
              <w:rPr>
                <w:rFonts w:ascii="Lato" w:eastAsia="Calibri" w:hAnsi="Lato" w:cs="Arial"/>
                <w:iCs/>
                <w:sz w:val="18"/>
                <w:szCs w:val="18"/>
              </w:rPr>
              <w:t xml:space="preserve">sobre todo en lo que se refiere a </w:t>
            </w:r>
            <w:r>
              <w:rPr>
                <w:rFonts w:ascii="Lato" w:eastAsia="Calibri" w:hAnsi="Lato" w:cs="Arial"/>
                <w:iCs/>
                <w:sz w:val="18"/>
                <w:szCs w:val="18"/>
              </w:rPr>
              <w:t>la hemeroteca</w:t>
            </w:r>
            <w:r w:rsidR="00196748">
              <w:rPr>
                <w:rFonts w:ascii="Lato" w:eastAsia="Calibri" w:hAnsi="Lato" w:cs="Arial"/>
                <w:iCs/>
                <w:sz w:val="18"/>
                <w:szCs w:val="18"/>
              </w:rPr>
              <w:t xml:space="preserve"> y a </w:t>
            </w:r>
            <w:r>
              <w:rPr>
                <w:rFonts w:ascii="Lato" w:eastAsia="Calibri" w:hAnsi="Lato" w:cs="Arial"/>
                <w:iCs/>
                <w:sz w:val="18"/>
                <w:szCs w:val="18"/>
              </w:rPr>
              <w:t>las manifestaciones literarias desde la segunda mitad del siglo XX a nuestros días</w:t>
            </w:r>
            <w:r w:rsidR="000C5A73">
              <w:rPr>
                <w:rFonts w:ascii="Lato" w:eastAsia="Calibri" w:hAnsi="Lato" w:cs="Arial"/>
                <w:iCs/>
                <w:sz w:val="18"/>
                <w:szCs w:val="18"/>
              </w:rPr>
              <w:t xml:space="preserve">, </w:t>
            </w:r>
            <w:r w:rsidR="00196748">
              <w:rPr>
                <w:rFonts w:ascii="Lato" w:eastAsia="Calibri" w:hAnsi="Lato" w:cs="Arial"/>
                <w:iCs/>
                <w:sz w:val="18"/>
                <w:szCs w:val="18"/>
              </w:rPr>
              <w:t xml:space="preserve">así como </w:t>
            </w:r>
            <w:r>
              <w:rPr>
                <w:rFonts w:ascii="Lato" w:eastAsia="Calibri" w:hAnsi="Lato" w:cs="Arial"/>
                <w:iCs/>
                <w:sz w:val="18"/>
                <w:szCs w:val="18"/>
              </w:rPr>
              <w:t>por el legado de D. Ricardo Espinosa Maeso, que consta</w:t>
            </w:r>
            <w:r w:rsidR="00196748">
              <w:rPr>
                <w:rFonts w:ascii="Lato" w:eastAsia="Calibri" w:hAnsi="Lato" w:cs="Arial"/>
                <w:iCs/>
                <w:sz w:val="18"/>
                <w:szCs w:val="18"/>
              </w:rPr>
              <w:t xml:space="preserve"> de </w:t>
            </w:r>
            <w:r>
              <w:rPr>
                <w:rFonts w:ascii="Lato" w:eastAsia="Calibri" w:hAnsi="Lato" w:cs="Arial"/>
                <w:iCs/>
                <w:sz w:val="18"/>
                <w:szCs w:val="18"/>
              </w:rPr>
              <w:t xml:space="preserve">unos 8.000 documentos. Desde la página de </w:t>
            </w:r>
            <w:r w:rsidR="000C5A73">
              <w:rPr>
                <w:rFonts w:ascii="Lato" w:eastAsia="Calibri" w:hAnsi="Lato" w:cs="Arial"/>
                <w:iCs/>
                <w:sz w:val="18"/>
                <w:szCs w:val="18"/>
              </w:rPr>
              <w:t xml:space="preserve">dicha </w:t>
            </w:r>
            <w:r>
              <w:rPr>
                <w:rFonts w:ascii="Lato" w:eastAsia="Calibri" w:hAnsi="Lato" w:cs="Arial"/>
                <w:iCs/>
                <w:sz w:val="18"/>
                <w:szCs w:val="18"/>
              </w:rPr>
              <w:t>Biblioteca</w:t>
            </w:r>
            <w:r w:rsidR="00196748">
              <w:rPr>
                <w:rFonts w:ascii="Lato" w:eastAsia="Calibri" w:hAnsi="Lato" w:cs="Arial"/>
                <w:iCs/>
                <w:sz w:val="18"/>
                <w:szCs w:val="18"/>
              </w:rPr>
              <w:t xml:space="preserve"> (</w:t>
            </w:r>
            <w:hyperlink r:id="rId38" w:history="1">
              <w:r w:rsidR="00196748" w:rsidRPr="00057D4D">
                <w:rPr>
                  <w:rStyle w:val="Hipervnculo"/>
                  <w:rFonts w:ascii="Lato" w:eastAsia="Calibri" w:hAnsi="Lato" w:cs="Arial"/>
                  <w:iCs/>
                  <w:sz w:val="18"/>
                  <w:szCs w:val="18"/>
                </w:rPr>
                <w:t>https://bibliotecas.jcyl.es/web/es/bibliotecasalamanca/biblioteca-publica-salamanca.html</w:t>
              </w:r>
            </w:hyperlink>
            <w:r w:rsidR="00196748">
              <w:rPr>
                <w:rFonts w:ascii="Lato" w:eastAsia="Calibri" w:hAnsi="Lato" w:cs="Arial"/>
                <w:iCs/>
                <w:sz w:val="18"/>
                <w:szCs w:val="18"/>
              </w:rPr>
              <w:t xml:space="preserve">) se </w:t>
            </w:r>
            <w:r>
              <w:rPr>
                <w:rFonts w:ascii="Lato" w:eastAsia="Calibri" w:hAnsi="Lato" w:cs="Arial"/>
                <w:iCs/>
                <w:sz w:val="18"/>
                <w:szCs w:val="18"/>
              </w:rPr>
              <w:t xml:space="preserve">puede acceder a los recursos electrónicos de mayor interés para los usuarios de Filología, tanto los suscritos por la </w:t>
            </w:r>
            <w:r w:rsidR="000C5A73">
              <w:rPr>
                <w:rFonts w:ascii="Lato" w:eastAsia="Calibri" w:hAnsi="Lato" w:cs="Arial"/>
                <w:iCs/>
                <w:sz w:val="18"/>
                <w:szCs w:val="18"/>
              </w:rPr>
              <w:t xml:space="preserve">Universidad </w:t>
            </w:r>
            <w:r>
              <w:rPr>
                <w:rFonts w:ascii="Lato" w:eastAsia="Calibri" w:hAnsi="Lato" w:cs="Arial"/>
                <w:iCs/>
                <w:sz w:val="18"/>
                <w:szCs w:val="18"/>
              </w:rPr>
              <w:t>como algunos de libre acceso</w:t>
            </w:r>
            <w:r w:rsidR="00004D58">
              <w:rPr>
                <w:rFonts w:ascii="Lato" w:eastAsia="Calibri" w:hAnsi="Lato" w:cs="Arial"/>
                <w:iCs/>
                <w:sz w:val="18"/>
                <w:szCs w:val="18"/>
              </w:rPr>
              <w:t>.</w:t>
            </w:r>
          </w:p>
          <w:p w14:paraId="6C139A59" w14:textId="56BE0DCC" w:rsidR="00270079" w:rsidRDefault="00004D58" w:rsidP="00270079">
            <w:pPr>
              <w:widowControl w:val="0"/>
              <w:spacing w:before="120" w:after="120"/>
              <w:ind w:firstLine="454"/>
              <w:jc w:val="both"/>
              <w:rPr>
                <w:rFonts w:ascii="Lato" w:eastAsia="Calibri" w:hAnsi="Lato" w:cs="Arial"/>
                <w:iCs/>
                <w:sz w:val="18"/>
                <w:szCs w:val="18"/>
              </w:rPr>
            </w:pPr>
            <w:r>
              <w:rPr>
                <w:rFonts w:ascii="Lato" w:eastAsia="Calibri" w:hAnsi="Lato" w:cs="Arial"/>
                <w:iCs/>
                <w:sz w:val="18"/>
                <w:szCs w:val="18"/>
              </w:rPr>
              <w:t xml:space="preserve">En el plano </w:t>
            </w:r>
            <w:r w:rsidR="00D72297">
              <w:rPr>
                <w:rFonts w:ascii="Lato" w:eastAsia="Calibri" w:hAnsi="Lato" w:cs="Arial"/>
                <w:iCs/>
                <w:sz w:val="18"/>
                <w:szCs w:val="18"/>
              </w:rPr>
              <w:t>institucional, la</w:t>
            </w:r>
            <w:r w:rsidR="000C5A73">
              <w:rPr>
                <w:rFonts w:ascii="Lato" w:eastAsia="Calibri" w:hAnsi="Lato" w:cs="Arial"/>
                <w:iCs/>
                <w:sz w:val="18"/>
                <w:szCs w:val="18"/>
              </w:rPr>
              <w:t xml:space="preserve"> USAL </w:t>
            </w:r>
            <w:r w:rsidR="00D72297" w:rsidRPr="001515A4">
              <w:rPr>
                <w:rFonts w:ascii="Lato" w:eastAsia="Calibri" w:hAnsi="Lato" w:cs="Arial"/>
                <w:iCs/>
                <w:sz w:val="18"/>
                <w:szCs w:val="18"/>
              </w:rPr>
              <w:t>pone a disposición de todos</w:t>
            </w:r>
            <w:r>
              <w:rPr>
                <w:rFonts w:ascii="Lato" w:eastAsia="Calibri" w:hAnsi="Lato" w:cs="Arial"/>
                <w:iCs/>
                <w:sz w:val="18"/>
                <w:szCs w:val="18"/>
              </w:rPr>
              <w:t xml:space="preserve"> sus </w:t>
            </w:r>
            <w:r w:rsidR="00D72297" w:rsidRPr="001515A4">
              <w:rPr>
                <w:rFonts w:ascii="Lato" w:eastAsia="Calibri" w:hAnsi="Lato" w:cs="Arial"/>
                <w:iCs/>
                <w:sz w:val="18"/>
                <w:szCs w:val="18"/>
              </w:rPr>
              <w:t>investigadores</w:t>
            </w:r>
            <w:r>
              <w:rPr>
                <w:rFonts w:ascii="Lato" w:eastAsia="Calibri" w:hAnsi="Lato" w:cs="Arial"/>
                <w:iCs/>
                <w:sz w:val="18"/>
                <w:szCs w:val="18"/>
              </w:rPr>
              <w:t xml:space="preserve"> </w:t>
            </w:r>
            <w:r w:rsidR="00D72297" w:rsidRPr="001515A4">
              <w:rPr>
                <w:rFonts w:ascii="Lato" w:eastAsia="Calibri" w:hAnsi="Lato" w:cs="Arial"/>
                <w:iCs/>
                <w:sz w:val="18"/>
                <w:szCs w:val="18"/>
              </w:rPr>
              <w:t xml:space="preserve">la </w:t>
            </w:r>
            <w:r>
              <w:rPr>
                <w:rFonts w:ascii="Lato" w:eastAsia="Calibri" w:hAnsi="Lato" w:cs="Arial"/>
                <w:iCs/>
                <w:sz w:val="18"/>
                <w:szCs w:val="18"/>
              </w:rPr>
              <w:t>p</w:t>
            </w:r>
            <w:r w:rsidR="00D72297" w:rsidRPr="001515A4">
              <w:rPr>
                <w:rFonts w:ascii="Lato" w:eastAsia="Calibri" w:hAnsi="Lato" w:cs="Arial"/>
                <w:iCs/>
                <w:sz w:val="18"/>
                <w:szCs w:val="18"/>
              </w:rPr>
              <w:t xml:space="preserve">lataforma </w:t>
            </w:r>
            <w:proofErr w:type="spellStart"/>
            <w:r w:rsidR="00D72297" w:rsidRPr="00004D58">
              <w:rPr>
                <w:rFonts w:ascii="Lato" w:eastAsia="Calibri" w:hAnsi="Lato" w:cs="Arial"/>
                <w:i/>
                <w:sz w:val="18"/>
                <w:szCs w:val="18"/>
              </w:rPr>
              <w:t>Nucleus</w:t>
            </w:r>
            <w:proofErr w:type="spellEnd"/>
            <w:r w:rsidR="00D72297" w:rsidRPr="001515A4">
              <w:rPr>
                <w:rFonts w:ascii="Lato" w:eastAsia="Calibri" w:hAnsi="Lato" w:cs="Arial"/>
                <w:iCs/>
                <w:sz w:val="18"/>
                <w:szCs w:val="18"/>
              </w:rPr>
              <w:t xml:space="preserve"> (</w:t>
            </w:r>
            <w:hyperlink r:id="rId39" w:history="1">
              <w:r w:rsidR="00D72297" w:rsidRPr="001515A4">
                <w:rPr>
                  <w:rStyle w:val="Hipervnculo"/>
                  <w:rFonts w:ascii="Lato" w:eastAsia="Calibri" w:hAnsi="Lato"/>
                  <w:iCs/>
                  <w:sz w:val="18"/>
                  <w:szCs w:val="18"/>
                </w:rPr>
                <w:t>https://nucleus.usal.es/</w:t>
              </w:r>
            </w:hyperlink>
            <w:r w:rsidR="00D72297" w:rsidRPr="001515A4">
              <w:rPr>
                <w:rFonts w:ascii="Lato" w:eastAsia="Calibri" w:hAnsi="Lato" w:cs="Arial"/>
                <w:iCs/>
                <w:sz w:val="18"/>
                <w:szCs w:val="18"/>
              </w:rPr>
              <w:t>), que proporciona una amplia gama de servicios de apoyo a la investigación, dotados de personal altamente especializado y equipados con la última tecnología</w:t>
            </w:r>
            <w:r w:rsidR="000C5A73">
              <w:rPr>
                <w:rFonts w:ascii="Lato" w:eastAsia="Calibri" w:hAnsi="Lato" w:cs="Arial"/>
                <w:iCs/>
                <w:sz w:val="18"/>
                <w:szCs w:val="18"/>
              </w:rPr>
              <w:t>. Ta</w:t>
            </w:r>
            <w:r w:rsidR="00D72297" w:rsidRPr="00737868">
              <w:rPr>
                <w:rFonts w:ascii="Lato" w:eastAsia="Calibri" w:hAnsi="Lato" w:cs="Arial"/>
                <w:iCs/>
                <w:sz w:val="18"/>
                <w:szCs w:val="18"/>
              </w:rPr>
              <w:t xml:space="preserve">mbién </w:t>
            </w:r>
            <w:r>
              <w:rPr>
                <w:rFonts w:ascii="Lato" w:eastAsia="Calibri" w:hAnsi="Lato" w:cs="Arial"/>
                <w:iCs/>
                <w:sz w:val="18"/>
                <w:szCs w:val="18"/>
              </w:rPr>
              <w:t>ofrece a</w:t>
            </w:r>
            <w:r w:rsidR="000C5A73">
              <w:rPr>
                <w:rFonts w:ascii="Lato" w:eastAsia="Calibri" w:hAnsi="Lato" w:cs="Arial"/>
                <w:iCs/>
                <w:sz w:val="18"/>
                <w:szCs w:val="18"/>
              </w:rPr>
              <w:t xml:space="preserve"> </w:t>
            </w:r>
            <w:r>
              <w:rPr>
                <w:rFonts w:ascii="Lato" w:eastAsia="Calibri" w:hAnsi="Lato" w:cs="Arial"/>
                <w:iCs/>
                <w:sz w:val="18"/>
                <w:szCs w:val="18"/>
              </w:rPr>
              <w:t xml:space="preserve">los </w:t>
            </w:r>
            <w:r w:rsidR="00D72297" w:rsidRPr="00737868">
              <w:rPr>
                <w:rFonts w:ascii="Lato" w:eastAsia="Calibri" w:hAnsi="Lato" w:cs="Arial"/>
                <w:iCs/>
                <w:sz w:val="18"/>
                <w:szCs w:val="18"/>
              </w:rPr>
              <w:t>estudiantes</w:t>
            </w:r>
            <w:r>
              <w:rPr>
                <w:rFonts w:ascii="Lato" w:eastAsia="Calibri" w:hAnsi="Lato" w:cs="Arial"/>
                <w:iCs/>
                <w:sz w:val="18"/>
                <w:szCs w:val="18"/>
              </w:rPr>
              <w:t xml:space="preserve"> y profesores </w:t>
            </w:r>
            <w:r w:rsidR="00D72297" w:rsidRPr="00737868">
              <w:rPr>
                <w:rFonts w:ascii="Lato" w:eastAsia="Calibri" w:hAnsi="Lato" w:cs="Arial"/>
                <w:iCs/>
                <w:sz w:val="18"/>
                <w:szCs w:val="18"/>
              </w:rPr>
              <w:t xml:space="preserve">del </w:t>
            </w:r>
            <w:r>
              <w:rPr>
                <w:rFonts w:ascii="Lato" w:eastAsia="Calibri" w:hAnsi="Lato" w:cs="Arial"/>
                <w:iCs/>
                <w:sz w:val="18"/>
                <w:szCs w:val="18"/>
              </w:rPr>
              <w:t>Programa de Doctorado</w:t>
            </w:r>
            <w:r w:rsidR="00D72297" w:rsidRPr="00737868">
              <w:rPr>
                <w:rFonts w:ascii="Lato" w:eastAsia="Calibri" w:hAnsi="Lato" w:cs="Arial"/>
                <w:iCs/>
                <w:sz w:val="18"/>
                <w:szCs w:val="18"/>
              </w:rPr>
              <w:t xml:space="preserve"> </w:t>
            </w:r>
            <w:r>
              <w:rPr>
                <w:rFonts w:ascii="Lato" w:eastAsia="Calibri" w:hAnsi="Lato" w:cs="Arial"/>
                <w:iCs/>
                <w:sz w:val="18"/>
                <w:szCs w:val="18"/>
              </w:rPr>
              <w:t>sus</w:t>
            </w:r>
            <w:r w:rsidR="00D72297" w:rsidRPr="00737868">
              <w:rPr>
                <w:rFonts w:ascii="Lato" w:eastAsia="Calibri" w:hAnsi="Lato" w:cs="Arial"/>
                <w:iCs/>
                <w:sz w:val="18"/>
                <w:szCs w:val="18"/>
              </w:rPr>
              <w:t xml:space="preserve"> </w:t>
            </w:r>
            <w:r>
              <w:rPr>
                <w:rFonts w:ascii="Lato" w:eastAsia="Calibri" w:hAnsi="Lato" w:cs="Arial"/>
                <w:iCs/>
                <w:sz w:val="18"/>
                <w:szCs w:val="18"/>
              </w:rPr>
              <w:t>b</w:t>
            </w:r>
            <w:r w:rsidR="00D72297" w:rsidRPr="00737868">
              <w:rPr>
                <w:rFonts w:ascii="Lato" w:eastAsia="Calibri" w:hAnsi="Lato" w:cs="Arial"/>
                <w:iCs/>
                <w:sz w:val="18"/>
                <w:szCs w:val="18"/>
              </w:rPr>
              <w:t>ibliotecas virtuales (</w:t>
            </w:r>
            <w:hyperlink r:id="rId40" w:history="1">
              <w:r w:rsidR="00D72297" w:rsidRPr="00737868">
                <w:rPr>
                  <w:rStyle w:val="Hipervnculo"/>
                  <w:rFonts w:ascii="Lato" w:eastAsia="Calibri" w:hAnsi="Lato"/>
                  <w:iCs/>
                  <w:sz w:val="18"/>
                  <w:szCs w:val="18"/>
                </w:rPr>
                <w:t>https://bibliotecas.usal.es/</w:t>
              </w:r>
            </w:hyperlink>
            <w:r w:rsidR="00D72297" w:rsidRPr="00737868">
              <w:rPr>
                <w:rFonts w:ascii="Lato" w:eastAsia="Calibri" w:hAnsi="Lato" w:cs="Arial"/>
                <w:iCs/>
                <w:sz w:val="18"/>
                <w:szCs w:val="18"/>
              </w:rPr>
              <w:t>), donde pueden acceder a las bases de datos más utilizadas, así como los fondos bibliográficos del Servicio de Archivos y Bibliotecas</w:t>
            </w:r>
            <w:r w:rsidR="00D72297">
              <w:rPr>
                <w:rFonts w:ascii="Lato" w:eastAsia="Calibri" w:hAnsi="Lato" w:cs="Arial"/>
                <w:iCs/>
                <w:sz w:val="18"/>
                <w:szCs w:val="18"/>
              </w:rPr>
              <w:t>.</w:t>
            </w:r>
            <w:r>
              <w:rPr>
                <w:rFonts w:ascii="Lato" w:eastAsia="Calibri" w:hAnsi="Lato" w:cs="Arial"/>
                <w:iCs/>
                <w:sz w:val="18"/>
                <w:szCs w:val="18"/>
              </w:rPr>
              <w:t xml:space="preserve"> Entre dichas bases de datos, son especialmente útiles para los doctorandos en Filología</w:t>
            </w:r>
            <w:r w:rsidR="00042F2B">
              <w:rPr>
                <w:rFonts w:ascii="Lato" w:eastAsia="Calibri" w:hAnsi="Lato" w:cs="Arial"/>
                <w:iCs/>
                <w:sz w:val="18"/>
                <w:szCs w:val="18"/>
              </w:rPr>
              <w:t xml:space="preserve"> </w:t>
            </w:r>
            <w:proofErr w:type="spellStart"/>
            <w:r w:rsidR="00042F2B">
              <w:rPr>
                <w:rFonts w:ascii="Lato" w:eastAsia="Calibri" w:hAnsi="Lato" w:cs="Arial"/>
                <w:i/>
                <w:sz w:val="18"/>
                <w:szCs w:val="18"/>
              </w:rPr>
              <w:t>Academic</w:t>
            </w:r>
            <w:proofErr w:type="spellEnd"/>
            <w:r w:rsidR="00042F2B">
              <w:rPr>
                <w:rFonts w:ascii="Lato" w:eastAsia="Calibri" w:hAnsi="Lato" w:cs="Arial"/>
                <w:i/>
                <w:sz w:val="18"/>
                <w:szCs w:val="18"/>
              </w:rPr>
              <w:t xml:space="preserve"> </w:t>
            </w:r>
            <w:proofErr w:type="spellStart"/>
            <w:r w:rsidR="00042F2B">
              <w:rPr>
                <w:rFonts w:ascii="Lato" w:eastAsia="Calibri" w:hAnsi="Lato" w:cs="Arial"/>
                <w:i/>
                <w:sz w:val="18"/>
                <w:szCs w:val="18"/>
              </w:rPr>
              <w:t>Search</w:t>
            </w:r>
            <w:proofErr w:type="spellEnd"/>
            <w:r w:rsidR="00042F2B">
              <w:rPr>
                <w:rFonts w:ascii="Lato" w:eastAsia="Calibri" w:hAnsi="Lato" w:cs="Arial"/>
                <w:i/>
                <w:sz w:val="18"/>
                <w:szCs w:val="18"/>
              </w:rPr>
              <w:t xml:space="preserve"> Complete</w:t>
            </w:r>
            <w:r w:rsidR="00042F2B">
              <w:rPr>
                <w:rFonts w:ascii="Lato" w:eastAsia="Calibri" w:hAnsi="Lato" w:cs="Arial"/>
                <w:iCs/>
                <w:sz w:val="18"/>
                <w:szCs w:val="18"/>
              </w:rPr>
              <w:t xml:space="preserve">, </w:t>
            </w:r>
            <w:proofErr w:type="spellStart"/>
            <w:r w:rsidR="00042F2B">
              <w:rPr>
                <w:rFonts w:ascii="Lato" w:eastAsia="Calibri" w:hAnsi="Lato" w:cs="Arial"/>
                <w:i/>
                <w:sz w:val="18"/>
                <w:szCs w:val="18"/>
              </w:rPr>
              <w:t>Arts</w:t>
            </w:r>
            <w:proofErr w:type="spellEnd"/>
            <w:r w:rsidR="00042F2B">
              <w:rPr>
                <w:rFonts w:ascii="Lato" w:eastAsia="Calibri" w:hAnsi="Lato" w:cs="Arial"/>
                <w:i/>
                <w:sz w:val="18"/>
                <w:szCs w:val="18"/>
              </w:rPr>
              <w:t xml:space="preserve"> &amp; </w:t>
            </w:r>
            <w:proofErr w:type="spellStart"/>
            <w:r w:rsidR="00042F2B">
              <w:rPr>
                <w:rFonts w:ascii="Lato" w:eastAsia="Calibri" w:hAnsi="Lato" w:cs="Arial"/>
                <w:i/>
                <w:sz w:val="18"/>
                <w:szCs w:val="18"/>
              </w:rPr>
              <w:t>Humanities</w:t>
            </w:r>
            <w:proofErr w:type="spellEnd"/>
            <w:r w:rsidR="00042F2B">
              <w:rPr>
                <w:rFonts w:ascii="Lato" w:eastAsia="Calibri" w:hAnsi="Lato" w:cs="Arial"/>
                <w:i/>
                <w:sz w:val="18"/>
                <w:szCs w:val="18"/>
              </w:rPr>
              <w:t xml:space="preserve"> </w:t>
            </w:r>
            <w:proofErr w:type="spellStart"/>
            <w:r w:rsidR="00042F2B">
              <w:rPr>
                <w:rFonts w:ascii="Lato" w:eastAsia="Calibri" w:hAnsi="Lato" w:cs="Arial"/>
                <w:i/>
                <w:sz w:val="18"/>
                <w:szCs w:val="18"/>
              </w:rPr>
              <w:t>Citation</w:t>
            </w:r>
            <w:proofErr w:type="spellEnd"/>
            <w:r w:rsidR="00042F2B">
              <w:rPr>
                <w:rFonts w:ascii="Lato" w:eastAsia="Calibri" w:hAnsi="Lato" w:cs="Arial"/>
                <w:i/>
                <w:sz w:val="18"/>
                <w:szCs w:val="18"/>
              </w:rPr>
              <w:t xml:space="preserve"> </w:t>
            </w:r>
            <w:proofErr w:type="spellStart"/>
            <w:r w:rsidR="00042F2B">
              <w:rPr>
                <w:rFonts w:ascii="Lato" w:eastAsia="Calibri" w:hAnsi="Lato" w:cs="Arial"/>
                <w:i/>
                <w:sz w:val="18"/>
                <w:szCs w:val="18"/>
              </w:rPr>
              <w:t>Index</w:t>
            </w:r>
            <w:proofErr w:type="spellEnd"/>
            <w:r w:rsidR="00042F2B">
              <w:rPr>
                <w:rFonts w:ascii="Lato" w:eastAsia="Calibri" w:hAnsi="Lato" w:cs="Arial"/>
                <w:iCs/>
                <w:sz w:val="18"/>
                <w:szCs w:val="18"/>
              </w:rPr>
              <w:t xml:space="preserve">, </w:t>
            </w:r>
            <w:proofErr w:type="spellStart"/>
            <w:r w:rsidR="00042F2B">
              <w:rPr>
                <w:rFonts w:ascii="Lato" w:eastAsia="Calibri" w:hAnsi="Lato" w:cs="Arial"/>
                <w:i/>
                <w:sz w:val="18"/>
                <w:szCs w:val="18"/>
              </w:rPr>
              <w:t>ÍnDICEs</w:t>
            </w:r>
            <w:proofErr w:type="spellEnd"/>
            <w:r w:rsidR="00042F2B">
              <w:rPr>
                <w:rFonts w:ascii="Lato" w:eastAsia="Calibri" w:hAnsi="Lato" w:cs="Arial"/>
                <w:i/>
                <w:sz w:val="18"/>
                <w:szCs w:val="18"/>
              </w:rPr>
              <w:t>-CSIC</w:t>
            </w:r>
            <w:r w:rsidR="00042F2B">
              <w:rPr>
                <w:rFonts w:ascii="Lato" w:eastAsia="Calibri" w:hAnsi="Lato" w:cs="Arial"/>
                <w:iCs/>
                <w:sz w:val="18"/>
                <w:szCs w:val="18"/>
              </w:rPr>
              <w:t>,</w:t>
            </w:r>
            <w:r w:rsidR="0000727B">
              <w:rPr>
                <w:rFonts w:ascii="Lato" w:eastAsia="Calibri" w:hAnsi="Lato" w:cs="Arial"/>
                <w:iCs/>
                <w:sz w:val="18"/>
                <w:szCs w:val="18"/>
              </w:rPr>
              <w:t xml:space="preserve"> </w:t>
            </w:r>
            <w:r w:rsidR="0000727B">
              <w:rPr>
                <w:rFonts w:ascii="Lato" w:eastAsia="Calibri" w:hAnsi="Lato" w:cs="Arial"/>
                <w:i/>
                <w:sz w:val="18"/>
                <w:szCs w:val="18"/>
              </w:rPr>
              <w:t>JSTOR</w:t>
            </w:r>
            <w:r w:rsidR="0000727B">
              <w:rPr>
                <w:rFonts w:ascii="Lato" w:eastAsia="Calibri" w:hAnsi="Lato" w:cs="Arial"/>
                <w:iCs/>
                <w:sz w:val="18"/>
                <w:szCs w:val="18"/>
              </w:rPr>
              <w:t>,</w:t>
            </w:r>
            <w:r w:rsidR="00042F2B">
              <w:rPr>
                <w:rFonts w:ascii="Lato" w:eastAsia="Calibri" w:hAnsi="Lato" w:cs="Arial"/>
                <w:iCs/>
                <w:sz w:val="18"/>
                <w:szCs w:val="18"/>
              </w:rPr>
              <w:t xml:space="preserve"> </w:t>
            </w:r>
            <w:proofErr w:type="spellStart"/>
            <w:r w:rsidR="00042F2B">
              <w:rPr>
                <w:rFonts w:ascii="Lato" w:eastAsia="Calibri" w:hAnsi="Lato" w:cs="Arial"/>
                <w:i/>
                <w:sz w:val="18"/>
                <w:szCs w:val="18"/>
              </w:rPr>
              <w:t>L’Année</w:t>
            </w:r>
            <w:proofErr w:type="spellEnd"/>
            <w:r w:rsidR="00042F2B">
              <w:rPr>
                <w:rFonts w:ascii="Lato" w:eastAsia="Calibri" w:hAnsi="Lato" w:cs="Arial"/>
                <w:i/>
                <w:sz w:val="18"/>
                <w:szCs w:val="18"/>
              </w:rPr>
              <w:t xml:space="preserve"> </w:t>
            </w:r>
            <w:proofErr w:type="spellStart"/>
            <w:r w:rsidR="00042F2B">
              <w:rPr>
                <w:rFonts w:ascii="Lato" w:eastAsia="Calibri" w:hAnsi="Lato" w:cs="Arial"/>
                <w:i/>
                <w:sz w:val="18"/>
                <w:szCs w:val="18"/>
              </w:rPr>
              <w:t>Philologique</w:t>
            </w:r>
            <w:proofErr w:type="spellEnd"/>
            <w:r w:rsidR="00042F2B">
              <w:rPr>
                <w:rFonts w:ascii="Lato" w:eastAsia="Calibri" w:hAnsi="Lato" w:cs="Arial"/>
                <w:iCs/>
                <w:sz w:val="18"/>
                <w:szCs w:val="18"/>
              </w:rPr>
              <w:t>,</w:t>
            </w:r>
            <w:r w:rsidR="0000727B">
              <w:rPr>
                <w:rFonts w:ascii="Lato" w:eastAsia="Calibri" w:hAnsi="Lato" w:cs="Arial"/>
                <w:iCs/>
                <w:sz w:val="18"/>
                <w:szCs w:val="18"/>
              </w:rPr>
              <w:t xml:space="preserve"> </w:t>
            </w:r>
            <w:proofErr w:type="spellStart"/>
            <w:r w:rsidR="0000727B">
              <w:rPr>
                <w:rFonts w:ascii="Lato" w:eastAsia="Calibri" w:hAnsi="Lato" w:cs="Arial"/>
                <w:i/>
                <w:sz w:val="18"/>
                <w:szCs w:val="18"/>
              </w:rPr>
              <w:t>LInguistics</w:t>
            </w:r>
            <w:proofErr w:type="spellEnd"/>
            <w:r w:rsidR="0000727B">
              <w:rPr>
                <w:rFonts w:ascii="Lato" w:eastAsia="Calibri" w:hAnsi="Lato" w:cs="Arial"/>
                <w:i/>
                <w:sz w:val="18"/>
                <w:szCs w:val="18"/>
              </w:rPr>
              <w:t xml:space="preserve"> &amp; </w:t>
            </w:r>
            <w:proofErr w:type="spellStart"/>
            <w:r w:rsidR="0000727B">
              <w:rPr>
                <w:rFonts w:ascii="Lato" w:eastAsia="Calibri" w:hAnsi="Lato" w:cs="Arial"/>
                <w:i/>
                <w:sz w:val="18"/>
                <w:szCs w:val="18"/>
              </w:rPr>
              <w:t>Language</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Behavior</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Abstracts</w:t>
            </w:r>
            <w:proofErr w:type="spellEnd"/>
            <w:r w:rsidR="0000727B">
              <w:rPr>
                <w:rFonts w:ascii="Lato" w:eastAsia="Calibri" w:hAnsi="Lato" w:cs="Arial"/>
                <w:iCs/>
                <w:sz w:val="18"/>
                <w:szCs w:val="18"/>
              </w:rPr>
              <w:t xml:space="preserve">, </w:t>
            </w:r>
            <w:proofErr w:type="spellStart"/>
            <w:r w:rsidR="0000727B">
              <w:rPr>
                <w:rFonts w:ascii="Lato" w:eastAsia="Calibri" w:hAnsi="Lato" w:cs="Arial"/>
                <w:i/>
                <w:sz w:val="18"/>
                <w:szCs w:val="18"/>
              </w:rPr>
              <w:t>Linguistics</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Database</w:t>
            </w:r>
            <w:proofErr w:type="spellEnd"/>
            <w:r w:rsidR="0000727B">
              <w:rPr>
                <w:rFonts w:ascii="Lato" w:eastAsia="Calibri" w:hAnsi="Lato" w:cs="Arial"/>
                <w:iCs/>
                <w:sz w:val="18"/>
                <w:szCs w:val="18"/>
              </w:rPr>
              <w:t xml:space="preserve">, </w:t>
            </w:r>
            <w:r w:rsidR="0000727B">
              <w:rPr>
                <w:rFonts w:ascii="Lato" w:eastAsia="Calibri" w:hAnsi="Lato" w:cs="Arial"/>
                <w:i/>
                <w:sz w:val="18"/>
                <w:szCs w:val="18"/>
              </w:rPr>
              <w:t xml:space="preserve">MLA International </w:t>
            </w:r>
            <w:proofErr w:type="spellStart"/>
            <w:r w:rsidR="0000727B">
              <w:rPr>
                <w:rFonts w:ascii="Lato" w:eastAsia="Calibri" w:hAnsi="Lato" w:cs="Arial"/>
                <w:i/>
                <w:sz w:val="18"/>
                <w:szCs w:val="18"/>
              </w:rPr>
              <w:t>Bibliography</w:t>
            </w:r>
            <w:proofErr w:type="spellEnd"/>
            <w:r w:rsidR="0000727B">
              <w:rPr>
                <w:rFonts w:ascii="Lato" w:eastAsia="Calibri" w:hAnsi="Lato" w:cs="Arial"/>
                <w:iCs/>
                <w:sz w:val="18"/>
                <w:szCs w:val="18"/>
              </w:rPr>
              <w:t xml:space="preserve">, </w:t>
            </w:r>
            <w:proofErr w:type="spellStart"/>
            <w:r w:rsidR="0000727B">
              <w:rPr>
                <w:rFonts w:ascii="Lato" w:eastAsia="Calibri" w:hAnsi="Lato" w:cs="Arial"/>
                <w:i/>
                <w:sz w:val="18"/>
                <w:szCs w:val="18"/>
              </w:rPr>
              <w:t>SCIElo</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Citation</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Index</w:t>
            </w:r>
            <w:proofErr w:type="spellEnd"/>
            <w:r w:rsidR="0000727B">
              <w:rPr>
                <w:rFonts w:ascii="Lato" w:eastAsia="Calibri" w:hAnsi="Lato" w:cs="Arial"/>
                <w:i/>
                <w:sz w:val="18"/>
                <w:szCs w:val="18"/>
              </w:rPr>
              <w:t>,</w:t>
            </w:r>
            <w:r w:rsidR="0000727B">
              <w:rPr>
                <w:rFonts w:ascii="Lato" w:eastAsia="Calibri" w:hAnsi="Lato" w:cs="Arial"/>
                <w:iCs/>
                <w:sz w:val="18"/>
                <w:szCs w:val="18"/>
              </w:rPr>
              <w:t xml:space="preserve"> </w:t>
            </w:r>
            <w:proofErr w:type="spellStart"/>
            <w:r w:rsidR="0000727B">
              <w:rPr>
                <w:rFonts w:ascii="Lato" w:eastAsia="Calibri" w:hAnsi="Lato" w:cs="Arial"/>
                <w:i/>
                <w:sz w:val="18"/>
                <w:szCs w:val="18"/>
              </w:rPr>
              <w:t>Scopus</w:t>
            </w:r>
            <w:proofErr w:type="spellEnd"/>
            <w:r w:rsidR="0000727B">
              <w:rPr>
                <w:rFonts w:ascii="Lato" w:eastAsia="Calibri" w:hAnsi="Lato" w:cs="Arial"/>
                <w:iCs/>
                <w:sz w:val="18"/>
                <w:szCs w:val="18"/>
              </w:rPr>
              <w:t xml:space="preserve">, </w:t>
            </w:r>
            <w:r w:rsidR="0000727B">
              <w:rPr>
                <w:rFonts w:ascii="Lato" w:eastAsia="Calibri" w:hAnsi="Lato" w:cs="Arial"/>
                <w:i/>
                <w:sz w:val="18"/>
                <w:szCs w:val="18"/>
              </w:rPr>
              <w:t xml:space="preserve">Social </w:t>
            </w:r>
            <w:proofErr w:type="spellStart"/>
            <w:r w:rsidR="0000727B">
              <w:rPr>
                <w:rFonts w:ascii="Lato" w:eastAsia="Calibri" w:hAnsi="Lato" w:cs="Arial"/>
                <w:i/>
                <w:sz w:val="18"/>
                <w:szCs w:val="18"/>
              </w:rPr>
              <w:t>Science</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Citation</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Index</w:t>
            </w:r>
            <w:proofErr w:type="spellEnd"/>
            <w:r w:rsidR="0000727B">
              <w:rPr>
                <w:rFonts w:ascii="Lato" w:eastAsia="Calibri" w:hAnsi="Lato" w:cs="Arial"/>
                <w:iCs/>
                <w:sz w:val="18"/>
                <w:szCs w:val="18"/>
              </w:rPr>
              <w:t xml:space="preserve">, </w:t>
            </w:r>
            <w:r w:rsidR="0000727B">
              <w:rPr>
                <w:rFonts w:ascii="Lato" w:eastAsia="Calibri" w:hAnsi="Lato" w:cs="Arial"/>
                <w:i/>
                <w:sz w:val="18"/>
                <w:szCs w:val="18"/>
              </w:rPr>
              <w:t xml:space="preserve">Web </w:t>
            </w:r>
            <w:proofErr w:type="spellStart"/>
            <w:r w:rsidR="0000727B">
              <w:rPr>
                <w:rFonts w:ascii="Lato" w:eastAsia="Calibri" w:hAnsi="Lato" w:cs="Arial"/>
                <w:i/>
                <w:sz w:val="18"/>
                <w:szCs w:val="18"/>
              </w:rPr>
              <w:lastRenderedPageBreak/>
              <w:t>of</w:t>
            </w:r>
            <w:proofErr w:type="spellEnd"/>
            <w:r w:rsidR="0000727B">
              <w:rPr>
                <w:rFonts w:ascii="Lato" w:eastAsia="Calibri" w:hAnsi="Lato" w:cs="Arial"/>
                <w:i/>
                <w:sz w:val="18"/>
                <w:szCs w:val="18"/>
              </w:rPr>
              <w:t xml:space="preserve"> </w:t>
            </w:r>
            <w:proofErr w:type="spellStart"/>
            <w:r w:rsidR="0000727B">
              <w:rPr>
                <w:rFonts w:ascii="Lato" w:eastAsia="Calibri" w:hAnsi="Lato" w:cs="Arial"/>
                <w:i/>
                <w:sz w:val="18"/>
                <w:szCs w:val="18"/>
              </w:rPr>
              <w:t>Science</w:t>
            </w:r>
            <w:proofErr w:type="spellEnd"/>
            <w:r w:rsidR="0000727B">
              <w:rPr>
                <w:rFonts w:ascii="Lato" w:eastAsia="Calibri" w:hAnsi="Lato" w:cs="Arial"/>
                <w:i/>
                <w:sz w:val="18"/>
                <w:szCs w:val="18"/>
              </w:rPr>
              <w:t xml:space="preserve"> – </w:t>
            </w:r>
            <w:proofErr w:type="spellStart"/>
            <w:r w:rsidR="0000727B" w:rsidRPr="0000727B">
              <w:rPr>
                <w:rFonts w:ascii="Lato" w:eastAsia="Calibri" w:hAnsi="Lato" w:cs="Arial"/>
                <w:i/>
                <w:sz w:val="18"/>
                <w:szCs w:val="18"/>
              </w:rPr>
              <w:t>FECyT</w:t>
            </w:r>
            <w:proofErr w:type="spellEnd"/>
            <w:r w:rsidR="0000727B">
              <w:rPr>
                <w:rFonts w:ascii="Lato" w:eastAsia="Calibri" w:hAnsi="Lato" w:cs="Arial"/>
                <w:iCs/>
                <w:sz w:val="18"/>
                <w:szCs w:val="18"/>
              </w:rPr>
              <w:t xml:space="preserve">, </w:t>
            </w:r>
            <w:r w:rsidR="0000727B" w:rsidRPr="0000727B">
              <w:rPr>
                <w:rFonts w:ascii="Lato" w:eastAsia="Calibri" w:hAnsi="Lato" w:cs="Arial"/>
                <w:iCs/>
                <w:sz w:val="18"/>
                <w:szCs w:val="18"/>
              </w:rPr>
              <w:t>entre</w:t>
            </w:r>
            <w:r w:rsidR="0000727B">
              <w:rPr>
                <w:rFonts w:ascii="Lato" w:eastAsia="Calibri" w:hAnsi="Lato" w:cs="Arial"/>
                <w:iCs/>
                <w:sz w:val="18"/>
                <w:szCs w:val="18"/>
              </w:rPr>
              <w:t xml:space="preserve"> otras.</w:t>
            </w:r>
            <w:r>
              <w:rPr>
                <w:rFonts w:ascii="Lato" w:eastAsia="Calibri" w:hAnsi="Lato" w:cs="Arial"/>
                <w:iCs/>
                <w:sz w:val="18"/>
                <w:szCs w:val="18"/>
              </w:rPr>
              <w:t xml:space="preserve"> El recurso </w:t>
            </w:r>
            <w:r w:rsidRPr="00004D58">
              <w:rPr>
                <w:rFonts w:ascii="Lato" w:eastAsia="Calibri" w:hAnsi="Lato" w:cs="Arial"/>
                <w:i/>
                <w:sz w:val="18"/>
                <w:szCs w:val="18"/>
              </w:rPr>
              <w:t>CIELO</w:t>
            </w:r>
            <w:r>
              <w:rPr>
                <w:rFonts w:ascii="Lato" w:eastAsia="Calibri" w:hAnsi="Lato" w:cs="Arial"/>
                <w:iCs/>
                <w:sz w:val="18"/>
                <w:szCs w:val="18"/>
              </w:rPr>
              <w:t xml:space="preserve"> (</w:t>
            </w:r>
            <w:hyperlink r:id="rId41" w:history="1">
              <w:r w:rsidRPr="00057D4D">
                <w:rPr>
                  <w:rStyle w:val="Hipervnculo"/>
                  <w:rFonts w:ascii="Lato" w:eastAsia="Calibri" w:hAnsi="Lato" w:cs="Arial"/>
                  <w:iCs/>
                  <w:sz w:val="18"/>
                  <w:szCs w:val="18"/>
                </w:rPr>
                <w:t>https://cielo.usal.es/</w:t>
              </w:r>
            </w:hyperlink>
            <w:r>
              <w:rPr>
                <w:rFonts w:ascii="Lato" w:eastAsia="Calibri" w:hAnsi="Lato" w:cs="Arial"/>
                <w:iCs/>
                <w:sz w:val="18"/>
                <w:szCs w:val="18"/>
              </w:rPr>
              <w:t>) constituye un servicio de préstamo de libros electrónicos de gran utilidad</w:t>
            </w:r>
            <w:r w:rsidR="000C5A73">
              <w:rPr>
                <w:rFonts w:ascii="Lato" w:eastAsia="Calibri" w:hAnsi="Lato" w:cs="Arial"/>
                <w:iCs/>
                <w:sz w:val="18"/>
                <w:szCs w:val="18"/>
              </w:rPr>
              <w:t xml:space="preserve">, ya </w:t>
            </w:r>
            <w:r>
              <w:rPr>
                <w:rFonts w:ascii="Lato" w:eastAsia="Calibri" w:hAnsi="Lato" w:cs="Arial"/>
                <w:iCs/>
                <w:sz w:val="18"/>
                <w:szCs w:val="18"/>
              </w:rPr>
              <w:t>que funciona como lo haría una biblioteca física, pero con todas las ventajas de la gestión digital</w:t>
            </w:r>
            <w:r w:rsidR="00270079">
              <w:rPr>
                <w:rFonts w:ascii="Lato" w:eastAsia="Calibri" w:hAnsi="Lato" w:cs="Arial"/>
                <w:iCs/>
                <w:sz w:val="18"/>
                <w:szCs w:val="18"/>
              </w:rPr>
              <w:t>.</w:t>
            </w:r>
          </w:p>
          <w:p w14:paraId="7B061257" w14:textId="5998D60E" w:rsidR="00C33BB9" w:rsidRPr="00270079" w:rsidRDefault="00D72297" w:rsidP="00270079">
            <w:pPr>
              <w:widowControl w:val="0"/>
              <w:spacing w:before="120" w:after="120"/>
              <w:ind w:firstLine="454"/>
              <w:jc w:val="both"/>
              <w:rPr>
                <w:rFonts w:ascii="Lato" w:eastAsia="Calibri" w:hAnsi="Lato" w:cs="Arial"/>
                <w:iCs/>
                <w:sz w:val="18"/>
                <w:szCs w:val="18"/>
              </w:rPr>
            </w:pPr>
            <w:r w:rsidRPr="00270079">
              <w:rPr>
                <w:rFonts w:ascii="Lato" w:eastAsia="Calibri" w:hAnsi="Lato" w:cs="Arial"/>
                <w:sz w:val="18"/>
                <w:szCs w:val="18"/>
              </w:rPr>
              <w:t>Por otro lado, se han obtenido algunos recursos a través de los programas propios de ayuda a la investigación</w:t>
            </w:r>
            <w:r w:rsidR="0000727B" w:rsidRPr="00270079">
              <w:rPr>
                <w:rFonts w:ascii="Lato" w:eastAsia="Calibri" w:hAnsi="Lato" w:cs="Arial"/>
                <w:sz w:val="18"/>
                <w:szCs w:val="18"/>
              </w:rPr>
              <w:t xml:space="preserve"> de la Universidad</w:t>
            </w:r>
            <w:r w:rsidR="00270079" w:rsidRPr="00270079">
              <w:rPr>
                <w:rFonts w:ascii="Lato" w:eastAsia="Calibri" w:hAnsi="Lato" w:cs="Arial"/>
                <w:sz w:val="18"/>
                <w:szCs w:val="18"/>
              </w:rPr>
              <w:t xml:space="preserve"> (</w:t>
            </w:r>
            <w:hyperlink r:id="rId42" w:history="1">
              <w:r w:rsidR="00270079" w:rsidRPr="00270079">
                <w:rPr>
                  <w:rStyle w:val="Hipervnculo"/>
                  <w:rFonts w:ascii="Lato" w:eastAsia="Calibri" w:hAnsi="Lato" w:cs="Arial"/>
                  <w:sz w:val="18"/>
                  <w:szCs w:val="18"/>
                </w:rPr>
                <w:t>https://investigacion.usal.es/es/investigacion/programas-propios</w:t>
              </w:r>
            </w:hyperlink>
            <w:r w:rsidR="00270079" w:rsidRPr="00270079">
              <w:rPr>
                <w:rFonts w:ascii="Lato" w:eastAsia="Calibri" w:hAnsi="Lato" w:cs="Arial"/>
                <w:sz w:val="18"/>
                <w:szCs w:val="18"/>
              </w:rPr>
              <w:t xml:space="preserve">): (IV) </w:t>
            </w:r>
            <w:r w:rsidR="00270079" w:rsidRPr="000C5A73">
              <w:rPr>
                <w:rFonts w:ascii="Lato" w:eastAsia="Calibri" w:hAnsi="Lato" w:cs="Arial"/>
                <w:i/>
                <w:iCs/>
                <w:sz w:val="18"/>
                <w:szCs w:val="18"/>
              </w:rPr>
              <w:t>Movilidad</w:t>
            </w:r>
            <w:r w:rsidR="00270079" w:rsidRPr="00270079">
              <w:rPr>
                <w:rFonts w:ascii="Lato" w:eastAsia="Calibri" w:hAnsi="Lato" w:cs="Arial"/>
                <w:sz w:val="18"/>
                <w:szCs w:val="18"/>
              </w:rPr>
              <w:t xml:space="preserve">, (V) </w:t>
            </w:r>
            <w:r w:rsidR="00270079" w:rsidRPr="000C5A73">
              <w:rPr>
                <w:rFonts w:ascii="Lato" w:eastAsia="Calibri" w:hAnsi="Lato" w:cs="Arial"/>
                <w:i/>
                <w:iCs/>
                <w:sz w:val="18"/>
                <w:szCs w:val="18"/>
              </w:rPr>
              <w:t>Difusión de resultados</w:t>
            </w:r>
            <w:r w:rsidR="00270079" w:rsidRPr="00270079">
              <w:rPr>
                <w:rFonts w:ascii="Lato" w:eastAsia="Calibri" w:hAnsi="Lato" w:cs="Arial"/>
                <w:sz w:val="18"/>
                <w:szCs w:val="18"/>
              </w:rPr>
              <w:t>, a través de ayudas para asistir a congresos científicos y</w:t>
            </w:r>
            <w:r w:rsidR="000C5A73">
              <w:rPr>
                <w:rFonts w:ascii="Lato" w:eastAsia="Calibri" w:hAnsi="Lato" w:cs="Arial"/>
                <w:sz w:val="18"/>
                <w:szCs w:val="18"/>
              </w:rPr>
              <w:t xml:space="preserve"> </w:t>
            </w:r>
            <w:r w:rsidR="00270079" w:rsidRPr="00270079">
              <w:rPr>
                <w:rFonts w:ascii="Lato" w:eastAsia="Calibri" w:hAnsi="Lato" w:cs="Arial"/>
                <w:sz w:val="18"/>
                <w:szCs w:val="18"/>
              </w:rPr>
              <w:t>para</w:t>
            </w:r>
            <w:r w:rsidR="000C5A73">
              <w:rPr>
                <w:rFonts w:ascii="Lato" w:eastAsia="Calibri" w:hAnsi="Lato" w:cs="Arial"/>
                <w:sz w:val="18"/>
                <w:szCs w:val="18"/>
              </w:rPr>
              <w:t xml:space="preserve"> financiar</w:t>
            </w:r>
            <w:r w:rsidR="00270079" w:rsidRPr="00270079">
              <w:rPr>
                <w:rFonts w:ascii="Lato" w:eastAsia="Calibri" w:hAnsi="Lato" w:cs="Arial"/>
                <w:sz w:val="18"/>
                <w:szCs w:val="18"/>
              </w:rPr>
              <w:t xml:space="preserve"> publicaciones científicas en revistas con índices de impacto, y (VI) </w:t>
            </w:r>
            <w:r w:rsidR="00270079" w:rsidRPr="000C5A73">
              <w:rPr>
                <w:rFonts w:ascii="Lato" w:eastAsia="Calibri" w:hAnsi="Lato" w:cs="Arial"/>
                <w:i/>
                <w:iCs/>
                <w:sz w:val="18"/>
                <w:szCs w:val="18"/>
              </w:rPr>
              <w:t>Mantenimiento de material científico</w:t>
            </w:r>
            <w:r w:rsidR="00270079" w:rsidRPr="00270079">
              <w:rPr>
                <w:rFonts w:ascii="Lato" w:eastAsia="Calibri" w:hAnsi="Lato" w:cs="Arial"/>
                <w:sz w:val="18"/>
                <w:szCs w:val="18"/>
              </w:rPr>
              <w:t xml:space="preserve">. Las convocatorias de estos programas permanecen abiertas todo el año. En particular, </w:t>
            </w:r>
            <w:r w:rsidRPr="00270079">
              <w:rPr>
                <w:rFonts w:ascii="Lato" w:eastAsia="Calibri" w:hAnsi="Lato" w:cs="Arial"/>
                <w:sz w:val="18"/>
                <w:szCs w:val="18"/>
              </w:rPr>
              <w:t>han facilitado a</w:t>
            </w:r>
            <w:r w:rsidR="00306B29">
              <w:rPr>
                <w:rFonts w:ascii="Lato" w:eastAsia="Calibri" w:hAnsi="Lato" w:cs="Arial"/>
                <w:sz w:val="18"/>
                <w:szCs w:val="18"/>
              </w:rPr>
              <w:t xml:space="preserve"> nuestros estudiantes </w:t>
            </w:r>
            <w:r w:rsidRPr="00270079">
              <w:rPr>
                <w:rFonts w:ascii="Lato" w:eastAsia="Calibri" w:hAnsi="Lato" w:cs="Arial"/>
                <w:sz w:val="18"/>
                <w:szCs w:val="18"/>
              </w:rPr>
              <w:t>la participación en congresos</w:t>
            </w:r>
            <w:r w:rsidR="0000727B" w:rsidRPr="00270079">
              <w:rPr>
                <w:rFonts w:ascii="Lato" w:eastAsia="Calibri" w:hAnsi="Lato" w:cs="Arial"/>
                <w:sz w:val="18"/>
                <w:szCs w:val="18"/>
              </w:rPr>
              <w:t xml:space="preserve"> y la </w:t>
            </w:r>
            <w:r w:rsidRPr="00270079">
              <w:rPr>
                <w:rFonts w:ascii="Lato" w:eastAsia="Calibri" w:hAnsi="Lato" w:cs="Arial"/>
                <w:sz w:val="18"/>
                <w:szCs w:val="18"/>
              </w:rPr>
              <w:t>realización</w:t>
            </w:r>
            <w:r w:rsidR="0000727B" w:rsidRPr="00270079">
              <w:rPr>
                <w:rFonts w:ascii="Lato" w:eastAsia="Calibri" w:hAnsi="Lato" w:cs="Arial"/>
                <w:sz w:val="18"/>
                <w:szCs w:val="18"/>
              </w:rPr>
              <w:t xml:space="preserve"> </w:t>
            </w:r>
            <w:r w:rsidRPr="00270079">
              <w:rPr>
                <w:rFonts w:ascii="Lato" w:eastAsia="Calibri" w:hAnsi="Lato" w:cs="Arial"/>
                <w:sz w:val="18"/>
                <w:szCs w:val="18"/>
              </w:rPr>
              <w:t>de estancias de investigación</w:t>
            </w:r>
            <w:r w:rsidR="0000727B" w:rsidRPr="00270079">
              <w:rPr>
                <w:rFonts w:ascii="Lato" w:eastAsia="Calibri" w:hAnsi="Lato" w:cs="Arial"/>
                <w:sz w:val="18"/>
                <w:szCs w:val="18"/>
              </w:rPr>
              <w:t xml:space="preserve"> en el extranjero, lo que redunda en</w:t>
            </w:r>
            <w:r w:rsidR="00270079" w:rsidRPr="00270079">
              <w:rPr>
                <w:rFonts w:ascii="Lato" w:eastAsia="Calibri" w:hAnsi="Lato" w:cs="Arial"/>
                <w:sz w:val="18"/>
                <w:szCs w:val="18"/>
              </w:rPr>
              <w:t xml:space="preserve"> un </w:t>
            </w:r>
            <w:r w:rsidR="0000727B" w:rsidRPr="00270079">
              <w:rPr>
                <w:rFonts w:ascii="Lato" w:eastAsia="Calibri" w:hAnsi="Lato" w:cs="Arial"/>
                <w:sz w:val="18"/>
                <w:szCs w:val="18"/>
              </w:rPr>
              <w:t>aumento de las tesis doctorales con Mención Internacional. La implantación</w:t>
            </w:r>
            <w:r w:rsidR="0000727B">
              <w:rPr>
                <w:rFonts w:ascii="Lato" w:eastAsia="Calibri" w:hAnsi="Lato" w:cs="Arial"/>
                <w:sz w:val="18"/>
                <w:szCs w:val="18"/>
              </w:rPr>
              <w:t xml:space="preserve"> </w:t>
            </w:r>
            <w:r>
              <w:rPr>
                <w:rFonts w:ascii="Lato" w:eastAsia="Calibri" w:hAnsi="Lato" w:cs="Arial"/>
                <w:sz w:val="18"/>
                <w:szCs w:val="18"/>
              </w:rPr>
              <w:t xml:space="preserve">de estas mejoras </w:t>
            </w:r>
            <w:r w:rsidR="0000727B">
              <w:rPr>
                <w:rFonts w:ascii="Lato" w:eastAsia="Calibri" w:hAnsi="Lato" w:cs="Arial"/>
                <w:sz w:val="18"/>
                <w:szCs w:val="18"/>
              </w:rPr>
              <w:t>supone</w:t>
            </w:r>
            <w:r>
              <w:rPr>
                <w:rFonts w:ascii="Lato" w:eastAsia="Calibri" w:hAnsi="Lato" w:cs="Arial"/>
                <w:sz w:val="18"/>
                <w:szCs w:val="18"/>
              </w:rPr>
              <w:t xml:space="preserve"> un acierto</w:t>
            </w:r>
            <w:r w:rsidR="0000727B">
              <w:rPr>
                <w:rFonts w:ascii="Lato" w:eastAsia="Calibri" w:hAnsi="Lato" w:cs="Arial"/>
                <w:sz w:val="18"/>
                <w:szCs w:val="18"/>
              </w:rPr>
              <w:t xml:space="preserve"> </w:t>
            </w:r>
            <w:r>
              <w:rPr>
                <w:rFonts w:ascii="Lato" w:eastAsia="Calibri" w:hAnsi="Lato" w:cs="Arial"/>
                <w:sz w:val="18"/>
                <w:szCs w:val="18"/>
              </w:rPr>
              <w:t>y una gran ayuda</w:t>
            </w:r>
            <w:r w:rsidR="0000727B">
              <w:rPr>
                <w:rFonts w:ascii="Lato" w:eastAsia="Calibri" w:hAnsi="Lato" w:cs="Arial"/>
                <w:sz w:val="18"/>
                <w:szCs w:val="18"/>
              </w:rPr>
              <w:t>,</w:t>
            </w:r>
            <w:r>
              <w:rPr>
                <w:rFonts w:ascii="Lato" w:eastAsia="Calibri" w:hAnsi="Lato" w:cs="Arial"/>
                <w:sz w:val="18"/>
                <w:szCs w:val="18"/>
              </w:rPr>
              <w:t xml:space="preserve"> sobre todo</w:t>
            </w:r>
            <w:r w:rsidR="0000727B">
              <w:rPr>
                <w:rFonts w:ascii="Lato" w:eastAsia="Calibri" w:hAnsi="Lato" w:cs="Arial"/>
                <w:sz w:val="18"/>
                <w:szCs w:val="18"/>
              </w:rPr>
              <w:t>,</w:t>
            </w:r>
            <w:r>
              <w:rPr>
                <w:rFonts w:ascii="Lato" w:eastAsia="Calibri" w:hAnsi="Lato" w:cs="Arial"/>
                <w:sz w:val="18"/>
                <w:szCs w:val="18"/>
              </w:rPr>
              <w:t xml:space="preserve"> para los doctorandos</w:t>
            </w:r>
            <w:r w:rsidR="0000727B">
              <w:rPr>
                <w:rFonts w:ascii="Lato" w:eastAsia="Calibri" w:hAnsi="Lato" w:cs="Arial"/>
                <w:sz w:val="18"/>
                <w:szCs w:val="18"/>
              </w:rPr>
              <w:t xml:space="preserve"> que no disfrutan de becas o contratos predoctorales</w:t>
            </w:r>
            <w:r>
              <w:rPr>
                <w:rFonts w:ascii="Lato" w:eastAsia="Calibri" w:hAnsi="Lato" w:cs="Arial"/>
                <w:sz w:val="18"/>
                <w:szCs w:val="18"/>
              </w:rPr>
              <w:t>. Los recursos de financiación obtenidos proceden principalmente de convocatorias relacionadas con publicaciones y congresos, así como</w:t>
            </w:r>
            <w:r w:rsidR="0000727B">
              <w:rPr>
                <w:rFonts w:ascii="Lato" w:eastAsia="Calibri" w:hAnsi="Lato" w:cs="Arial"/>
                <w:sz w:val="18"/>
                <w:szCs w:val="18"/>
              </w:rPr>
              <w:t xml:space="preserve"> de </w:t>
            </w:r>
            <w:r>
              <w:rPr>
                <w:rFonts w:ascii="Lato" w:eastAsia="Calibri" w:hAnsi="Lato" w:cs="Arial"/>
                <w:sz w:val="18"/>
                <w:szCs w:val="18"/>
              </w:rPr>
              <w:t>aquellas</w:t>
            </w:r>
            <w:r w:rsidR="0000727B">
              <w:rPr>
                <w:rFonts w:ascii="Lato" w:eastAsia="Calibri" w:hAnsi="Lato" w:cs="Arial"/>
                <w:sz w:val="18"/>
                <w:szCs w:val="18"/>
              </w:rPr>
              <w:t xml:space="preserve"> específicas </w:t>
            </w:r>
            <w:r>
              <w:rPr>
                <w:rFonts w:ascii="Lato" w:eastAsia="Calibri" w:hAnsi="Lato" w:cs="Arial"/>
                <w:sz w:val="18"/>
                <w:szCs w:val="18"/>
              </w:rPr>
              <w:t xml:space="preserve">que pueden solicitar doctorandos con contratos predoctorales </w:t>
            </w:r>
            <w:r w:rsidR="0000727B">
              <w:rPr>
                <w:rFonts w:ascii="Lato" w:eastAsia="Calibri" w:hAnsi="Lato" w:cs="Arial"/>
                <w:sz w:val="18"/>
                <w:szCs w:val="18"/>
              </w:rPr>
              <w:t>(</w:t>
            </w:r>
            <w:r>
              <w:rPr>
                <w:rFonts w:ascii="Lato" w:eastAsia="Calibri" w:hAnsi="Lato" w:cs="Arial"/>
                <w:sz w:val="18"/>
                <w:szCs w:val="18"/>
              </w:rPr>
              <w:t xml:space="preserve">FPU, FPI, JAE </w:t>
            </w:r>
            <w:r w:rsidR="0000727B">
              <w:rPr>
                <w:rFonts w:ascii="Lato" w:eastAsia="Calibri" w:hAnsi="Lato" w:cs="Arial"/>
                <w:sz w:val="18"/>
                <w:szCs w:val="18"/>
              </w:rPr>
              <w:t>[</w:t>
            </w:r>
            <w:r>
              <w:rPr>
                <w:rFonts w:ascii="Lato" w:eastAsia="Calibri" w:hAnsi="Lato" w:cs="Arial"/>
                <w:sz w:val="18"/>
                <w:szCs w:val="18"/>
              </w:rPr>
              <w:t>CSIC</w:t>
            </w:r>
            <w:r w:rsidR="0000727B">
              <w:rPr>
                <w:rFonts w:ascii="Lato" w:eastAsia="Calibri" w:hAnsi="Lato" w:cs="Arial"/>
                <w:sz w:val="18"/>
                <w:szCs w:val="18"/>
              </w:rPr>
              <w:t>]</w:t>
            </w:r>
            <w:r>
              <w:rPr>
                <w:rFonts w:ascii="Lato" w:eastAsia="Calibri" w:hAnsi="Lato" w:cs="Arial"/>
                <w:sz w:val="18"/>
                <w:szCs w:val="18"/>
              </w:rPr>
              <w:t>, entre otros</w:t>
            </w:r>
            <w:r w:rsidR="0000727B">
              <w:rPr>
                <w:rFonts w:ascii="Lato" w:eastAsia="Calibri" w:hAnsi="Lato" w:cs="Arial"/>
                <w:sz w:val="18"/>
                <w:szCs w:val="18"/>
              </w:rPr>
              <w:t xml:space="preserve">) </w:t>
            </w:r>
            <w:r>
              <w:rPr>
                <w:rFonts w:ascii="Lato" w:eastAsia="Calibri" w:hAnsi="Lato" w:cs="Arial"/>
                <w:sz w:val="18"/>
                <w:szCs w:val="18"/>
              </w:rPr>
              <w:t>a diversas entidades: Junta de Castilla y León, Agencia de Investigación de la Universidad de Salamanca o Ministerio de Ciencia</w:t>
            </w:r>
            <w:r w:rsidR="00E31510">
              <w:rPr>
                <w:rFonts w:ascii="Lato" w:eastAsia="Calibri" w:hAnsi="Lato" w:cs="Arial"/>
                <w:sz w:val="18"/>
                <w:szCs w:val="18"/>
              </w:rPr>
              <w:t xml:space="preserve">, </w:t>
            </w:r>
            <w:r>
              <w:rPr>
                <w:rFonts w:ascii="Lato" w:eastAsia="Calibri" w:hAnsi="Lato" w:cs="Arial"/>
                <w:sz w:val="18"/>
                <w:szCs w:val="18"/>
              </w:rPr>
              <w:t>innovación y Universidades</w:t>
            </w:r>
            <w:r w:rsidR="0000727B">
              <w:rPr>
                <w:rFonts w:ascii="Lato" w:eastAsia="Calibri" w:hAnsi="Lato" w:cs="Arial"/>
                <w:sz w:val="18"/>
                <w:szCs w:val="18"/>
              </w:rPr>
              <w:t>. A ellas</w:t>
            </w:r>
            <w:r>
              <w:rPr>
                <w:rFonts w:ascii="Lato" w:eastAsia="Calibri" w:hAnsi="Lato" w:cs="Arial"/>
                <w:sz w:val="18"/>
                <w:szCs w:val="18"/>
              </w:rPr>
              <w:t xml:space="preserve"> se añaden las convocatorias </w:t>
            </w:r>
            <w:r w:rsidR="0000727B">
              <w:rPr>
                <w:rFonts w:ascii="Lato" w:eastAsia="Calibri" w:hAnsi="Lato" w:cs="Arial"/>
                <w:sz w:val="18"/>
                <w:szCs w:val="18"/>
              </w:rPr>
              <w:t>emitidas por</w:t>
            </w:r>
            <w:r>
              <w:rPr>
                <w:rFonts w:ascii="Lato" w:eastAsia="Calibri" w:hAnsi="Lato" w:cs="Arial"/>
                <w:sz w:val="18"/>
                <w:szCs w:val="18"/>
              </w:rPr>
              <w:t xml:space="preserve"> instituciones extranjeras, como la Universidad de Heidelberg</w:t>
            </w:r>
            <w:r w:rsidR="0000727B">
              <w:rPr>
                <w:rFonts w:ascii="Lato" w:eastAsia="Calibri" w:hAnsi="Lato" w:cs="Arial"/>
                <w:sz w:val="18"/>
                <w:szCs w:val="18"/>
              </w:rPr>
              <w:t xml:space="preserve">, </w:t>
            </w:r>
            <w:r>
              <w:rPr>
                <w:rFonts w:ascii="Lato" w:eastAsia="Calibri" w:hAnsi="Lato" w:cs="Arial"/>
                <w:sz w:val="18"/>
                <w:szCs w:val="18"/>
              </w:rPr>
              <w:t>el Instituto Iberoamericano de Berlín</w:t>
            </w:r>
            <w:r w:rsidR="0000727B">
              <w:rPr>
                <w:rFonts w:ascii="Lato" w:eastAsia="Calibri" w:hAnsi="Lato" w:cs="Arial"/>
                <w:sz w:val="18"/>
                <w:szCs w:val="18"/>
              </w:rPr>
              <w:t>,</w:t>
            </w:r>
            <w:r>
              <w:rPr>
                <w:rFonts w:ascii="Lato" w:eastAsia="Calibri" w:hAnsi="Lato" w:cs="Arial"/>
                <w:sz w:val="18"/>
                <w:szCs w:val="18"/>
              </w:rPr>
              <w:t xml:space="preserve"> la Fundación al</w:t>
            </w:r>
            <w:r w:rsidR="0000727B">
              <w:rPr>
                <w:rFonts w:ascii="Lato" w:eastAsia="Calibri" w:hAnsi="Lato" w:cs="Arial"/>
                <w:sz w:val="18"/>
                <w:szCs w:val="18"/>
              </w:rPr>
              <w:t>-</w:t>
            </w:r>
            <w:proofErr w:type="spellStart"/>
            <w:r>
              <w:rPr>
                <w:rFonts w:ascii="Lato" w:eastAsia="Calibri" w:hAnsi="Lato" w:cs="Arial"/>
                <w:sz w:val="18"/>
                <w:szCs w:val="18"/>
              </w:rPr>
              <w:t>Idrisi</w:t>
            </w:r>
            <w:proofErr w:type="spellEnd"/>
            <w:r>
              <w:rPr>
                <w:rFonts w:ascii="Lato" w:eastAsia="Calibri" w:hAnsi="Lato" w:cs="Arial"/>
                <w:sz w:val="18"/>
                <w:szCs w:val="18"/>
              </w:rPr>
              <w:t xml:space="preserve"> de Marruecos</w:t>
            </w:r>
            <w:r w:rsidR="0000727B">
              <w:rPr>
                <w:rFonts w:ascii="Lato" w:eastAsia="Calibri" w:hAnsi="Lato" w:cs="Arial"/>
                <w:sz w:val="18"/>
                <w:szCs w:val="18"/>
              </w:rPr>
              <w:t xml:space="preserve">, </w:t>
            </w:r>
            <w:r>
              <w:rPr>
                <w:rFonts w:ascii="Lato" w:eastAsia="Calibri" w:hAnsi="Lato" w:cs="Arial"/>
                <w:sz w:val="18"/>
                <w:szCs w:val="18"/>
              </w:rPr>
              <w:t>los programas de Erasmus</w:t>
            </w:r>
            <w:r w:rsidR="0000727B">
              <w:rPr>
                <w:rFonts w:ascii="Lato" w:eastAsia="Calibri" w:hAnsi="Lato" w:cs="Arial"/>
                <w:sz w:val="18"/>
                <w:szCs w:val="18"/>
              </w:rPr>
              <w:t>+</w:t>
            </w:r>
            <w:r>
              <w:rPr>
                <w:rFonts w:ascii="Lato" w:eastAsia="Calibri" w:hAnsi="Lato" w:cs="Arial"/>
                <w:sz w:val="18"/>
                <w:szCs w:val="18"/>
              </w:rPr>
              <w:t xml:space="preserve"> o los programas K107</w:t>
            </w:r>
            <w:r w:rsidR="0000727B">
              <w:rPr>
                <w:rFonts w:ascii="Lato" w:eastAsia="Calibri" w:hAnsi="Lato" w:cs="Arial"/>
                <w:sz w:val="18"/>
                <w:szCs w:val="18"/>
              </w:rPr>
              <w:t>. Junto a todo</w:t>
            </w:r>
            <w:r>
              <w:rPr>
                <w:rFonts w:ascii="Lato" w:eastAsia="Calibri" w:hAnsi="Lato" w:cs="Arial"/>
                <w:sz w:val="18"/>
                <w:szCs w:val="18"/>
              </w:rPr>
              <w:t xml:space="preserve"> lo</w:t>
            </w:r>
            <w:r w:rsidR="0000727B">
              <w:rPr>
                <w:rFonts w:ascii="Lato" w:eastAsia="Calibri" w:hAnsi="Lato" w:cs="Arial"/>
                <w:sz w:val="18"/>
                <w:szCs w:val="18"/>
              </w:rPr>
              <w:t xml:space="preserve"> señalado</w:t>
            </w:r>
            <w:r>
              <w:rPr>
                <w:rFonts w:ascii="Lato" w:eastAsia="Calibri" w:hAnsi="Lato" w:cs="Arial"/>
                <w:sz w:val="18"/>
                <w:szCs w:val="18"/>
              </w:rPr>
              <w:t xml:space="preserve">, </w:t>
            </w:r>
            <w:r w:rsidR="000C5A73">
              <w:rPr>
                <w:rFonts w:ascii="Lato" w:eastAsia="Calibri" w:hAnsi="Lato" w:cs="Arial"/>
                <w:sz w:val="18"/>
                <w:szCs w:val="18"/>
              </w:rPr>
              <w:t xml:space="preserve">cabe </w:t>
            </w:r>
            <w:r>
              <w:rPr>
                <w:rFonts w:ascii="Lato" w:eastAsia="Calibri" w:hAnsi="Lato" w:cs="Arial"/>
                <w:sz w:val="18"/>
                <w:szCs w:val="18"/>
              </w:rPr>
              <w:t xml:space="preserve">añadir los diversos convenios internacionales firmados entre la Universidad de Salamanca y diversas instituciones académicas </w:t>
            </w:r>
            <w:r w:rsidR="00C33BB9">
              <w:rPr>
                <w:rFonts w:ascii="Lato" w:eastAsia="Calibri" w:hAnsi="Lato" w:cs="Arial"/>
                <w:sz w:val="18"/>
                <w:szCs w:val="18"/>
              </w:rPr>
              <w:t xml:space="preserve">marroquíes </w:t>
            </w:r>
            <w:r>
              <w:rPr>
                <w:rFonts w:ascii="Lato" w:eastAsia="Calibri" w:hAnsi="Lato" w:cs="Arial"/>
                <w:sz w:val="18"/>
                <w:szCs w:val="18"/>
              </w:rPr>
              <w:t>en los últimos dos años.</w:t>
            </w:r>
          </w:p>
          <w:p w14:paraId="1D18DAFA" w14:textId="33599094" w:rsidR="00C33BB9" w:rsidRDefault="00D72297"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 xml:space="preserve">Uno de los aspectos que se contemplan en estos convenios, sobre todo los específicos, </w:t>
            </w:r>
            <w:r w:rsidR="0000727B">
              <w:rPr>
                <w:rFonts w:ascii="Lato" w:eastAsia="Calibri" w:hAnsi="Lato" w:cs="Arial"/>
                <w:sz w:val="18"/>
                <w:szCs w:val="18"/>
              </w:rPr>
              <w:t xml:space="preserve">es </w:t>
            </w:r>
            <w:r>
              <w:rPr>
                <w:rFonts w:ascii="Lato" w:eastAsia="Calibri" w:hAnsi="Lato" w:cs="Arial"/>
                <w:sz w:val="18"/>
                <w:szCs w:val="18"/>
              </w:rPr>
              <w:t xml:space="preserve">la posibilidad de financiación de estancias de </w:t>
            </w:r>
            <w:r w:rsidR="0000727B">
              <w:rPr>
                <w:rFonts w:ascii="Lato" w:eastAsia="Calibri" w:hAnsi="Lato" w:cs="Arial"/>
                <w:sz w:val="18"/>
                <w:szCs w:val="18"/>
              </w:rPr>
              <w:t>doctorandos</w:t>
            </w:r>
            <w:r>
              <w:rPr>
                <w:rFonts w:ascii="Lato" w:eastAsia="Calibri" w:hAnsi="Lato" w:cs="Arial"/>
                <w:sz w:val="18"/>
                <w:szCs w:val="18"/>
              </w:rPr>
              <w:t xml:space="preserve"> en diversos centros e instituciones de investigación, lo que implicaría un aumento considerable de las estancias de los estudiantes de nuestro </w:t>
            </w:r>
            <w:r w:rsidR="0000727B">
              <w:rPr>
                <w:rFonts w:ascii="Lato" w:eastAsia="Calibri" w:hAnsi="Lato" w:cs="Arial"/>
                <w:sz w:val="18"/>
                <w:szCs w:val="18"/>
              </w:rPr>
              <w:t>P</w:t>
            </w:r>
            <w:r>
              <w:rPr>
                <w:rFonts w:ascii="Lato" w:eastAsia="Calibri" w:hAnsi="Lato" w:cs="Arial"/>
                <w:sz w:val="18"/>
                <w:szCs w:val="18"/>
              </w:rPr>
              <w:t>rograma</w:t>
            </w:r>
            <w:r w:rsidR="0000727B">
              <w:rPr>
                <w:rFonts w:ascii="Lato" w:eastAsia="Calibri" w:hAnsi="Lato" w:cs="Arial"/>
                <w:sz w:val="18"/>
                <w:szCs w:val="18"/>
              </w:rPr>
              <w:t xml:space="preserve"> </w:t>
            </w:r>
            <w:r>
              <w:rPr>
                <w:rFonts w:ascii="Lato" w:eastAsia="Calibri" w:hAnsi="Lato" w:cs="Arial"/>
                <w:sz w:val="18"/>
                <w:szCs w:val="18"/>
              </w:rPr>
              <w:t xml:space="preserve">y, </w:t>
            </w:r>
            <w:r w:rsidR="0000727B">
              <w:rPr>
                <w:rFonts w:ascii="Lato" w:eastAsia="Calibri" w:hAnsi="Lato" w:cs="Arial"/>
                <w:sz w:val="18"/>
                <w:szCs w:val="18"/>
              </w:rPr>
              <w:t xml:space="preserve">con ello, un </w:t>
            </w:r>
            <w:r>
              <w:rPr>
                <w:rFonts w:ascii="Lato" w:eastAsia="Calibri" w:hAnsi="Lato" w:cs="Arial"/>
                <w:sz w:val="18"/>
                <w:szCs w:val="18"/>
              </w:rPr>
              <w:t>incremento del número de las tesis con</w:t>
            </w:r>
            <w:r w:rsidR="008E1F21">
              <w:rPr>
                <w:rFonts w:ascii="Lato" w:eastAsia="Calibri" w:hAnsi="Lato" w:cs="Arial"/>
                <w:sz w:val="18"/>
                <w:szCs w:val="18"/>
              </w:rPr>
              <w:t xml:space="preserve"> M</w:t>
            </w:r>
            <w:r>
              <w:rPr>
                <w:rFonts w:ascii="Lato" w:eastAsia="Calibri" w:hAnsi="Lato" w:cs="Arial"/>
                <w:sz w:val="18"/>
                <w:szCs w:val="18"/>
              </w:rPr>
              <w:t>ención</w:t>
            </w:r>
            <w:r w:rsidR="008E1F21">
              <w:rPr>
                <w:rFonts w:ascii="Lato" w:eastAsia="Calibri" w:hAnsi="Lato" w:cs="Arial"/>
                <w:sz w:val="18"/>
                <w:szCs w:val="18"/>
              </w:rPr>
              <w:t xml:space="preserve"> I</w:t>
            </w:r>
            <w:r>
              <w:rPr>
                <w:rFonts w:ascii="Lato" w:eastAsia="Calibri" w:hAnsi="Lato" w:cs="Arial"/>
                <w:sz w:val="18"/>
                <w:szCs w:val="18"/>
              </w:rPr>
              <w:t>nternacional. El porcentaje de</w:t>
            </w:r>
            <w:r w:rsidR="008E1F21">
              <w:rPr>
                <w:rFonts w:ascii="Lato" w:eastAsia="Calibri" w:hAnsi="Lato" w:cs="Arial"/>
                <w:sz w:val="18"/>
                <w:szCs w:val="18"/>
              </w:rPr>
              <w:t xml:space="preserve"> dichas </w:t>
            </w:r>
            <w:r>
              <w:rPr>
                <w:rFonts w:ascii="Lato" w:eastAsia="Calibri" w:hAnsi="Lato" w:cs="Arial"/>
                <w:sz w:val="18"/>
                <w:szCs w:val="18"/>
              </w:rPr>
              <w:t xml:space="preserve">tesis </w:t>
            </w:r>
            <w:r w:rsidR="00B11E76">
              <w:rPr>
                <w:rFonts w:ascii="Lato" w:eastAsia="Calibri" w:hAnsi="Lato" w:cs="Arial"/>
                <w:sz w:val="18"/>
                <w:szCs w:val="18"/>
              </w:rPr>
              <w:t>fluctúa entre unos cursos y otros</w:t>
            </w:r>
            <w:r>
              <w:rPr>
                <w:rFonts w:ascii="Lato" w:eastAsia="Calibri" w:hAnsi="Lato" w:cs="Arial"/>
                <w:sz w:val="18"/>
                <w:szCs w:val="18"/>
              </w:rPr>
              <w:t xml:space="preserve"> (</w:t>
            </w:r>
            <w:r w:rsidR="008E1F21">
              <w:rPr>
                <w:rFonts w:ascii="Lato" w:eastAsia="Calibri" w:hAnsi="Lato" w:cs="Arial"/>
                <w:sz w:val="18"/>
                <w:szCs w:val="18"/>
              </w:rPr>
              <w:t>véase la T</w:t>
            </w:r>
            <w:r>
              <w:rPr>
                <w:rFonts w:ascii="Lato" w:eastAsia="Calibri" w:hAnsi="Lato" w:cs="Arial"/>
                <w:sz w:val="18"/>
                <w:szCs w:val="18"/>
              </w:rPr>
              <w:t>abla 11)</w:t>
            </w:r>
            <w:r w:rsidR="00B11E76">
              <w:rPr>
                <w:rFonts w:ascii="Lato" w:eastAsia="Calibri" w:hAnsi="Lato" w:cs="Arial"/>
                <w:sz w:val="18"/>
                <w:szCs w:val="18"/>
              </w:rPr>
              <w:t xml:space="preserve"> y muestra cierta tendencia a descender en los últimos años: tras haber alcanzado el 50 % en el curso 2019-2020, se situó en el 29,41 % en 2022-2023</w:t>
            </w:r>
            <w:r w:rsidR="00246CC3">
              <w:rPr>
                <w:rFonts w:ascii="Lato" w:eastAsia="Calibri" w:hAnsi="Lato" w:cs="Arial"/>
                <w:sz w:val="18"/>
                <w:szCs w:val="18"/>
              </w:rPr>
              <w:t xml:space="preserve"> (véase también el criterio 6 de este autoinforme)</w:t>
            </w:r>
            <w:r w:rsidR="008E1F21">
              <w:rPr>
                <w:rFonts w:ascii="Lato" w:eastAsia="Calibri" w:hAnsi="Lato" w:cs="Arial"/>
                <w:sz w:val="18"/>
                <w:szCs w:val="18"/>
              </w:rPr>
              <w:t>. En el</w:t>
            </w:r>
            <w:r w:rsidR="000D3754">
              <w:rPr>
                <w:rFonts w:ascii="Lato" w:eastAsia="Calibri" w:hAnsi="Lato" w:cs="Arial"/>
                <w:sz w:val="18"/>
                <w:szCs w:val="18"/>
              </w:rPr>
              <w:t xml:space="preserve"> </w:t>
            </w:r>
            <w:r w:rsidR="000C5A73">
              <w:rPr>
                <w:rFonts w:ascii="Lato" w:eastAsia="Calibri" w:hAnsi="Lato" w:cs="Arial"/>
                <w:sz w:val="18"/>
                <w:szCs w:val="18"/>
              </w:rPr>
              <w:t>c</w:t>
            </w:r>
            <w:r w:rsidR="000D3754">
              <w:rPr>
                <w:rFonts w:ascii="Lato" w:eastAsia="Calibri" w:hAnsi="Lato" w:cs="Arial"/>
                <w:sz w:val="18"/>
                <w:szCs w:val="18"/>
              </w:rPr>
              <w:t>riterio</w:t>
            </w:r>
            <w:r w:rsidR="000C5A73">
              <w:rPr>
                <w:rFonts w:ascii="Lato" w:eastAsia="Calibri" w:hAnsi="Lato" w:cs="Arial"/>
                <w:sz w:val="18"/>
                <w:szCs w:val="18"/>
              </w:rPr>
              <w:t xml:space="preserve"> 1</w:t>
            </w:r>
            <w:r w:rsidR="00246CC3">
              <w:rPr>
                <w:rFonts w:ascii="Lato" w:eastAsia="Calibri" w:hAnsi="Lato" w:cs="Arial"/>
                <w:sz w:val="18"/>
                <w:szCs w:val="18"/>
              </w:rPr>
              <w:t xml:space="preserve"> </w:t>
            </w:r>
            <w:r w:rsidR="008E1F21">
              <w:rPr>
                <w:rFonts w:ascii="Lato" w:eastAsia="Calibri" w:hAnsi="Lato" w:cs="Arial"/>
                <w:sz w:val="18"/>
                <w:szCs w:val="18"/>
              </w:rPr>
              <w:t>se han expuesto las principales dificultades para que muchos de nuestros estudiantes realicen este tipo de estancias, dificultades que son inseparables de la proporción normalmente elevada de doctorandos a tiempo parcial</w:t>
            </w:r>
            <w:r w:rsidR="00C33BB9">
              <w:rPr>
                <w:rFonts w:ascii="Lato" w:eastAsia="Calibri" w:hAnsi="Lato" w:cs="Arial"/>
                <w:sz w:val="18"/>
                <w:szCs w:val="18"/>
              </w:rPr>
              <w:t>. Según el informe de los programas de movilidad y estancia</w:t>
            </w:r>
            <w:r w:rsidR="000C5A73">
              <w:rPr>
                <w:rFonts w:ascii="Lato" w:eastAsia="Calibri" w:hAnsi="Lato" w:cs="Arial"/>
                <w:sz w:val="18"/>
                <w:szCs w:val="18"/>
              </w:rPr>
              <w:t>s</w:t>
            </w:r>
            <w:r w:rsidR="00C33BB9">
              <w:rPr>
                <w:rFonts w:ascii="Lato" w:eastAsia="Calibri" w:hAnsi="Lato" w:cs="Arial"/>
                <w:sz w:val="18"/>
                <w:szCs w:val="18"/>
              </w:rPr>
              <w:t xml:space="preserve"> de los alumnos, con fecha de abril de 2024, desde finales de 2019 hasta finales de 2023 se han realizado 64 estancias, una cifra similar a la registrada en los cinco años anteriores; lo que indica que, a pesar de la pandemia, el número de beneficiarios se incrementó considerablemente en los últimos tres años, situándose en los niveles anteriores a la crisis sanitaria</w:t>
            </w:r>
            <w:r w:rsidR="00D8794B">
              <w:rPr>
                <w:rFonts w:ascii="Lato" w:eastAsia="Calibri" w:hAnsi="Lato" w:cs="Arial"/>
                <w:sz w:val="18"/>
                <w:szCs w:val="18"/>
              </w:rPr>
              <w:t>.</w:t>
            </w:r>
          </w:p>
          <w:p w14:paraId="12D2D63F" w14:textId="098A96CE" w:rsidR="00D72297" w:rsidRPr="00C33BB9" w:rsidRDefault="000C5A73" w:rsidP="002C499A">
            <w:pPr>
              <w:widowControl w:val="0"/>
              <w:spacing w:before="120" w:after="120"/>
              <w:ind w:firstLine="454"/>
              <w:jc w:val="both"/>
              <w:rPr>
                <w:rFonts w:ascii="Lato" w:eastAsia="Calibri" w:hAnsi="Lato" w:cs="Arial"/>
                <w:iCs/>
                <w:sz w:val="18"/>
                <w:szCs w:val="18"/>
              </w:rPr>
            </w:pPr>
            <w:r>
              <w:rPr>
                <w:rFonts w:ascii="Lato" w:eastAsia="Calibri" w:hAnsi="Lato" w:cs="Arial"/>
                <w:iCs/>
                <w:sz w:val="18"/>
                <w:szCs w:val="18"/>
              </w:rPr>
              <w:t>A</w:t>
            </w:r>
            <w:r w:rsidR="00D72297">
              <w:rPr>
                <w:rFonts w:ascii="Lato" w:eastAsia="Calibri" w:hAnsi="Lato" w:cs="Arial"/>
                <w:iCs/>
                <w:sz w:val="18"/>
                <w:szCs w:val="18"/>
              </w:rPr>
              <w:t xml:space="preserve">demás de la información proporcionada </w:t>
            </w:r>
            <w:r w:rsidR="00C33BB9">
              <w:rPr>
                <w:rFonts w:ascii="Lato" w:eastAsia="Calibri" w:hAnsi="Lato" w:cs="Arial"/>
                <w:iCs/>
                <w:sz w:val="18"/>
                <w:szCs w:val="18"/>
              </w:rPr>
              <w:t xml:space="preserve">habitualmente </w:t>
            </w:r>
            <w:r w:rsidR="00D72297">
              <w:rPr>
                <w:rFonts w:ascii="Lato" w:eastAsia="Calibri" w:hAnsi="Lato" w:cs="Arial"/>
                <w:iCs/>
                <w:sz w:val="18"/>
                <w:szCs w:val="18"/>
              </w:rPr>
              <w:t xml:space="preserve">por la coordinación del Programa, </w:t>
            </w:r>
            <w:r w:rsidR="00D72297" w:rsidRPr="00864841">
              <w:rPr>
                <w:rFonts w:ascii="Lato" w:eastAsia="Calibri" w:hAnsi="Lato" w:cs="Arial"/>
                <w:iCs/>
                <w:sz w:val="18"/>
                <w:szCs w:val="18"/>
              </w:rPr>
              <w:t xml:space="preserve">en la </w:t>
            </w:r>
            <w:r w:rsidR="00C33BB9">
              <w:rPr>
                <w:rFonts w:ascii="Lato" w:eastAsia="Calibri" w:hAnsi="Lato" w:cs="Arial"/>
                <w:iCs/>
                <w:sz w:val="18"/>
                <w:szCs w:val="18"/>
              </w:rPr>
              <w:t xml:space="preserve">web de la </w:t>
            </w:r>
            <w:r w:rsidR="00D72297" w:rsidRPr="00864841">
              <w:rPr>
                <w:rFonts w:ascii="Lato" w:eastAsia="Calibri" w:hAnsi="Lato" w:cs="Arial"/>
                <w:iCs/>
                <w:sz w:val="18"/>
                <w:szCs w:val="18"/>
              </w:rPr>
              <w:t>Escuela de Doctorado (</w:t>
            </w:r>
            <w:hyperlink r:id="rId43" w:history="1">
              <w:r w:rsidR="00D72297" w:rsidRPr="00864841">
                <w:rPr>
                  <w:rStyle w:val="Hipervnculo"/>
                  <w:rFonts w:ascii="Lato" w:eastAsia="Calibri" w:hAnsi="Lato"/>
                  <w:iCs/>
                  <w:sz w:val="18"/>
                  <w:szCs w:val="18"/>
                </w:rPr>
                <w:t>https://doctorado.usal.es/es/convocatorias</w:t>
              </w:r>
            </w:hyperlink>
            <w:r w:rsidR="00D72297" w:rsidRPr="00864841">
              <w:rPr>
                <w:rFonts w:ascii="Lato" w:eastAsia="Calibri" w:hAnsi="Lato" w:cs="Arial"/>
                <w:iCs/>
                <w:sz w:val="18"/>
                <w:szCs w:val="18"/>
              </w:rPr>
              <w:t xml:space="preserve">) se informa de las ayudas </w:t>
            </w:r>
            <w:r w:rsidR="00D72297">
              <w:rPr>
                <w:rFonts w:ascii="Lato" w:eastAsia="Calibri" w:hAnsi="Lato" w:cs="Arial"/>
                <w:iCs/>
                <w:sz w:val="18"/>
                <w:szCs w:val="18"/>
              </w:rPr>
              <w:t xml:space="preserve">a la </w:t>
            </w:r>
            <w:r w:rsidR="00D72297" w:rsidRPr="00864841">
              <w:rPr>
                <w:rFonts w:ascii="Lato" w:eastAsia="Calibri" w:hAnsi="Lato" w:cs="Arial"/>
                <w:iCs/>
                <w:sz w:val="18"/>
                <w:szCs w:val="18"/>
              </w:rPr>
              <w:t xml:space="preserve">movilidad y de ayudas para </w:t>
            </w:r>
            <w:r>
              <w:rPr>
                <w:rFonts w:ascii="Lato" w:eastAsia="Calibri" w:hAnsi="Lato" w:cs="Arial"/>
                <w:iCs/>
                <w:sz w:val="18"/>
                <w:szCs w:val="18"/>
              </w:rPr>
              <w:t>la asistencia y participación</w:t>
            </w:r>
            <w:r w:rsidR="00D72297" w:rsidRPr="00864841">
              <w:rPr>
                <w:rFonts w:ascii="Lato" w:eastAsia="Calibri" w:hAnsi="Lato" w:cs="Arial"/>
                <w:iCs/>
                <w:sz w:val="18"/>
                <w:szCs w:val="18"/>
              </w:rPr>
              <w:t xml:space="preserve"> en congresos</w:t>
            </w:r>
            <w:r>
              <w:rPr>
                <w:rFonts w:ascii="Lato" w:eastAsia="Calibri" w:hAnsi="Lato" w:cs="Arial"/>
                <w:iCs/>
                <w:sz w:val="18"/>
                <w:szCs w:val="18"/>
              </w:rPr>
              <w:t xml:space="preserve"> y eventos científicos</w:t>
            </w:r>
            <w:r w:rsidR="00C33BB9">
              <w:rPr>
                <w:rFonts w:ascii="Lato" w:eastAsia="Calibri" w:hAnsi="Lato" w:cs="Arial"/>
                <w:iCs/>
                <w:sz w:val="18"/>
                <w:szCs w:val="18"/>
              </w:rPr>
              <w:t>, como se ha expuesto en el</w:t>
            </w:r>
            <w:r>
              <w:rPr>
                <w:rFonts w:ascii="Lato" w:eastAsia="Calibri" w:hAnsi="Lato" w:cs="Arial"/>
                <w:iCs/>
                <w:sz w:val="18"/>
                <w:szCs w:val="18"/>
              </w:rPr>
              <w:t xml:space="preserve"> cr</w:t>
            </w:r>
            <w:r w:rsidR="00C33BB9">
              <w:rPr>
                <w:rFonts w:ascii="Lato" w:eastAsia="Calibri" w:hAnsi="Lato" w:cs="Arial"/>
                <w:iCs/>
                <w:sz w:val="18"/>
                <w:szCs w:val="18"/>
              </w:rPr>
              <w:t>iterio 2 de este</w:t>
            </w:r>
            <w:r>
              <w:rPr>
                <w:rFonts w:ascii="Lato" w:eastAsia="Calibri" w:hAnsi="Lato" w:cs="Arial"/>
                <w:iCs/>
                <w:sz w:val="18"/>
                <w:szCs w:val="18"/>
              </w:rPr>
              <w:t xml:space="preserve"> auto</w:t>
            </w:r>
            <w:r w:rsidR="00C33BB9">
              <w:rPr>
                <w:rFonts w:ascii="Lato" w:eastAsia="Calibri" w:hAnsi="Lato" w:cs="Arial"/>
                <w:iCs/>
                <w:sz w:val="18"/>
                <w:szCs w:val="18"/>
              </w:rPr>
              <w:t>informe.</w:t>
            </w:r>
          </w:p>
          <w:p w14:paraId="3D71FB9D" w14:textId="77777777" w:rsidR="00D72297" w:rsidRDefault="00D72297" w:rsidP="006F3E73">
            <w:pPr>
              <w:widowControl w:val="0"/>
              <w:spacing w:before="240" w:after="120"/>
              <w:jc w:val="both"/>
              <w:rPr>
                <w:rFonts w:ascii="Lato" w:eastAsia="Calibri" w:hAnsi="Lato" w:cs="Arial"/>
                <w:sz w:val="18"/>
                <w:szCs w:val="18"/>
              </w:rPr>
            </w:pPr>
            <w:r w:rsidRPr="00954B59">
              <w:rPr>
                <w:rFonts w:ascii="Lato" w:eastAsia="Calibri" w:hAnsi="Lato" w:cs="Arial"/>
                <w:b/>
                <w:bCs/>
                <w:sz w:val="18"/>
                <w:szCs w:val="18"/>
              </w:rPr>
              <w:t>Mecanismos de s</w:t>
            </w:r>
            <w:r>
              <w:rPr>
                <w:rFonts w:ascii="Lato" w:eastAsia="Calibri" w:hAnsi="Lato" w:cs="Arial"/>
                <w:b/>
                <w:bCs/>
                <w:sz w:val="18"/>
                <w:szCs w:val="18"/>
              </w:rPr>
              <w:t>o</w:t>
            </w:r>
            <w:r w:rsidRPr="00954B59">
              <w:rPr>
                <w:rFonts w:ascii="Lato" w:eastAsia="Calibri" w:hAnsi="Lato" w:cs="Arial"/>
                <w:b/>
                <w:bCs/>
                <w:sz w:val="18"/>
                <w:szCs w:val="18"/>
              </w:rPr>
              <w:t>porte al estudiante</w:t>
            </w:r>
            <w:r>
              <w:rPr>
                <w:rFonts w:ascii="Lato" w:eastAsia="Calibri" w:hAnsi="Lato" w:cs="Arial"/>
                <w:sz w:val="18"/>
                <w:szCs w:val="18"/>
              </w:rPr>
              <w:t>:</w:t>
            </w:r>
          </w:p>
          <w:p w14:paraId="61C20D91" w14:textId="7C7A27F1" w:rsidR="005E5094" w:rsidRDefault="00D72297"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Los mecanismos de gestión, soporte logístico y</w:t>
            </w:r>
            <w:r w:rsidR="00C33BB9">
              <w:rPr>
                <w:rFonts w:ascii="Lato" w:eastAsia="Calibri" w:hAnsi="Lato" w:cs="Arial"/>
                <w:sz w:val="18"/>
                <w:szCs w:val="18"/>
              </w:rPr>
              <w:t xml:space="preserve"> </w:t>
            </w:r>
            <w:r>
              <w:rPr>
                <w:rFonts w:ascii="Lato" w:eastAsia="Calibri" w:hAnsi="Lato" w:cs="Arial"/>
                <w:sz w:val="18"/>
                <w:szCs w:val="18"/>
              </w:rPr>
              <w:t>atención al estudiante de que dispone el Programa funcionan adecuadamente</w:t>
            </w:r>
            <w:r w:rsidR="00C33BB9">
              <w:rPr>
                <w:rFonts w:ascii="Lato" w:eastAsia="Calibri" w:hAnsi="Lato" w:cs="Arial"/>
                <w:sz w:val="18"/>
                <w:szCs w:val="18"/>
              </w:rPr>
              <w:t>, de acuerdo con</w:t>
            </w:r>
            <w:r>
              <w:rPr>
                <w:rFonts w:ascii="Lato" w:eastAsia="Calibri" w:hAnsi="Lato" w:cs="Arial"/>
                <w:sz w:val="18"/>
                <w:szCs w:val="18"/>
              </w:rPr>
              <w:t xml:space="preserve"> las necesidades</w:t>
            </w:r>
            <w:r w:rsidR="00C33BB9">
              <w:rPr>
                <w:rFonts w:ascii="Lato" w:eastAsia="Calibri" w:hAnsi="Lato" w:cs="Arial"/>
                <w:sz w:val="18"/>
                <w:szCs w:val="18"/>
              </w:rPr>
              <w:t xml:space="preserve"> de </w:t>
            </w:r>
            <w:r>
              <w:rPr>
                <w:rFonts w:ascii="Lato" w:eastAsia="Calibri" w:hAnsi="Lato" w:cs="Arial"/>
                <w:sz w:val="18"/>
                <w:szCs w:val="18"/>
              </w:rPr>
              <w:t>apoyo</w:t>
            </w:r>
            <w:r w:rsidR="00C33BB9">
              <w:rPr>
                <w:rFonts w:ascii="Lato" w:eastAsia="Calibri" w:hAnsi="Lato" w:cs="Arial"/>
                <w:sz w:val="18"/>
                <w:szCs w:val="18"/>
              </w:rPr>
              <w:t xml:space="preserve"> que presentan </w:t>
            </w:r>
            <w:r>
              <w:rPr>
                <w:rFonts w:ascii="Lato" w:eastAsia="Calibri" w:hAnsi="Lato" w:cs="Arial"/>
                <w:sz w:val="18"/>
                <w:szCs w:val="18"/>
              </w:rPr>
              <w:t xml:space="preserve">las actividades de los doctorandos. </w:t>
            </w:r>
            <w:r w:rsidR="005E5094">
              <w:rPr>
                <w:rFonts w:ascii="Lato" w:eastAsia="Calibri" w:hAnsi="Lato" w:cs="Arial"/>
                <w:sz w:val="18"/>
                <w:szCs w:val="18"/>
              </w:rPr>
              <w:t xml:space="preserve">Cabe destacar </w:t>
            </w:r>
            <w:r>
              <w:rPr>
                <w:rFonts w:ascii="Lato" w:eastAsia="Calibri" w:hAnsi="Lato" w:cs="Arial"/>
                <w:sz w:val="18"/>
                <w:szCs w:val="18"/>
              </w:rPr>
              <w:t>la dedicación de quienes han desempeñado y desempeñan la coordinación del Programa</w:t>
            </w:r>
            <w:r w:rsidR="005E5094">
              <w:rPr>
                <w:rFonts w:ascii="Lato" w:eastAsia="Calibri" w:hAnsi="Lato" w:cs="Arial"/>
                <w:sz w:val="18"/>
                <w:szCs w:val="18"/>
              </w:rPr>
              <w:t xml:space="preserve"> y de los miembros de </w:t>
            </w:r>
            <w:r>
              <w:rPr>
                <w:rFonts w:ascii="Lato" w:eastAsia="Calibri" w:hAnsi="Lato" w:cs="Arial"/>
                <w:sz w:val="18"/>
                <w:szCs w:val="18"/>
              </w:rPr>
              <w:t xml:space="preserve">la Comisión Académica, </w:t>
            </w:r>
            <w:r w:rsidR="005E5094">
              <w:rPr>
                <w:rFonts w:ascii="Lato" w:eastAsia="Calibri" w:hAnsi="Lato" w:cs="Arial"/>
                <w:sz w:val="18"/>
                <w:szCs w:val="18"/>
              </w:rPr>
              <w:t xml:space="preserve">junto a la del profesorado en general, y los apoyos que proporcionan </w:t>
            </w:r>
            <w:r>
              <w:rPr>
                <w:rFonts w:ascii="Lato" w:eastAsia="Calibri" w:hAnsi="Lato" w:cs="Arial"/>
                <w:sz w:val="18"/>
                <w:szCs w:val="18"/>
              </w:rPr>
              <w:t>los contratos predoctorales</w:t>
            </w:r>
            <w:r w:rsidR="005E5094">
              <w:rPr>
                <w:rFonts w:ascii="Lato" w:eastAsia="Calibri" w:hAnsi="Lato" w:cs="Arial"/>
                <w:sz w:val="18"/>
                <w:szCs w:val="18"/>
              </w:rPr>
              <w:t>, las becas o los proyectos de investigación</w:t>
            </w:r>
            <w:r>
              <w:rPr>
                <w:rFonts w:ascii="Lato" w:eastAsia="Calibri" w:hAnsi="Lato" w:cs="Arial"/>
                <w:sz w:val="18"/>
                <w:szCs w:val="18"/>
              </w:rPr>
              <w:t>. Se unen</w:t>
            </w:r>
            <w:r w:rsidR="005E5094">
              <w:rPr>
                <w:rFonts w:ascii="Lato" w:eastAsia="Calibri" w:hAnsi="Lato" w:cs="Arial"/>
                <w:sz w:val="18"/>
                <w:szCs w:val="18"/>
              </w:rPr>
              <w:t>,</w:t>
            </w:r>
            <w:r>
              <w:rPr>
                <w:rFonts w:ascii="Lato" w:eastAsia="Calibri" w:hAnsi="Lato" w:cs="Arial"/>
                <w:sz w:val="18"/>
                <w:szCs w:val="18"/>
              </w:rPr>
              <w:t xml:space="preserve"> de este modo</w:t>
            </w:r>
            <w:r w:rsidR="005E5094">
              <w:rPr>
                <w:rFonts w:ascii="Lato" w:eastAsia="Calibri" w:hAnsi="Lato" w:cs="Arial"/>
                <w:sz w:val="18"/>
                <w:szCs w:val="18"/>
              </w:rPr>
              <w:t>,</w:t>
            </w:r>
            <w:r>
              <w:rPr>
                <w:rFonts w:ascii="Lato" w:eastAsia="Calibri" w:hAnsi="Lato" w:cs="Arial"/>
                <w:sz w:val="18"/>
                <w:szCs w:val="18"/>
              </w:rPr>
              <w:t xml:space="preserve"> los recursos humanos y los</w:t>
            </w:r>
            <w:r w:rsidR="005E5094">
              <w:rPr>
                <w:rFonts w:ascii="Lato" w:eastAsia="Calibri" w:hAnsi="Lato" w:cs="Arial"/>
                <w:sz w:val="18"/>
                <w:szCs w:val="18"/>
              </w:rPr>
              <w:t xml:space="preserve"> </w:t>
            </w:r>
            <w:r>
              <w:rPr>
                <w:rFonts w:ascii="Lato" w:eastAsia="Calibri" w:hAnsi="Lato" w:cs="Arial"/>
                <w:sz w:val="18"/>
                <w:szCs w:val="18"/>
              </w:rPr>
              <w:t>materiales y económicos para lograr un funcionamiento plenamente adecuado del</w:t>
            </w:r>
            <w:r w:rsidR="00306B29">
              <w:rPr>
                <w:rFonts w:ascii="Lato" w:eastAsia="Calibri" w:hAnsi="Lato" w:cs="Arial"/>
                <w:sz w:val="18"/>
                <w:szCs w:val="18"/>
              </w:rPr>
              <w:t xml:space="preserve"> título.</w:t>
            </w:r>
          </w:p>
          <w:p w14:paraId="78E39298" w14:textId="5B369724" w:rsidR="005E5094" w:rsidRDefault="00214F83"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 xml:space="preserve">Se </w:t>
            </w:r>
            <w:r w:rsidR="00D72297">
              <w:rPr>
                <w:rFonts w:ascii="Lato" w:eastAsia="Calibri" w:hAnsi="Lato" w:cs="Arial"/>
                <w:sz w:val="18"/>
                <w:szCs w:val="18"/>
              </w:rPr>
              <w:t>presta todo el apoyo posible a los estudiantes</w:t>
            </w:r>
            <w:r w:rsidR="005E5094">
              <w:rPr>
                <w:rFonts w:ascii="Lato" w:eastAsia="Calibri" w:hAnsi="Lato" w:cs="Arial"/>
                <w:sz w:val="18"/>
                <w:szCs w:val="18"/>
              </w:rPr>
              <w:t xml:space="preserve"> desde su proceso de preinscripción y matrícula</w:t>
            </w:r>
            <w:r w:rsidR="00D72297">
              <w:rPr>
                <w:rFonts w:ascii="Lato" w:eastAsia="Calibri" w:hAnsi="Lato" w:cs="Arial"/>
                <w:sz w:val="18"/>
                <w:szCs w:val="18"/>
              </w:rPr>
              <w:t xml:space="preserve"> </w:t>
            </w:r>
            <w:r w:rsidR="005E5094">
              <w:rPr>
                <w:rFonts w:ascii="Lato" w:eastAsia="Calibri" w:hAnsi="Lato" w:cs="Arial"/>
                <w:sz w:val="18"/>
                <w:szCs w:val="18"/>
              </w:rPr>
              <w:t>hasta la defensa</w:t>
            </w:r>
            <w:r w:rsidR="00D72297">
              <w:rPr>
                <w:rFonts w:ascii="Lato" w:eastAsia="Calibri" w:hAnsi="Lato" w:cs="Arial"/>
                <w:sz w:val="18"/>
                <w:szCs w:val="18"/>
              </w:rPr>
              <w:t xml:space="preserve"> de la tesis</w:t>
            </w:r>
            <w:r>
              <w:rPr>
                <w:rFonts w:ascii="Lato" w:eastAsia="Calibri" w:hAnsi="Lato" w:cs="Arial"/>
                <w:sz w:val="18"/>
                <w:szCs w:val="18"/>
              </w:rPr>
              <w:t xml:space="preserve"> doctoral</w:t>
            </w:r>
            <w:r w:rsidR="005E5094">
              <w:rPr>
                <w:rFonts w:ascii="Lato" w:eastAsia="Calibri" w:hAnsi="Lato" w:cs="Arial"/>
                <w:sz w:val="18"/>
                <w:szCs w:val="18"/>
              </w:rPr>
              <w:t xml:space="preserve">, y aun después de esta, dado que se procura mantener el contacto por medio del correo electrónico y se facilitan las informaciones y certificaciones que puedan requerir los egresados. </w:t>
            </w:r>
            <w:r w:rsidR="00D72297">
              <w:rPr>
                <w:rFonts w:ascii="Lato" w:eastAsia="Calibri" w:hAnsi="Lato" w:cs="Arial"/>
                <w:sz w:val="18"/>
                <w:szCs w:val="18"/>
              </w:rPr>
              <w:t xml:space="preserve">Generalmente, se manifiesta un </w:t>
            </w:r>
            <w:r w:rsidR="005E5094">
              <w:rPr>
                <w:rFonts w:ascii="Lato" w:eastAsia="Calibri" w:hAnsi="Lato" w:cs="Arial"/>
                <w:sz w:val="18"/>
                <w:szCs w:val="18"/>
              </w:rPr>
              <w:t>alto</w:t>
            </w:r>
            <w:r w:rsidR="00D72297">
              <w:rPr>
                <w:rFonts w:ascii="Lato" w:eastAsia="Calibri" w:hAnsi="Lato" w:cs="Arial"/>
                <w:sz w:val="18"/>
                <w:szCs w:val="18"/>
              </w:rPr>
              <w:t xml:space="preserve"> grado de satisfacción de los doctorandos con el Programa, así como con la atención recibida por parte de </w:t>
            </w:r>
            <w:r w:rsidR="005E5094">
              <w:rPr>
                <w:rFonts w:ascii="Lato" w:eastAsia="Calibri" w:hAnsi="Lato" w:cs="Arial"/>
                <w:sz w:val="18"/>
                <w:szCs w:val="18"/>
              </w:rPr>
              <w:t>sus</w:t>
            </w:r>
            <w:r w:rsidR="00D72297">
              <w:rPr>
                <w:rFonts w:ascii="Lato" w:eastAsia="Calibri" w:hAnsi="Lato" w:cs="Arial"/>
                <w:sz w:val="18"/>
                <w:szCs w:val="18"/>
              </w:rPr>
              <w:t xml:space="preserve"> directores y tutores</w:t>
            </w:r>
            <w:r w:rsidR="005E5094">
              <w:rPr>
                <w:rFonts w:ascii="Lato" w:eastAsia="Calibri" w:hAnsi="Lato" w:cs="Arial"/>
                <w:sz w:val="18"/>
                <w:szCs w:val="18"/>
              </w:rPr>
              <w:t xml:space="preserve"> y de la coordinación</w:t>
            </w:r>
            <w:r w:rsidR="00D72297">
              <w:rPr>
                <w:rFonts w:ascii="Lato" w:eastAsia="Calibri" w:hAnsi="Lato" w:cs="Arial"/>
                <w:sz w:val="18"/>
                <w:szCs w:val="18"/>
              </w:rPr>
              <w:t xml:space="preserve"> (</w:t>
            </w:r>
            <w:r w:rsidR="005E5094">
              <w:rPr>
                <w:rFonts w:ascii="Lato" w:eastAsia="Calibri" w:hAnsi="Lato" w:cs="Arial"/>
                <w:sz w:val="18"/>
                <w:szCs w:val="18"/>
              </w:rPr>
              <w:t>las calificaciones</w:t>
            </w:r>
            <w:r w:rsidR="00D72297">
              <w:rPr>
                <w:rFonts w:ascii="Lato" w:eastAsia="Calibri" w:hAnsi="Lato" w:cs="Arial"/>
                <w:sz w:val="18"/>
                <w:szCs w:val="18"/>
              </w:rPr>
              <w:t xml:space="preserve"> se sitúa</w:t>
            </w:r>
            <w:r w:rsidR="005E5094">
              <w:rPr>
                <w:rFonts w:ascii="Lato" w:eastAsia="Calibri" w:hAnsi="Lato" w:cs="Arial"/>
                <w:sz w:val="18"/>
                <w:szCs w:val="18"/>
              </w:rPr>
              <w:t>n</w:t>
            </w:r>
            <w:r w:rsidR="00D72297">
              <w:rPr>
                <w:rFonts w:ascii="Lato" w:eastAsia="Calibri" w:hAnsi="Lato" w:cs="Arial"/>
                <w:sz w:val="18"/>
                <w:szCs w:val="18"/>
              </w:rPr>
              <w:t xml:space="preserve"> entre 7 y 8 sobre 10)</w:t>
            </w:r>
            <w:r w:rsidR="005E5094">
              <w:rPr>
                <w:rFonts w:ascii="Lato" w:eastAsia="Calibri" w:hAnsi="Lato" w:cs="Arial"/>
                <w:sz w:val="18"/>
                <w:szCs w:val="18"/>
              </w:rPr>
              <w:t xml:space="preserve">. Esas </w:t>
            </w:r>
            <w:r w:rsidR="00D72297">
              <w:rPr>
                <w:rFonts w:ascii="Lato" w:eastAsia="Calibri" w:hAnsi="Lato" w:cs="Arial"/>
                <w:sz w:val="18"/>
                <w:szCs w:val="18"/>
              </w:rPr>
              <w:t>mismas encuestas, pero sobre todo</w:t>
            </w:r>
            <w:r w:rsidR="005E5094">
              <w:rPr>
                <w:rFonts w:ascii="Lato" w:eastAsia="Calibri" w:hAnsi="Lato" w:cs="Arial"/>
                <w:sz w:val="18"/>
                <w:szCs w:val="18"/>
              </w:rPr>
              <w:t xml:space="preserve"> las observaciones recogidas </w:t>
            </w:r>
            <w:r w:rsidR="00D72297">
              <w:rPr>
                <w:rFonts w:ascii="Lato" w:eastAsia="Calibri" w:hAnsi="Lato" w:cs="Arial"/>
                <w:sz w:val="18"/>
                <w:szCs w:val="18"/>
              </w:rPr>
              <w:t xml:space="preserve">en el apartado </w:t>
            </w:r>
            <w:r w:rsidR="00D72297" w:rsidRPr="005E5094">
              <w:rPr>
                <w:rFonts w:ascii="Lato" w:eastAsia="Calibri" w:hAnsi="Lato" w:cs="Arial"/>
                <w:i/>
                <w:iCs/>
                <w:sz w:val="18"/>
                <w:szCs w:val="18"/>
              </w:rPr>
              <w:t>Comentarios y sugerencias</w:t>
            </w:r>
            <w:r w:rsidR="005E5094">
              <w:rPr>
                <w:rFonts w:ascii="Lato" w:eastAsia="Calibri" w:hAnsi="Lato" w:cs="Arial"/>
                <w:sz w:val="18"/>
                <w:szCs w:val="18"/>
              </w:rPr>
              <w:t xml:space="preserve"> del </w:t>
            </w:r>
            <w:r>
              <w:rPr>
                <w:rFonts w:ascii="Lato" w:eastAsia="Calibri" w:hAnsi="Lato" w:cs="Arial"/>
                <w:sz w:val="18"/>
                <w:szCs w:val="18"/>
              </w:rPr>
              <w:t xml:space="preserve">último </w:t>
            </w:r>
            <w:r w:rsidR="005E5094">
              <w:rPr>
                <w:rFonts w:ascii="Lato" w:eastAsia="Calibri" w:hAnsi="Lato" w:cs="Arial"/>
                <w:sz w:val="18"/>
                <w:szCs w:val="18"/>
              </w:rPr>
              <w:t>informe de satisfacción</w:t>
            </w:r>
            <w:r w:rsidR="00D72297">
              <w:rPr>
                <w:rFonts w:ascii="Lato" w:eastAsia="Calibri" w:hAnsi="Lato" w:cs="Arial"/>
                <w:sz w:val="18"/>
                <w:szCs w:val="18"/>
              </w:rPr>
              <w:t xml:space="preserve"> (</w:t>
            </w:r>
            <w:r>
              <w:rPr>
                <w:rFonts w:ascii="Lato" w:eastAsia="Calibri" w:hAnsi="Lato" w:cs="Arial"/>
                <w:sz w:val="18"/>
                <w:szCs w:val="18"/>
              </w:rPr>
              <w:t>pp.</w:t>
            </w:r>
            <w:r w:rsidR="005E5094">
              <w:rPr>
                <w:rFonts w:ascii="Lato" w:eastAsia="Calibri" w:hAnsi="Lato" w:cs="Arial"/>
                <w:sz w:val="18"/>
                <w:szCs w:val="18"/>
              </w:rPr>
              <w:t xml:space="preserve"> </w:t>
            </w:r>
            <w:r w:rsidR="00D72297">
              <w:rPr>
                <w:rFonts w:ascii="Lato" w:eastAsia="Calibri" w:hAnsi="Lato" w:cs="Arial"/>
                <w:sz w:val="18"/>
                <w:szCs w:val="18"/>
              </w:rPr>
              <w:t>8</w:t>
            </w:r>
            <w:r>
              <w:rPr>
                <w:rFonts w:ascii="Lato" w:eastAsia="Calibri" w:hAnsi="Lato" w:cs="Arial"/>
                <w:sz w:val="18"/>
                <w:szCs w:val="18"/>
              </w:rPr>
              <w:t>-11</w:t>
            </w:r>
            <w:r w:rsidR="005E5094">
              <w:rPr>
                <w:rFonts w:ascii="Lato" w:eastAsia="Calibri" w:hAnsi="Lato" w:cs="Arial"/>
                <w:sz w:val="18"/>
                <w:szCs w:val="18"/>
              </w:rPr>
              <w:t>)</w:t>
            </w:r>
            <w:r w:rsidR="00D72297">
              <w:rPr>
                <w:rFonts w:ascii="Lato" w:eastAsia="Calibri" w:hAnsi="Lato" w:cs="Arial"/>
                <w:sz w:val="18"/>
                <w:szCs w:val="18"/>
              </w:rPr>
              <w:t xml:space="preserve">, </w:t>
            </w:r>
            <w:r>
              <w:rPr>
                <w:rFonts w:ascii="Lato" w:eastAsia="Calibri" w:hAnsi="Lato" w:cs="Arial"/>
                <w:sz w:val="18"/>
                <w:szCs w:val="18"/>
              </w:rPr>
              <w:t xml:space="preserve">efectuadas </w:t>
            </w:r>
            <w:r w:rsidR="00D72297">
              <w:rPr>
                <w:rFonts w:ascii="Lato" w:eastAsia="Calibri" w:hAnsi="Lato" w:cs="Arial"/>
                <w:sz w:val="18"/>
                <w:szCs w:val="18"/>
              </w:rPr>
              <w:t>por</w:t>
            </w:r>
            <w:r>
              <w:rPr>
                <w:rFonts w:ascii="Lato" w:eastAsia="Calibri" w:hAnsi="Lato" w:cs="Arial"/>
                <w:sz w:val="18"/>
                <w:szCs w:val="18"/>
              </w:rPr>
              <w:t xml:space="preserve"> diversos </w:t>
            </w:r>
            <w:r w:rsidR="00D72297">
              <w:rPr>
                <w:rFonts w:ascii="Lato" w:eastAsia="Calibri" w:hAnsi="Lato" w:cs="Arial"/>
                <w:sz w:val="18"/>
                <w:szCs w:val="18"/>
              </w:rPr>
              <w:t>estudiantes</w:t>
            </w:r>
            <w:r w:rsidR="005E5094">
              <w:rPr>
                <w:rFonts w:ascii="Lato" w:eastAsia="Calibri" w:hAnsi="Lato" w:cs="Arial"/>
                <w:sz w:val="18"/>
                <w:szCs w:val="18"/>
              </w:rPr>
              <w:t>, ponen de manifiesto esta opinión predominante.</w:t>
            </w:r>
          </w:p>
          <w:p w14:paraId="7653F4DC" w14:textId="2A836556" w:rsidR="002C499A" w:rsidRDefault="00D72297"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Por otro lado, es</w:t>
            </w:r>
            <w:r w:rsidR="005E5094">
              <w:rPr>
                <w:rFonts w:ascii="Lato" w:eastAsia="Calibri" w:hAnsi="Lato" w:cs="Arial"/>
                <w:sz w:val="18"/>
                <w:szCs w:val="18"/>
              </w:rPr>
              <w:t xml:space="preserve"> </w:t>
            </w:r>
            <w:r>
              <w:rPr>
                <w:rFonts w:ascii="Lato" w:eastAsia="Calibri" w:hAnsi="Lato" w:cs="Arial"/>
                <w:sz w:val="18"/>
                <w:szCs w:val="18"/>
              </w:rPr>
              <w:t>significativ</w:t>
            </w:r>
            <w:r w:rsidR="005E5094">
              <w:rPr>
                <w:rFonts w:ascii="Lato" w:eastAsia="Calibri" w:hAnsi="Lato" w:cs="Arial"/>
                <w:sz w:val="18"/>
                <w:szCs w:val="18"/>
              </w:rPr>
              <w:t>o el alto</w:t>
            </w:r>
            <w:r>
              <w:rPr>
                <w:rFonts w:ascii="Lato" w:eastAsia="Calibri" w:hAnsi="Lato" w:cs="Arial"/>
                <w:sz w:val="18"/>
                <w:szCs w:val="18"/>
              </w:rPr>
              <w:t xml:space="preserve"> porcentaje de</w:t>
            </w:r>
            <w:r w:rsidR="005E5094">
              <w:rPr>
                <w:rFonts w:ascii="Lato" w:eastAsia="Calibri" w:hAnsi="Lato" w:cs="Arial"/>
                <w:sz w:val="18"/>
                <w:szCs w:val="18"/>
              </w:rPr>
              <w:t xml:space="preserve"> </w:t>
            </w:r>
            <w:r>
              <w:rPr>
                <w:rFonts w:ascii="Lato" w:eastAsia="Calibri" w:hAnsi="Lato" w:cs="Arial"/>
                <w:sz w:val="18"/>
                <w:szCs w:val="18"/>
              </w:rPr>
              <w:t xml:space="preserve">doctores egresados que suele contestar voluntariamente a las encuestas para </w:t>
            </w:r>
            <w:r w:rsidR="005E5094">
              <w:rPr>
                <w:rFonts w:ascii="Lato" w:eastAsia="Calibri" w:hAnsi="Lato" w:cs="Arial"/>
                <w:sz w:val="18"/>
                <w:szCs w:val="18"/>
              </w:rPr>
              <w:t>dejar constancia de</w:t>
            </w:r>
            <w:r>
              <w:rPr>
                <w:rFonts w:ascii="Lato" w:eastAsia="Calibri" w:hAnsi="Lato" w:cs="Arial"/>
                <w:sz w:val="18"/>
                <w:szCs w:val="18"/>
              </w:rPr>
              <w:t xml:space="preserve"> una opinión</w:t>
            </w:r>
            <w:r w:rsidR="005E5094">
              <w:rPr>
                <w:rFonts w:ascii="Lato" w:eastAsia="Calibri" w:hAnsi="Lato" w:cs="Arial"/>
                <w:sz w:val="18"/>
                <w:szCs w:val="18"/>
              </w:rPr>
              <w:t xml:space="preserve"> </w:t>
            </w:r>
            <w:r>
              <w:rPr>
                <w:rFonts w:ascii="Lato" w:eastAsia="Calibri" w:hAnsi="Lato" w:cs="Arial"/>
                <w:sz w:val="18"/>
                <w:szCs w:val="18"/>
              </w:rPr>
              <w:t xml:space="preserve">positiva </w:t>
            </w:r>
            <w:r w:rsidR="005E5094">
              <w:rPr>
                <w:rFonts w:ascii="Lato" w:eastAsia="Calibri" w:hAnsi="Lato" w:cs="Arial"/>
                <w:sz w:val="18"/>
                <w:szCs w:val="18"/>
              </w:rPr>
              <w:t>sobre el</w:t>
            </w:r>
            <w:r>
              <w:rPr>
                <w:rFonts w:ascii="Lato" w:eastAsia="Calibri" w:hAnsi="Lato" w:cs="Arial"/>
                <w:sz w:val="18"/>
                <w:szCs w:val="18"/>
              </w:rPr>
              <w:t xml:space="preserve"> Programa, tal como se puede </w:t>
            </w:r>
            <w:r w:rsidR="00E31510">
              <w:rPr>
                <w:rFonts w:ascii="Lato" w:eastAsia="Calibri" w:hAnsi="Lato" w:cs="Arial"/>
                <w:sz w:val="18"/>
                <w:szCs w:val="18"/>
              </w:rPr>
              <w:t xml:space="preserve">observar </w:t>
            </w:r>
            <w:r>
              <w:rPr>
                <w:rFonts w:ascii="Lato" w:eastAsia="Calibri" w:hAnsi="Lato" w:cs="Arial"/>
                <w:sz w:val="18"/>
                <w:szCs w:val="18"/>
              </w:rPr>
              <w:t>en las realizadas en el año 2021. Según estas encuestas</w:t>
            </w:r>
            <w:r w:rsidR="005E5094">
              <w:rPr>
                <w:rFonts w:ascii="Lato" w:eastAsia="Calibri" w:hAnsi="Lato" w:cs="Arial"/>
                <w:sz w:val="18"/>
                <w:szCs w:val="18"/>
              </w:rPr>
              <w:t>,</w:t>
            </w:r>
            <w:r>
              <w:rPr>
                <w:rFonts w:ascii="Lato" w:eastAsia="Calibri" w:hAnsi="Lato" w:cs="Arial"/>
                <w:sz w:val="18"/>
                <w:szCs w:val="18"/>
              </w:rPr>
              <w:t xml:space="preserve"> 54 doctores (40</w:t>
            </w:r>
            <w:r w:rsidR="005E5094">
              <w:rPr>
                <w:rFonts w:ascii="Lato" w:eastAsia="Calibri" w:hAnsi="Lato" w:cs="Arial"/>
                <w:sz w:val="18"/>
                <w:szCs w:val="18"/>
              </w:rPr>
              <w:t xml:space="preserve"> </w:t>
            </w:r>
            <w:r>
              <w:rPr>
                <w:rFonts w:ascii="Lato" w:eastAsia="Calibri" w:hAnsi="Lato" w:cs="Arial"/>
                <w:sz w:val="18"/>
                <w:szCs w:val="18"/>
              </w:rPr>
              <w:t>% de los encuestados) han encontrado trabajo en 2017, 19</w:t>
            </w:r>
            <w:r w:rsidR="005E5094">
              <w:rPr>
                <w:rFonts w:ascii="Lato" w:eastAsia="Calibri" w:hAnsi="Lato" w:cs="Arial"/>
                <w:sz w:val="18"/>
                <w:szCs w:val="18"/>
              </w:rPr>
              <w:t xml:space="preserve"> (14,04 %) </w:t>
            </w:r>
            <w:r>
              <w:rPr>
                <w:rFonts w:ascii="Lato" w:eastAsia="Calibri" w:hAnsi="Lato" w:cs="Arial"/>
                <w:sz w:val="18"/>
                <w:szCs w:val="18"/>
              </w:rPr>
              <w:t>lo hicieron en 2018, 29 (21,48</w:t>
            </w:r>
            <w:r w:rsidR="005E5094">
              <w:rPr>
                <w:rFonts w:ascii="Lato" w:eastAsia="Calibri" w:hAnsi="Lato" w:cs="Arial"/>
                <w:sz w:val="18"/>
                <w:szCs w:val="18"/>
              </w:rPr>
              <w:t xml:space="preserve"> </w:t>
            </w:r>
            <w:r>
              <w:rPr>
                <w:rFonts w:ascii="Lato" w:eastAsia="Calibri" w:hAnsi="Lato" w:cs="Arial"/>
                <w:sz w:val="18"/>
                <w:szCs w:val="18"/>
              </w:rPr>
              <w:t>%</w:t>
            </w:r>
            <w:r w:rsidR="005E5094">
              <w:rPr>
                <w:rFonts w:ascii="Lato" w:eastAsia="Calibri" w:hAnsi="Lato" w:cs="Arial"/>
                <w:sz w:val="18"/>
                <w:szCs w:val="18"/>
              </w:rPr>
              <w:t xml:space="preserve">) </w:t>
            </w:r>
            <w:r>
              <w:rPr>
                <w:rFonts w:ascii="Lato" w:eastAsia="Calibri" w:hAnsi="Lato" w:cs="Arial"/>
                <w:sz w:val="18"/>
                <w:szCs w:val="18"/>
              </w:rPr>
              <w:t xml:space="preserve">en 2019, </w:t>
            </w:r>
            <w:r w:rsidR="005E5094">
              <w:rPr>
                <w:rFonts w:ascii="Lato" w:eastAsia="Calibri" w:hAnsi="Lato" w:cs="Arial"/>
                <w:sz w:val="18"/>
                <w:szCs w:val="18"/>
              </w:rPr>
              <w:t xml:space="preserve">23 (17,04 %) </w:t>
            </w:r>
            <w:r>
              <w:rPr>
                <w:rFonts w:ascii="Lato" w:eastAsia="Calibri" w:hAnsi="Lato" w:cs="Arial"/>
                <w:sz w:val="18"/>
                <w:szCs w:val="18"/>
              </w:rPr>
              <w:t xml:space="preserve">en 2020, y </w:t>
            </w:r>
            <w:r w:rsidR="005E5094">
              <w:rPr>
                <w:rFonts w:ascii="Lato" w:eastAsia="Calibri" w:hAnsi="Lato" w:cs="Arial"/>
                <w:sz w:val="18"/>
                <w:szCs w:val="18"/>
              </w:rPr>
              <w:t>10 (7,41</w:t>
            </w:r>
            <w:r w:rsidR="00214F83">
              <w:rPr>
                <w:rFonts w:ascii="Lato" w:eastAsia="Calibri" w:hAnsi="Lato" w:cs="Arial"/>
                <w:sz w:val="18"/>
                <w:szCs w:val="18"/>
              </w:rPr>
              <w:t xml:space="preserve"> </w:t>
            </w:r>
            <w:r w:rsidR="005E5094">
              <w:rPr>
                <w:rFonts w:ascii="Lato" w:eastAsia="Calibri" w:hAnsi="Lato" w:cs="Arial"/>
                <w:sz w:val="18"/>
                <w:szCs w:val="18"/>
              </w:rPr>
              <w:t xml:space="preserve">%) </w:t>
            </w:r>
            <w:r>
              <w:rPr>
                <w:rFonts w:ascii="Lato" w:eastAsia="Calibri" w:hAnsi="Lato" w:cs="Arial"/>
                <w:sz w:val="18"/>
                <w:szCs w:val="18"/>
              </w:rPr>
              <w:t xml:space="preserve">en 2021. Lo que más llama la atención, por otro lado, es que 50 </w:t>
            </w:r>
            <w:r w:rsidR="002C499A">
              <w:rPr>
                <w:rFonts w:ascii="Lato" w:eastAsia="Calibri" w:hAnsi="Lato" w:cs="Arial"/>
                <w:sz w:val="18"/>
                <w:szCs w:val="18"/>
              </w:rPr>
              <w:t xml:space="preserve">de ellos </w:t>
            </w:r>
            <w:r>
              <w:rPr>
                <w:rFonts w:ascii="Lato" w:eastAsia="Calibri" w:hAnsi="Lato" w:cs="Arial"/>
                <w:sz w:val="18"/>
                <w:szCs w:val="18"/>
              </w:rPr>
              <w:t xml:space="preserve">realizan labores </w:t>
            </w:r>
            <w:r w:rsidR="002C499A">
              <w:rPr>
                <w:rFonts w:ascii="Lato" w:eastAsia="Calibri" w:hAnsi="Lato" w:cs="Arial"/>
                <w:sz w:val="18"/>
                <w:szCs w:val="18"/>
              </w:rPr>
              <w:t xml:space="preserve">profesionales </w:t>
            </w:r>
            <w:r>
              <w:rPr>
                <w:rFonts w:ascii="Lato" w:eastAsia="Calibri" w:hAnsi="Lato" w:cs="Arial"/>
                <w:sz w:val="18"/>
                <w:szCs w:val="18"/>
              </w:rPr>
              <w:t xml:space="preserve">relacionadas con </w:t>
            </w:r>
            <w:r w:rsidR="002C499A">
              <w:rPr>
                <w:rFonts w:ascii="Lato" w:eastAsia="Calibri" w:hAnsi="Lato" w:cs="Arial"/>
                <w:sz w:val="18"/>
                <w:szCs w:val="18"/>
              </w:rPr>
              <w:t>sus</w:t>
            </w:r>
            <w:r>
              <w:rPr>
                <w:rFonts w:ascii="Lato" w:eastAsia="Calibri" w:hAnsi="Lato" w:cs="Arial"/>
                <w:sz w:val="18"/>
                <w:szCs w:val="18"/>
              </w:rPr>
              <w:t xml:space="preserve"> estudios de Doctorado, y solo 17 se dedican a actividades</w:t>
            </w:r>
            <w:r w:rsidR="002C499A">
              <w:rPr>
                <w:rFonts w:ascii="Lato" w:eastAsia="Calibri" w:hAnsi="Lato" w:cs="Arial"/>
                <w:sz w:val="18"/>
                <w:szCs w:val="18"/>
              </w:rPr>
              <w:t xml:space="preserve"> de otros sectores; </w:t>
            </w:r>
            <w:r>
              <w:rPr>
                <w:rFonts w:ascii="Lato" w:eastAsia="Calibri" w:hAnsi="Lato" w:cs="Arial"/>
                <w:sz w:val="18"/>
                <w:szCs w:val="18"/>
              </w:rPr>
              <w:t>17</w:t>
            </w:r>
            <w:r w:rsidR="00214F83">
              <w:rPr>
                <w:rFonts w:ascii="Lato" w:eastAsia="Calibri" w:hAnsi="Lato" w:cs="Arial"/>
                <w:sz w:val="18"/>
                <w:szCs w:val="18"/>
              </w:rPr>
              <w:t xml:space="preserve"> de los </w:t>
            </w:r>
            <w:r w:rsidR="002C499A">
              <w:rPr>
                <w:rFonts w:ascii="Lato" w:eastAsia="Calibri" w:hAnsi="Lato" w:cs="Arial"/>
                <w:sz w:val="18"/>
                <w:szCs w:val="18"/>
              </w:rPr>
              <w:t xml:space="preserve">egresados </w:t>
            </w:r>
            <w:r>
              <w:rPr>
                <w:rFonts w:ascii="Lato" w:eastAsia="Calibri" w:hAnsi="Lato" w:cs="Arial"/>
                <w:sz w:val="18"/>
                <w:szCs w:val="18"/>
              </w:rPr>
              <w:t>no trabajan. Se aprecia</w:t>
            </w:r>
            <w:r w:rsidR="002C499A">
              <w:rPr>
                <w:rFonts w:ascii="Lato" w:eastAsia="Calibri" w:hAnsi="Lato" w:cs="Arial"/>
                <w:sz w:val="18"/>
                <w:szCs w:val="18"/>
              </w:rPr>
              <w:t xml:space="preserve">, pues, que </w:t>
            </w:r>
            <w:r>
              <w:rPr>
                <w:rFonts w:ascii="Lato" w:eastAsia="Calibri" w:hAnsi="Lato" w:cs="Arial"/>
                <w:sz w:val="18"/>
                <w:szCs w:val="18"/>
              </w:rPr>
              <w:t xml:space="preserve">la mayoría suele encontrar trabajo gracias a </w:t>
            </w:r>
            <w:r w:rsidR="002C499A">
              <w:rPr>
                <w:rFonts w:ascii="Lato" w:eastAsia="Calibri" w:hAnsi="Lato" w:cs="Arial"/>
                <w:sz w:val="18"/>
                <w:szCs w:val="18"/>
              </w:rPr>
              <w:t>la cualificación obtenida en el</w:t>
            </w:r>
            <w:r>
              <w:rPr>
                <w:rFonts w:ascii="Lato" w:eastAsia="Calibri" w:hAnsi="Lato" w:cs="Arial"/>
                <w:sz w:val="18"/>
                <w:szCs w:val="18"/>
              </w:rPr>
              <w:t xml:space="preserve"> Programa de Doctorado</w:t>
            </w:r>
            <w:r w:rsidR="002C499A">
              <w:rPr>
                <w:rFonts w:ascii="Lato" w:eastAsia="Calibri" w:hAnsi="Lato" w:cs="Arial"/>
                <w:sz w:val="18"/>
                <w:szCs w:val="18"/>
              </w:rPr>
              <w:t xml:space="preserve"> y en ámbitos profesionales relacionados con este</w:t>
            </w:r>
            <w:r>
              <w:rPr>
                <w:rFonts w:ascii="Lato" w:eastAsia="Calibri" w:hAnsi="Lato" w:cs="Arial"/>
                <w:sz w:val="18"/>
                <w:szCs w:val="18"/>
              </w:rPr>
              <w:t>. Es una</w:t>
            </w:r>
            <w:r w:rsidR="002C499A">
              <w:rPr>
                <w:rFonts w:ascii="Lato" w:eastAsia="Calibri" w:hAnsi="Lato" w:cs="Arial"/>
                <w:sz w:val="18"/>
                <w:szCs w:val="18"/>
              </w:rPr>
              <w:t xml:space="preserve"> </w:t>
            </w:r>
            <w:r>
              <w:rPr>
                <w:rFonts w:ascii="Lato" w:eastAsia="Calibri" w:hAnsi="Lato" w:cs="Arial"/>
                <w:sz w:val="18"/>
                <w:szCs w:val="18"/>
              </w:rPr>
              <w:t>muestra de</w:t>
            </w:r>
            <w:r w:rsidR="002C499A">
              <w:rPr>
                <w:rFonts w:ascii="Lato" w:eastAsia="Calibri" w:hAnsi="Lato" w:cs="Arial"/>
                <w:sz w:val="18"/>
                <w:szCs w:val="18"/>
              </w:rPr>
              <w:t xml:space="preserve"> que dicho </w:t>
            </w:r>
            <w:r>
              <w:rPr>
                <w:rFonts w:ascii="Lato" w:eastAsia="Calibri" w:hAnsi="Lato" w:cs="Arial"/>
                <w:sz w:val="18"/>
                <w:szCs w:val="18"/>
              </w:rPr>
              <w:t>Programa</w:t>
            </w:r>
            <w:r w:rsidR="00214F83">
              <w:rPr>
                <w:rFonts w:ascii="Lato" w:eastAsia="Calibri" w:hAnsi="Lato" w:cs="Arial"/>
                <w:sz w:val="18"/>
                <w:szCs w:val="18"/>
              </w:rPr>
              <w:t xml:space="preserve"> </w:t>
            </w:r>
            <w:r w:rsidR="002C499A">
              <w:rPr>
                <w:rFonts w:ascii="Lato" w:eastAsia="Calibri" w:hAnsi="Lato" w:cs="Arial"/>
                <w:sz w:val="18"/>
                <w:szCs w:val="18"/>
              </w:rPr>
              <w:t>cuenta con</w:t>
            </w:r>
            <w:r>
              <w:rPr>
                <w:rFonts w:ascii="Lato" w:eastAsia="Calibri" w:hAnsi="Lato" w:cs="Arial"/>
                <w:sz w:val="18"/>
                <w:szCs w:val="18"/>
              </w:rPr>
              <w:t xml:space="preserve"> excelentes salidas laborales</w:t>
            </w:r>
            <w:r w:rsidR="002C499A">
              <w:rPr>
                <w:rFonts w:ascii="Lato" w:eastAsia="Calibri" w:hAnsi="Lato" w:cs="Arial"/>
                <w:sz w:val="18"/>
                <w:szCs w:val="18"/>
              </w:rPr>
              <w:t>, pero también de que</w:t>
            </w:r>
            <w:r>
              <w:rPr>
                <w:rFonts w:ascii="Lato" w:eastAsia="Calibri" w:hAnsi="Lato" w:cs="Arial"/>
                <w:sz w:val="18"/>
                <w:szCs w:val="18"/>
              </w:rPr>
              <w:t xml:space="preserve"> los estudiantes están </w:t>
            </w:r>
            <w:r w:rsidR="002C499A">
              <w:rPr>
                <w:rFonts w:ascii="Lato" w:eastAsia="Calibri" w:hAnsi="Lato" w:cs="Arial"/>
                <w:sz w:val="18"/>
                <w:szCs w:val="18"/>
              </w:rPr>
              <w:t>adecuadamente</w:t>
            </w:r>
            <w:r>
              <w:rPr>
                <w:rFonts w:ascii="Lato" w:eastAsia="Calibri" w:hAnsi="Lato" w:cs="Arial"/>
                <w:sz w:val="18"/>
                <w:szCs w:val="18"/>
              </w:rPr>
              <w:t xml:space="preserve"> orientados</w:t>
            </w:r>
            <w:r w:rsidR="002C499A">
              <w:rPr>
                <w:rFonts w:ascii="Lato" w:eastAsia="Calibri" w:hAnsi="Lato" w:cs="Arial"/>
                <w:sz w:val="18"/>
                <w:szCs w:val="18"/>
              </w:rPr>
              <w:t>,</w:t>
            </w:r>
            <w:r>
              <w:rPr>
                <w:rFonts w:ascii="Lato" w:eastAsia="Calibri" w:hAnsi="Lato" w:cs="Arial"/>
                <w:sz w:val="18"/>
                <w:szCs w:val="18"/>
              </w:rPr>
              <w:t xml:space="preserve"> tanto por los directores y tutores</w:t>
            </w:r>
            <w:r w:rsidR="002C499A">
              <w:rPr>
                <w:rFonts w:ascii="Lato" w:eastAsia="Calibri" w:hAnsi="Lato" w:cs="Arial"/>
                <w:sz w:val="18"/>
                <w:szCs w:val="18"/>
              </w:rPr>
              <w:t xml:space="preserve"> de tesis</w:t>
            </w:r>
            <w:r>
              <w:rPr>
                <w:rFonts w:ascii="Lato" w:eastAsia="Calibri" w:hAnsi="Lato" w:cs="Arial"/>
                <w:sz w:val="18"/>
                <w:szCs w:val="18"/>
              </w:rPr>
              <w:t xml:space="preserve"> como por </w:t>
            </w:r>
            <w:r w:rsidR="002C499A">
              <w:rPr>
                <w:rFonts w:ascii="Lato" w:eastAsia="Calibri" w:hAnsi="Lato" w:cs="Arial"/>
                <w:sz w:val="18"/>
                <w:szCs w:val="18"/>
              </w:rPr>
              <w:t xml:space="preserve">parte de </w:t>
            </w:r>
            <w:r>
              <w:rPr>
                <w:rFonts w:ascii="Lato" w:eastAsia="Calibri" w:hAnsi="Lato" w:cs="Arial"/>
                <w:sz w:val="18"/>
                <w:szCs w:val="18"/>
              </w:rPr>
              <w:t>la coordinación</w:t>
            </w:r>
            <w:r w:rsidR="00214F83">
              <w:rPr>
                <w:rFonts w:ascii="Lato" w:eastAsia="Calibri" w:hAnsi="Lato" w:cs="Arial"/>
                <w:sz w:val="18"/>
                <w:szCs w:val="18"/>
              </w:rPr>
              <w:t>.</w:t>
            </w:r>
          </w:p>
          <w:p w14:paraId="21729854" w14:textId="7F758889" w:rsidR="002C499A" w:rsidRDefault="002C499A" w:rsidP="002C499A">
            <w:pPr>
              <w:widowControl w:val="0"/>
              <w:spacing w:before="120" w:after="120"/>
              <w:ind w:firstLine="454"/>
              <w:jc w:val="both"/>
              <w:rPr>
                <w:rFonts w:ascii="Lato" w:eastAsia="Calibri" w:hAnsi="Lato" w:cs="Arial"/>
                <w:sz w:val="18"/>
                <w:szCs w:val="18"/>
              </w:rPr>
            </w:pPr>
            <w:r>
              <w:rPr>
                <w:rFonts w:ascii="Lato" w:eastAsia="Calibri" w:hAnsi="Lato" w:cs="Arial"/>
                <w:sz w:val="18"/>
                <w:szCs w:val="18"/>
              </w:rPr>
              <w:t>A pesar de todo, sigue siendo necesario</w:t>
            </w:r>
            <w:r w:rsidR="00D72297">
              <w:rPr>
                <w:rFonts w:ascii="Lato" w:eastAsia="Calibri" w:hAnsi="Lato" w:cs="Arial"/>
                <w:sz w:val="18"/>
                <w:szCs w:val="18"/>
              </w:rPr>
              <w:t xml:space="preserve"> un mayor apoyo </w:t>
            </w:r>
            <w:r>
              <w:rPr>
                <w:rFonts w:ascii="Lato" w:eastAsia="Calibri" w:hAnsi="Lato" w:cs="Arial"/>
                <w:sz w:val="18"/>
                <w:szCs w:val="18"/>
              </w:rPr>
              <w:t>a la</w:t>
            </w:r>
            <w:r w:rsidR="00D72297">
              <w:rPr>
                <w:rFonts w:ascii="Lato" w:eastAsia="Calibri" w:hAnsi="Lato" w:cs="Arial"/>
                <w:sz w:val="18"/>
                <w:szCs w:val="18"/>
              </w:rPr>
              <w:t xml:space="preserve"> gestión, ya que el volumen de trabajo que se genera </w:t>
            </w:r>
            <w:r>
              <w:rPr>
                <w:rFonts w:ascii="Lato" w:eastAsia="Calibri" w:hAnsi="Lato" w:cs="Arial"/>
                <w:sz w:val="18"/>
                <w:szCs w:val="18"/>
              </w:rPr>
              <w:t xml:space="preserve">en una titulación con tal cantidad de alumnos y profesores </w:t>
            </w:r>
            <w:r w:rsidR="00D72297">
              <w:rPr>
                <w:rFonts w:ascii="Lato" w:eastAsia="Calibri" w:hAnsi="Lato" w:cs="Arial"/>
                <w:sz w:val="18"/>
                <w:szCs w:val="18"/>
              </w:rPr>
              <w:t>es inmenso para ser realizado por una o dos personas. Se reitera</w:t>
            </w:r>
            <w:r>
              <w:rPr>
                <w:rFonts w:ascii="Lato" w:eastAsia="Calibri" w:hAnsi="Lato" w:cs="Arial"/>
                <w:sz w:val="18"/>
                <w:szCs w:val="18"/>
              </w:rPr>
              <w:t xml:space="preserve">, pues, </w:t>
            </w:r>
            <w:r w:rsidR="00D72297">
              <w:rPr>
                <w:rFonts w:ascii="Lato" w:eastAsia="Calibri" w:hAnsi="Lato" w:cs="Arial"/>
                <w:sz w:val="18"/>
                <w:szCs w:val="18"/>
              </w:rPr>
              <w:t xml:space="preserve">la recomendación relativa al aumento de la dotación de personal administrativo de la </w:t>
            </w:r>
            <w:r w:rsidR="00D72297">
              <w:rPr>
                <w:rFonts w:ascii="Lato" w:eastAsia="Calibri" w:hAnsi="Lato" w:cs="Arial"/>
                <w:sz w:val="18"/>
                <w:szCs w:val="18"/>
              </w:rPr>
              <w:lastRenderedPageBreak/>
              <w:t>Escuela de Doctorado</w:t>
            </w:r>
            <w:r w:rsidR="00214F83">
              <w:rPr>
                <w:rFonts w:ascii="Lato" w:eastAsia="Calibri" w:hAnsi="Lato" w:cs="Arial"/>
                <w:sz w:val="18"/>
                <w:szCs w:val="18"/>
              </w:rPr>
              <w:t xml:space="preserve">, sobre todo considerando </w:t>
            </w:r>
            <w:r w:rsidR="00D72297">
              <w:rPr>
                <w:rFonts w:ascii="Lato" w:eastAsia="Calibri" w:hAnsi="Lato" w:cs="Arial"/>
                <w:sz w:val="18"/>
                <w:szCs w:val="18"/>
              </w:rPr>
              <w:t xml:space="preserve">el salto cuantitativo y cualitativo en las tareas </w:t>
            </w:r>
            <w:r>
              <w:rPr>
                <w:rFonts w:ascii="Lato" w:eastAsia="Calibri" w:hAnsi="Lato" w:cs="Arial"/>
                <w:sz w:val="18"/>
                <w:szCs w:val="18"/>
              </w:rPr>
              <w:t>administrativas</w:t>
            </w:r>
            <w:r w:rsidR="00D72297">
              <w:rPr>
                <w:rFonts w:ascii="Lato" w:eastAsia="Calibri" w:hAnsi="Lato" w:cs="Arial"/>
                <w:sz w:val="18"/>
                <w:szCs w:val="18"/>
              </w:rPr>
              <w:t xml:space="preserve"> que </w:t>
            </w:r>
            <w:r>
              <w:rPr>
                <w:rFonts w:ascii="Lato" w:eastAsia="Calibri" w:hAnsi="Lato" w:cs="Arial"/>
                <w:sz w:val="18"/>
                <w:szCs w:val="18"/>
              </w:rPr>
              <w:t>supondrá</w:t>
            </w:r>
            <w:r w:rsidR="00D72297">
              <w:rPr>
                <w:rFonts w:ascii="Lato" w:eastAsia="Calibri" w:hAnsi="Lato" w:cs="Arial"/>
                <w:sz w:val="18"/>
                <w:szCs w:val="18"/>
              </w:rPr>
              <w:t xml:space="preserve"> la</w:t>
            </w:r>
            <w:r>
              <w:rPr>
                <w:rFonts w:ascii="Lato" w:eastAsia="Calibri" w:hAnsi="Lato" w:cs="Arial"/>
                <w:sz w:val="18"/>
                <w:szCs w:val="18"/>
              </w:rPr>
              <w:t xml:space="preserve"> adaptación </w:t>
            </w:r>
            <w:r w:rsidR="00D72297">
              <w:rPr>
                <w:rFonts w:ascii="Lato" w:eastAsia="Calibri" w:hAnsi="Lato" w:cs="Arial"/>
                <w:sz w:val="18"/>
                <w:szCs w:val="18"/>
              </w:rPr>
              <w:t>del Programa a la</w:t>
            </w:r>
            <w:r>
              <w:rPr>
                <w:rFonts w:ascii="Lato" w:eastAsia="Calibri" w:hAnsi="Lato" w:cs="Arial"/>
                <w:sz w:val="18"/>
                <w:szCs w:val="18"/>
              </w:rPr>
              <w:t xml:space="preserve"> nueva legislación.</w:t>
            </w:r>
          </w:p>
          <w:p w14:paraId="17DF71C8" w14:textId="292066C0" w:rsidR="006406DB" w:rsidRPr="00C12C55" w:rsidRDefault="002809B2" w:rsidP="00270079">
            <w:pPr>
              <w:widowControl w:val="0"/>
              <w:spacing w:before="120" w:after="120"/>
              <w:ind w:firstLine="454"/>
              <w:jc w:val="both"/>
              <w:rPr>
                <w:rFonts w:ascii="Lato" w:eastAsia="Calibri" w:hAnsi="Lato" w:cs="Arial"/>
                <w:sz w:val="18"/>
                <w:szCs w:val="18"/>
              </w:rPr>
            </w:pPr>
            <w:r>
              <w:rPr>
                <w:rFonts w:ascii="Lato" w:eastAsia="Calibri" w:hAnsi="Lato" w:cs="Arial"/>
                <w:sz w:val="18"/>
                <w:szCs w:val="18"/>
              </w:rPr>
              <w:t xml:space="preserve">El primer informe de renovación de la acreditación aconsejaba </w:t>
            </w:r>
            <w:r w:rsidR="00D72297">
              <w:rPr>
                <w:rFonts w:ascii="Lato" w:eastAsia="Calibri" w:hAnsi="Lato" w:cs="Arial"/>
                <w:sz w:val="18"/>
                <w:szCs w:val="18"/>
              </w:rPr>
              <w:t xml:space="preserve">el contacto entre los distintos </w:t>
            </w:r>
            <w:r w:rsidR="002C499A">
              <w:rPr>
                <w:rFonts w:ascii="Lato" w:eastAsia="Calibri" w:hAnsi="Lato" w:cs="Arial"/>
                <w:sz w:val="18"/>
                <w:szCs w:val="18"/>
              </w:rPr>
              <w:t>P</w:t>
            </w:r>
            <w:r w:rsidR="00D72297">
              <w:rPr>
                <w:rFonts w:ascii="Lato" w:eastAsia="Calibri" w:hAnsi="Lato" w:cs="Arial"/>
                <w:sz w:val="18"/>
                <w:szCs w:val="18"/>
              </w:rPr>
              <w:t xml:space="preserve">rogramas de Doctorado de la Facultad de Filología y de otras facultades del </w:t>
            </w:r>
            <w:r w:rsidR="002C499A">
              <w:rPr>
                <w:rFonts w:ascii="Lato" w:eastAsia="Calibri" w:hAnsi="Lato" w:cs="Arial"/>
                <w:sz w:val="18"/>
                <w:szCs w:val="18"/>
              </w:rPr>
              <w:t xml:space="preserve">área </w:t>
            </w:r>
            <w:r w:rsidR="00D72297">
              <w:rPr>
                <w:rFonts w:ascii="Lato" w:eastAsia="Calibri" w:hAnsi="Lato" w:cs="Arial"/>
                <w:sz w:val="18"/>
                <w:szCs w:val="18"/>
              </w:rPr>
              <w:t>de Humanidades (Facultad de Geografía e Historia, Facultad de Filosofía, Facultad de Traducción y Documentación)</w:t>
            </w:r>
            <w:r w:rsidR="002C499A">
              <w:rPr>
                <w:rFonts w:ascii="Lato" w:eastAsia="Calibri" w:hAnsi="Lato" w:cs="Arial"/>
                <w:sz w:val="18"/>
                <w:szCs w:val="18"/>
              </w:rPr>
              <w:t>,</w:t>
            </w:r>
            <w:r w:rsidR="00D72297">
              <w:rPr>
                <w:rFonts w:ascii="Lato" w:eastAsia="Calibri" w:hAnsi="Lato" w:cs="Arial"/>
                <w:sz w:val="18"/>
                <w:szCs w:val="18"/>
              </w:rPr>
              <w:t xml:space="preserve"> e incluso de la Universidad de Salamanca en su conjunto</w:t>
            </w:r>
            <w:r w:rsidR="002C499A">
              <w:rPr>
                <w:rFonts w:ascii="Lato" w:eastAsia="Calibri" w:hAnsi="Lato" w:cs="Arial"/>
                <w:sz w:val="18"/>
                <w:szCs w:val="18"/>
              </w:rPr>
              <w:t>, aspecto que en general parece</w:t>
            </w:r>
            <w:r>
              <w:rPr>
                <w:rFonts w:ascii="Lato" w:eastAsia="Calibri" w:hAnsi="Lato" w:cs="Arial"/>
                <w:sz w:val="18"/>
                <w:szCs w:val="18"/>
              </w:rPr>
              <w:t xml:space="preserve"> aún</w:t>
            </w:r>
            <w:r w:rsidR="002C499A">
              <w:rPr>
                <w:rFonts w:ascii="Lato" w:eastAsia="Calibri" w:hAnsi="Lato" w:cs="Arial"/>
                <w:sz w:val="18"/>
                <w:szCs w:val="18"/>
              </w:rPr>
              <w:t xml:space="preserve"> poco desarrollado</w:t>
            </w:r>
            <w:r w:rsidR="00D72297">
              <w:rPr>
                <w:rFonts w:ascii="Lato" w:eastAsia="Calibri" w:hAnsi="Lato" w:cs="Arial"/>
                <w:sz w:val="18"/>
                <w:szCs w:val="18"/>
              </w:rPr>
              <w:t xml:space="preserve">. </w:t>
            </w:r>
            <w:r>
              <w:rPr>
                <w:rFonts w:ascii="Lato" w:eastAsia="Calibri" w:hAnsi="Lato" w:cs="Arial"/>
                <w:sz w:val="18"/>
                <w:szCs w:val="18"/>
              </w:rPr>
              <w:t>Sin duda, m</w:t>
            </w:r>
            <w:r w:rsidR="002C499A">
              <w:rPr>
                <w:rFonts w:ascii="Lato" w:eastAsia="Calibri" w:hAnsi="Lato" w:cs="Arial"/>
                <w:sz w:val="18"/>
                <w:szCs w:val="18"/>
              </w:rPr>
              <w:t xml:space="preserve">uchos problemas actuales </w:t>
            </w:r>
            <w:r w:rsidR="00D72297">
              <w:rPr>
                <w:rFonts w:ascii="Lato" w:eastAsia="Calibri" w:hAnsi="Lato" w:cs="Arial"/>
                <w:sz w:val="18"/>
                <w:szCs w:val="18"/>
              </w:rPr>
              <w:t xml:space="preserve">son comunes a </w:t>
            </w:r>
            <w:r w:rsidR="002C499A">
              <w:rPr>
                <w:rFonts w:ascii="Lato" w:eastAsia="Calibri" w:hAnsi="Lato" w:cs="Arial"/>
                <w:sz w:val="18"/>
                <w:szCs w:val="18"/>
              </w:rPr>
              <w:t xml:space="preserve">los </w:t>
            </w:r>
            <w:r w:rsidR="00D72297">
              <w:rPr>
                <w:rFonts w:ascii="Lato" w:eastAsia="Calibri" w:hAnsi="Lato" w:cs="Arial"/>
                <w:sz w:val="18"/>
                <w:szCs w:val="18"/>
              </w:rPr>
              <w:t>distintos Programas</w:t>
            </w:r>
            <w:r w:rsidR="002C499A">
              <w:rPr>
                <w:rFonts w:ascii="Lato" w:eastAsia="Calibri" w:hAnsi="Lato" w:cs="Arial"/>
                <w:sz w:val="18"/>
                <w:szCs w:val="18"/>
              </w:rPr>
              <w:t xml:space="preserve"> (gestión, financiación, cambios legislativos, etc.)</w:t>
            </w:r>
            <w:r w:rsidR="00D72297">
              <w:rPr>
                <w:rFonts w:ascii="Lato" w:eastAsia="Calibri" w:hAnsi="Lato" w:cs="Arial"/>
                <w:sz w:val="18"/>
                <w:szCs w:val="18"/>
              </w:rPr>
              <w:t>, por lo que</w:t>
            </w:r>
            <w:r w:rsidR="002C499A">
              <w:rPr>
                <w:rFonts w:ascii="Lato" w:eastAsia="Calibri" w:hAnsi="Lato" w:cs="Arial"/>
                <w:sz w:val="18"/>
                <w:szCs w:val="18"/>
              </w:rPr>
              <w:t xml:space="preserve"> </w:t>
            </w:r>
            <w:r w:rsidR="00D72297">
              <w:rPr>
                <w:rFonts w:ascii="Lato" w:eastAsia="Calibri" w:hAnsi="Lato" w:cs="Arial"/>
                <w:sz w:val="18"/>
                <w:szCs w:val="18"/>
              </w:rPr>
              <w:t>el intercambio de información entre</w:t>
            </w:r>
            <w:r w:rsidR="002C499A">
              <w:rPr>
                <w:rFonts w:ascii="Lato" w:eastAsia="Calibri" w:hAnsi="Lato" w:cs="Arial"/>
                <w:sz w:val="18"/>
                <w:szCs w:val="18"/>
              </w:rPr>
              <w:t xml:space="preserve"> ellos podría facilitar</w:t>
            </w:r>
            <w:r w:rsidR="00214F83">
              <w:rPr>
                <w:rFonts w:ascii="Lato" w:eastAsia="Calibri" w:hAnsi="Lato" w:cs="Arial"/>
                <w:sz w:val="18"/>
                <w:szCs w:val="18"/>
              </w:rPr>
              <w:t xml:space="preserve"> </w:t>
            </w:r>
            <w:r w:rsidR="002C499A">
              <w:rPr>
                <w:rFonts w:ascii="Lato" w:eastAsia="Calibri" w:hAnsi="Lato" w:cs="Arial"/>
                <w:sz w:val="18"/>
                <w:szCs w:val="18"/>
              </w:rPr>
              <w:t>el hallazgo de soluciones</w:t>
            </w:r>
            <w:r w:rsidR="00214F83">
              <w:rPr>
                <w:rFonts w:ascii="Lato" w:eastAsia="Calibri" w:hAnsi="Lato" w:cs="Arial"/>
                <w:sz w:val="18"/>
                <w:szCs w:val="18"/>
              </w:rPr>
              <w:t xml:space="preserve"> y la fluidez en la gestión</w:t>
            </w:r>
            <w:r w:rsidR="00D72297">
              <w:rPr>
                <w:rFonts w:ascii="Lato" w:eastAsia="Calibri" w:hAnsi="Lato" w:cs="Arial"/>
                <w:sz w:val="18"/>
                <w:szCs w:val="18"/>
              </w:rPr>
              <w:t xml:space="preserve">. </w:t>
            </w:r>
            <w:r>
              <w:rPr>
                <w:rFonts w:ascii="Lato" w:eastAsia="Calibri" w:hAnsi="Lato" w:cs="Arial"/>
                <w:sz w:val="18"/>
                <w:szCs w:val="18"/>
              </w:rPr>
              <w:t xml:space="preserve">Se han dado ya algunos pasos en este sentido, como la convocatoria de una reunión entre todos los coordinadores por parte del </w:t>
            </w:r>
            <w:proofErr w:type="gramStart"/>
            <w:r>
              <w:rPr>
                <w:rFonts w:ascii="Lato" w:eastAsia="Calibri" w:hAnsi="Lato" w:cs="Arial"/>
                <w:sz w:val="18"/>
                <w:szCs w:val="18"/>
              </w:rPr>
              <w:t>Director</w:t>
            </w:r>
            <w:proofErr w:type="gramEnd"/>
            <w:r w:rsidR="00B86295">
              <w:rPr>
                <w:rFonts w:ascii="Lato" w:eastAsia="Calibri" w:hAnsi="Lato" w:cs="Arial"/>
                <w:sz w:val="18"/>
                <w:szCs w:val="18"/>
              </w:rPr>
              <w:t xml:space="preserve"> </w:t>
            </w:r>
            <w:r>
              <w:rPr>
                <w:rFonts w:ascii="Lato" w:eastAsia="Calibri" w:hAnsi="Lato" w:cs="Arial"/>
                <w:sz w:val="18"/>
                <w:szCs w:val="18"/>
              </w:rPr>
              <w:t>de la Escuela de Doctorado y el Vicerrector correspondiente, en octubre de 2023, en la que fue posible informar sobre los últimos cambios normativos y las crecientes limitaciones de presupuesto, así como poner en común las principales preocupaciones y sugerencias de los coordinadores. No obstante, es cierto que conviene reforzar la</w:t>
            </w:r>
            <w:r w:rsidR="002C499A">
              <w:rPr>
                <w:rFonts w:ascii="Lato" w:eastAsia="Calibri" w:hAnsi="Lato" w:cs="Arial"/>
                <w:sz w:val="18"/>
                <w:szCs w:val="18"/>
              </w:rPr>
              <w:t xml:space="preserve"> comunicación</w:t>
            </w:r>
            <w:r>
              <w:rPr>
                <w:rFonts w:ascii="Lato" w:eastAsia="Calibri" w:hAnsi="Lato" w:cs="Arial"/>
                <w:sz w:val="18"/>
                <w:szCs w:val="18"/>
              </w:rPr>
              <w:t xml:space="preserve"> </w:t>
            </w:r>
            <w:r w:rsidR="002C499A">
              <w:rPr>
                <w:rFonts w:ascii="Lato" w:eastAsia="Calibri" w:hAnsi="Lato" w:cs="Arial"/>
                <w:sz w:val="18"/>
                <w:szCs w:val="18"/>
              </w:rPr>
              <w:t>entre</w:t>
            </w:r>
            <w:r>
              <w:rPr>
                <w:rFonts w:ascii="Lato" w:eastAsia="Calibri" w:hAnsi="Lato" w:cs="Arial"/>
                <w:sz w:val="18"/>
                <w:szCs w:val="18"/>
              </w:rPr>
              <w:t xml:space="preserve"> </w:t>
            </w:r>
            <w:r w:rsidR="00214F83">
              <w:rPr>
                <w:rFonts w:ascii="Lato" w:eastAsia="Calibri" w:hAnsi="Lato" w:cs="Arial"/>
                <w:sz w:val="18"/>
                <w:szCs w:val="18"/>
              </w:rPr>
              <w:t>este Programa y</w:t>
            </w:r>
            <w:r>
              <w:rPr>
                <w:rFonts w:ascii="Lato" w:eastAsia="Calibri" w:hAnsi="Lato" w:cs="Arial"/>
                <w:sz w:val="18"/>
                <w:szCs w:val="18"/>
              </w:rPr>
              <w:t xml:space="preserve"> otros de </w:t>
            </w:r>
            <w:r w:rsidR="002C499A">
              <w:rPr>
                <w:rFonts w:ascii="Lato" w:eastAsia="Calibri" w:hAnsi="Lato" w:cs="Arial"/>
                <w:sz w:val="18"/>
                <w:szCs w:val="18"/>
              </w:rPr>
              <w:t>ámbitos de conocimiento</w:t>
            </w:r>
            <w:r w:rsidR="00214F83">
              <w:rPr>
                <w:rFonts w:ascii="Lato" w:eastAsia="Calibri" w:hAnsi="Lato" w:cs="Arial"/>
                <w:sz w:val="18"/>
                <w:szCs w:val="18"/>
              </w:rPr>
              <w:t xml:space="preserve"> relacionados.</w:t>
            </w:r>
          </w:p>
        </w:tc>
      </w:tr>
      <w:tr w:rsidR="00491396" w:rsidRPr="006311F9" w14:paraId="436C5E7C" w14:textId="77777777" w:rsidTr="00CD2200">
        <w:tc>
          <w:tcPr>
            <w:tcW w:w="9209" w:type="dxa"/>
            <w:gridSpan w:val="6"/>
            <w:shd w:val="pct10" w:color="auto" w:fill="auto"/>
            <w:vAlign w:val="center"/>
          </w:tcPr>
          <w:p w14:paraId="56E251E3" w14:textId="77777777" w:rsidR="00491396" w:rsidRPr="006311F9" w:rsidRDefault="00491396" w:rsidP="002C499A">
            <w:pPr>
              <w:widowControl w:val="0"/>
              <w:spacing w:before="40" w:after="40"/>
              <w:rPr>
                <w:rFonts w:ascii="Lato" w:hAnsi="Lato"/>
                <w:sz w:val="18"/>
                <w:szCs w:val="18"/>
              </w:rPr>
            </w:pPr>
            <w:r w:rsidRPr="006311F9">
              <w:rPr>
                <w:rFonts w:ascii="Lato" w:hAnsi="Lato"/>
                <w:sz w:val="18"/>
                <w:szCs w:val="18"/>
              </w:rPr>
              <w:lastRenderedPageBreak/>
              <w:t xml:space="preserve">PUNTOS FUERTES / BUENAS PRÁCTICAS </w:t>
            </w:r>
          </w:p>
        </w:tc>
      </w:tr>
      <w:tr w:rsidR="00491396" w:rsidRPr="006311F9" w14:paraId="35102720" w14:textId="77777777" w:rsidTr="00CD2200">
        <w:tc>
          <w:tcPr>
            <w:tcW w:w="9209" w:type="dxa"/>
            <w:gridSpan w:val="6"/>
            <w:tcBorders>
              <w:bottom w:val="single" w:sz="4" w:space="0" w:color="auto"/>
            </w:tcBorders>
          </w:tcPr>
          <w:p w14:paraId="11219C30" w14:textId="77777777"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Carácter multidisciplinar del Programa de Doctorado.</w:t>
            </w:r>
          </w:p>
          <w:p w14:paraId="0CF28A77" w14:textId="77777777"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Recursos materiales proporcionados por las distintas bibliotecas de la Universidad de Salamanca.</w:t>
            </w:r>
          </w:p>
          <w:p w14:paraId="4536FE40" w14:textId="77777777"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Diversidad de áreas y líneas de investigación que permiten, además de orientar adecuadamente el trabajo de investigación de los doctorandos, adquirir fondos bibliográficos y otras herramientas básicas para el correcto desarrollo de dicho trabajo.</w:t>
            </w:r>
          </w:p>
          <w:p w14:paraId="4B274C2C" w14:textId="77777777"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Alta calidad de los proyectos de investigación de carácter competitivo en los que participan los profesores que colaboran en el Programa de Doctorado.</w:t>
            </w:r>
          </w:p>
          <w:p w14:paraId="2F719FE7" w14:textId="525D77E1" w:rsidR="00491396"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Soporte continuo del Programa a los estudiantes</w:t>
            </w:r>
            <w:r w:rsidR="00971092">
              <w:rPr>
                <w:rFonts w:ascii="Lato" w:eastAsia="Calibri" w:hAnsi="Lato" w:cs="Arial"/>
                <w:sz w:val="18"/>
                <w:szCs w:val="18"/>
              </w:rPr>
              <w:t xml:space="preserve"> en todas las fases de su aprendizaje</w:t>
            </w:r>
            <w:r w:rsidRPr="00270079">
              <w:rPr>
                <w:rFonts w:ascii="Lato" w:eastAsia="Calibri" w:hAnsi="Lato" w:cs="Arial"/>
                <w:sz w:val="18"/>
                <w:szCs w:val="18"/>
              </w:rPr>
              <w:t>.</w:t>
            </w:r>
          </w:p>
        </w:tc>
      </w:tr>
      <w:tr w:rsidR="00491396" w:rsidRPr="006311F9" w14:paraId="3FA189D7" w14:textId="77777777" w:rsidTr="00CD2200">
        <w:tc>
          <w:tcPr>
            <w:tcW w:w="9209" w:type="dxa"/>
            <w:gridSpan w:val="6"/>
            <w:shd w:val="pct10" w:color="auto" w:fill="auto"/>
          </w:tcPr>
          <w:p w14:paraId="47B9D808" w14:textId="77777777" w:rsidR="00491396" w:rsidRPr="006311F9" w:rsidRDefault="00491396"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491396" w:rsidRPr="006311F9" w14:paraId="1ADBEA68" w14:textId="77777777" w:rsidTr="00CD2200">
        <w:tc>
          <w:tcPr>
            <w:tcW w:w="9209" w:type="dxa"/>
            <w:gridSpan w:val="6"/>
          </w:tcPr>
          <w:p w14:paraId="0C964568" w14:textId="77777777"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El presupuesto asignado al Programa no permite la adquisición de materiales y recursos específicos para los estudiantes del título, ni la financiación de estancias de investigación para aquellos que no cuentan con un contrato predoctoral.</w:t>
            </w:r>
          </w:p>
          <w:p w14:paraId="548E520D" w14:textId="222F0DAD" w:rsidR="00840582"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El trabajo burocrático encomendado a los coordinadores es muy amplio y aumenta cada curso académico; se requeriría la asistencia de una persona especializada en administración y servicios, al menos a tiempo parcial.</w:t>
            </w:r>
          </w:p>
          <w:p w14:paraId="3331DC44" w14:textId="2AA29390" w:rsidR="00491396" w:rsidRPr="00270079" w:rsidRDefault="00840582" w:rsidP="002C499A">
            <w:pPr>
              <w:widowControl w:val="0"/>
              <w:spacing w:before="120" w:after="120"/>
              <w:jc w:val="both"/>
              <w:rPr>
                <w:rFonts w:ascii="Lato" w:eastAsia="Calibri" w:hAnsi="Lato" w:cs="Arial"/>
                <w:sz w:val="18"/>
                <w:szCs w:val="18"/>
              </w:rPr>
            </w:pPr>
            <w:r w:rsidRPr="00270079">
              <w:rPr>
                <w:rFonts w:ascii="Lato" w:eastAsia="Calibri" w:hAnsi="Lato" w:cs="Arial"/>
                <w:sz w:val="18"/>
                <w:szCs w:val="18"/>
              </w:rPr>
              <w:t>- Asimismo, la propia Escuela de Doctorado debería contar con más personal para ayudar en las</w:t>
            </w:r>
            <w:r w:rsidR="00214F83">
              <w:rPr>
                <w:rFonts w:ascii="Lato" w:eastAsia="Calibri" w:hAnsi="Lato" w:cs="Arial"/>
                <w:sz w:val="18"/>
                <w:szCs w:val="18"/>
              </w:rPr>
              <w:t xml:space="preserve"> diversas </w:t>
            </w:r>
            <w:r w:rsidRPr="00270079">
              <w:rPr>
                <w:rFonts w:ascii="Lato" w:eastAsia="Calibri" w:hAnsi="Lato" w:cs="Arial"/>
                <w:sz w:val="18"/>
                <w:szCs w:val="18"/>
              </w:rPr>
              <w:t>tareas administrativas de las que</w:t>
            </w:r>
            <w:r w:rsidR="00B73BCF">
              <w:rPr>
                <w:rFonts w:ascii="Lato" w:eastAsia="Calibri" w:hAnsi="Lato" w:cs="Arial"/>
                <w:sz w:val="18"/>
                <w:szCs w:val="18"/>
              </w:rPr>
              <w:t xml:space="preserve"> ha de encargarse </w:t>
            </w:r>
            <w:r w:rsidRPr="00270079">
              <w:rPr>
                <w:rFonts w:ascii="Lato" w:eastAsia="Calibri" w:hAnsi="Lato" w:cs="Arial"/>
                <w:sz w:val="18"/>
                <w:szCs w:val="18"/>
              </w:rPr>
              <w:t>la coordinación.</w:t>
            </w:r>
          </w:p>
        </w:tc>
      </w:tr>
    </w:tbl>
    <w:p w14:paraId="01BC591F" w14:textId="42EC085F" w:rsidR="00491396" w:rsidRPr="000C5A73" w:rsidRDefault="00491396" w:rsidP="002C499A">
      <w:pPr>
        <w:widowControl w:val="0"/>
        <w:ind w:right="-135"/>
        <w:rPr>
          <w:rFonts w:ascii="Lato" w:hAnsi="Lato"/>
          <w:iCs/>
          <w:color w:val="548DD4" w:themeColor="text2" w:themeTint="99"/>
          <w:sz w:val="20"/>
          <w:szCs w:val="20"/>
        </w:rPr>
      </w:pPr>
    </w:p>
    <w:p w14:paraId="31B3BCB9" w14:textId="77777777" w:rsidR="00261A84" w:rsidRPr="006311F9" w:rsidRDefault="00261A84" w:rsidP="002C499A">
      <w:pPr>
        <w:widowControl w:val="0"/>
        <w:rPr>
          <w:rFonts w:ascii="Lato" w:hAnsi="Lato"/>
        </w:rPr>
      </w:pPr>
      <w:r w:rsidRPr="006311F9">
        <w:rPr>
          <w:rFonts w:ascii="Lato" w:hAnsi="Lato"/>
        </w:rPr>
        <w:br w:type="page"/>
      </w:r>
    </w:p>
    <w:tbl>
      <w:tblPr>
        <w:tblStyle w:val="Tablaconcuadrcula"/>
        <w:tblW w:w="9209" w:type="dxa"/>
        <w:tblLook w:val="04A0" w:firstRow="1" w:lastRow="0" w:firstColumn="1" w:lastColumn="0" w:noHBand="0" w:noVBand="1"/>
      </w:tblPr>
      <w:tblGrid>
        <w:gridCol w:w="469"/>
        <w:gridCol w:w="475"/>
        <w:gridCol w:w="5247"/>
        <w:gridCol w:w="1006"/>
        <w:gridCol w:w="1006"/>
        <w:gridCol w:w="1006"/>
      </w:tblGrid>
      <w:tr w:rsidR="00261A84" w:rsidRPr="006311F9" w14:paraId="7B325067" w14:textId="77777777" w:rsidTr="006D394A">
        <w:trPr>
          <w:trHeight w:val="284"/>
        </w:trPr>
        <w:tc>
          <w:tcPr>
            <w:tcW w:w="9209" w:type="dxa"/>
            <w:gridSpan w:val="6"/>
            <w:tcBorders>
              <w:bottom w:val="single" w:sz="4" w:space="0" w:color="auto"/>
            </w:tcBorders>
            <w:shd w:val="pct20" w:color="auto" w:fill="auto"/>
            <w:vAlign w:val="center"/>
          </w:tcPr>
          <w:p w14:paraId="575BE378" w14:textId="77777777" w:rsidR="00261A84"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3B73AA" w:rsidRPr="006311F9">
              <w:rPr>
                <w:rFonts w:ascii="Lato" w:hAnsi="Lato"/>
                <w:sz w:val="20"/>
                <w:szCs w:val="20"/>
              </w:rPr>
              <w:t>III. RESULTADOS</w:t>
            </w:r>
          </w:p>
        </w:tc>
      </w:tr>
      <w:tr w:rsidR="00261A84" w:rsidRPr="004916A4" w14:paraId="39256F4F" w14:textId="77777777" w:rsidTr="00CD2200">
        <w:tc>
          <w:tcPr>
            <w:tcW w:w="9209" w:type="dxa"/>
            <w:gridSpan w:val="6"/>
            <w:shd w:val="pct10" w:color="auto" w:fill="auto"/>
            <w:vAlign w:val="center"/>
          </w:tcPr>
          <w:p w14:paraId="54436924" w14:textId="77777777" w:rsidR="00261A84" w:rsidRPr="004916A4" w:rsidRDefault="00490474" w:rsidP="002C499A">
            <w:pPr>
              <w:widowControl w:val="0"/>
              <w:spacing w:before="100" w:after="100"/>
              <w:ind w:right="-136"/>
              <w:rPr>
                <w:rFonts w:ascii="Lato Black" w:eastAsia="Calibri" w:hAnsi="Lato Black" w:cs="Times New Roman"/>
                <w:b/>
                <w:sz w:val="20"/>
                <w:szCs w:val="20"/>
              </w:rPr>
            </w:pPr>
            <w:r w:rsidRPr="004916A4">
              <w:rPr>
                <w:rFonts w:ascii="Lato Black" w:eastAsia="Calibri" w:hAnsi="Lato Black" w:cs="Times New Roman"/>
                <w:b/>
                <w:sz w:val="20"/>
                <w:szCs w:val="20"/>
              </w:rPr>
              <w:t>Criterio 6</w:t>
            </w:r>
            <w:r w:rsidR="00261A84" w:rsidRPr="004916A4">
              <w:rPr>
                <w:rFonts w:ascii="Lato Black" w:eastAsia="Calibri" w:hAnsi="Lato Black" w:cs="Times New Roman"/>
                <w:b/>
                <w:sz w:val="20"/>
                <w:szCs w:val="20"/>
              </w:rPr>
              <w:t xml:space="preserve">. </w:t>
            </w:r>
            <w:r w:rsidRPr="004916A4">
              <w:rPr>
                <w:rFonts w:ascii="Lato Black" w:eastAsia="Calibri" w:hAnsi="Lato Black" w:cs="Times New Roman"/>
                <w:b/>
                <w:sz w:val="20"/>
                <w:szCs w:val="20"/>
              </w:rPr>
              <w:t>R</w:t>
            </w:r>
            <w:r w:rsidR="00261A84" w:rsidRPr="004916A4">
              <w:rPr>
                <w:rFonts w:ascii="Lato Black" w:eastAsia="Calibri" w:hAnsi="Lato Black" w:cs="Times New Roman"/>
                <w:b/>
                <w:sz w:val="20"/>
                <w:szCs w:val="20"/>
              </w:rPr>
              <w:t>es</w:t>
            </w:r>
            <w:r w:rsidRPr="004916A4">
              <w:rPr>
                <w:rFonts w:ascii="Lato Black" w:eastAsia="Calibri" w:hAnsi="Lato Black" w:cs="Times New Roman"/>
                <w:b/>
                <w:sz w:val="20"/>
                <w:szCs w:val="20"/>
              </w:rPr>
              <w:t>ultados de aprendizaje</w:t>
            </w:r>
          </w:p>
        </w:tc>
      </w:tr>
      <w:tr w:rsidR="00261A84" w:rsidRPr="006311F9" w14:paraId="54A76BA3" w14:textId="77777777" w:rsidTr="00CD2200">
        <w:tc>
          <w:tcPr>
            <w:tcW w:w="9209" w:type="dxa"/>
            <w:gridSpan w:val="6"/>
            <w:shd w:val="pct10" w:color="auto" w:fill="auto"/>
            <w:vAlign w:val="center"/>
          </w:tcPr>
          <w:p w14:paraId="6C2BEC62" w14:textId="77777777" w:rsidR="00261A84" w:rsidRPr="006311F9" w:rsidRDefault="00261A84" w:rsidP="002C499A">
            <w:pPr>
              <w:widowControl w:val="0"/>
              <w:spacing w:before="40" w:after="40"/>
              <w:rPr>
                <w:rFonts w:ascii="Lato" w:hAnsi="Lato"/>
                <w:sz w:val="18"/>
                <w:szCs w:val="18"/>
              </w:rPr>
            </w:pPr>
            <w:r w:rsidRPr="006311F9">
              <w:rPr>
                <w:rFonts w:ascii="Lato" w:hAnsi="Lato"/>
                <w:sz w:val="18"/>
                <w:szCs w:val="18"/>
              </w:rPr>
              <w:t>EVIDENCIAS CLAVE A CONSIDERAR:</w:t>
            </w:r>
          </w:p>
          <w:p w14:paraId="6C185EC4" w14:textId="77777777" w:rsidR="00261A84"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 xml:space="preserve">Tabla “Tesis doctorales defendidas”. </w:t>
            </w:r>
          </w:p>
          <w:p w14:paraId="7DF86615" w14:textId="77777777" w:rsidR="00261A84"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Tabla “Contribuciones científicas de los estudiantes”.</w:t>
            </w:r>
          </w:p>
          <w:p w14:paraId="3D712E96" w14:textId="6EEBEFF7" w:rsidR="00490474"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Tesis doctorales defendidas</w:t>
            </w:r>
            <w:r w:rsidR="00246CC3">
              <w:rPr>
                <w:rFonts w:ascii="Lato" w:hAnsi="Lato"/>
                <w:sz w:val="18"/>
                <w:szCs w:val="18"/>
              </w:rPr>
              <w:t>.</w:t>
            </w:r>
          </w:p>
          <w:p w14:paraId="3A150D2E" w14:textId="77777777" w:rsidR="00A4003F"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Indicadores de menciones en las tesis defendidas.</w:t>
            </w:r>
          </w:p>
        </w:tc>
      </w:tr>
      <w:tr w:rsidR="00027221" w:rsidRPr="006311F9" w14:paraId="660BBEF7" w14:textId="77777777" w:rsidTr="00CD2200">
        <w:tc>
          <w:tcPr>
            <w:tcW w:w="9209" w:type="dxa"/>
            <w:gridSpan w:val="6"/>
            <w:shd w:val="pct10" w:color="auto" w:fill="auto"/>
            <w:vAlign w:val="center"/>
          </w:tcPr>
          <w:p w14:paraId="35D92275" w14:textId="77777777" w:rsidR="00027221" w:rsidRPr="006311F9" w:rsidRDefault="00027221"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027221" w:rsidRPr="006311F9" w14:paraId="07ADEC89" w14:textId="77777777" w:rsidTr="00CD2200">
        <w:tc>
          <w:tcPr>
            <w:tcW w:w="9209" w:type="dxa"/>
            <w:gridSpan w:val="6"/>
            <w:tcBorders>
              <w:bottom w:val="single" w:sz="4" w:space="0" w:color="auto"/>
            </w:tcBorders>
            <w:vAlign w:val="center"/>
          </w:tcPr>
          <w:p w14:paraId="4F83A06A" w14:textId="77777777" w:rsidR="00027221" w:rsidRPr="006311F9" w:rsidRDefault="00027221" w:rsidP="00971092">
            <w:pPr>
              <w:widowControl w:val="0"/>
              <w:ind w:right="-135"/>
              <w:rPr>
                <w:rFonts w:ascii="Lato" w:hAnsi="Lato" w:cs="Arial"/>
                <w:sz w:val="18"/>
                <w:szCs w:val="18"/>
              </w:rPr>
            </w:pPr>
          </w:p>
        </w:tc>
      </w:tr>
      <w:tr w:rsidR="00027221" w:rsidRPr="006311F9" w14:paraId="6E94FE4C" w14:textId="77777777" w:rsidTr="00490474">
        <w:tc>
          <w:tcPr>
            <w:tcW w:w="944" w:type="dxa"/>
            <w:gridSpan w:val="2"/>
            <w:tcBorders>
              <w:bottom w:val="single" w:sz="4" w:space="0" w:color="auto"/>
            </w:tcBorders>
            <w:shd w:val="pct10" w:color="auto" w:fill="auto"/>
            <w:vAlign w:val="center"/>
          </w:tcPr>
          <w:p w14:paraId="3657F812" w14:textId="77777777" w:rsidR="00027221" w:rsidRPr="006311F9" w:rsidRDefault="00027221"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247" w:type="dxa"/>
            <w:vMerge w:val="restart"/>
            <w:shd w:val="pct10" w:color="auto" w:fill="auto"/>
            <w:vAlign w:val="center"/>
          </w:tcPr>
          <w:p w14:paraId="67D49C22" w14:textId="77777777" w:rsidR="00027221" w:rsidRPr="006311F9" w:rsidRDefault="00027221"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06" w:type="dxa"/>
            <w:vMerge w:val="restart"/>
            <w:shd w:val="pct10" w:color="auto" w:fill="auto"/>
            <w:vAlign w:val="center"/>
          </w:tcPr>
          <w:p w14:paraId="6276BD22" w14:textId="77777777" w:rsidR="00027221" w:rsidRPr="006311F9" w:rsidRDefault="00027221"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06" w:type="dxa"/>
            <w:vMerge w:val="restart"/>
            <w:shd w:val="pct10" w:color="auto" w:fill="auto"/>
            <w:vAlign w:val="center"/>
          </w:tcPr>
          <w:p w14:paraId="0042BA11" w14:textId="77777777" w:rsidR="00027221" w:rsidRPr="006311F9" w:rsidRDefault="00027221"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06" w:type="dxa"/>
            <w:vMerge w:val="restart"/>
            <w:shd w:val="pct10" w:color="auto" w:fill="auto"/>
            <w:vAlign w:val="center"/>
          </w:tcPr>
          <w:p w14:paraId="1AE8C331" w14:textId="77777777" w:rsidR="00027221" w:rsidRPr="006311F9" w:rsidRDefault="00027221"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027221" w:rsidRPr="006311F9" w14:paraId="58F16520" w14:textId="77777777" w:rsidTr="00490474">
        <w:tc>
          <w:tcPr>
            <w:tcW w:w="469" w:type="dxa"/>
            <w:tcBorders>
              <w:bottom w:val="single" w:sz="4" w:space="0" w:color="auto"/>
            </w:tcBorders>
            <w:shd w:val="pct10" w:color="auto" w:fill="auto"/>
            <w:vAlign w:val="center"/>
          </w:tcPr>
          <w:p w14:paraId="64ECAD7B" w14:textId="77777777" w:rsidR="00027221" w:rsidRPr="006311F9" w:rsidRDefault="00027221" w:rsidP="002C499A">
            <w:pPr>
              <w:widowControl w:val="0"/>
              <w:ind w:left="-92" w:right="-135"/>
              <w:jc w:val="center"/>
              <w:rPr>
                <w:rFonts w:ascii="Lato" w:hAnsi="Lato"/>
                <w:sz w:val="16"/>
                <w:szCs w:val="16"/>
              </w:rPr>
            </w:pPr>
            <w:r w:rsidRPr="006311F9">
              <w:rPr>
                <w:rFonts w:ascii="Lato" w:hAnsi="Lato"/>
                <w:sz w:val="16"/>
                <w:szCs w:val="16"/>
              </w:rPr>
              <w:t>SI</w:t>
            </w:r>
          </w:p>
        </w:tc>
        <w:tc>
          <w:tcPr>
            <w:tcW w:w="475" w:type="dxa"/>
            <w:tcBorders>
              <w:bottom w:val="single" w:sz="4" w:space="0" w:color="auto"/>
            </w:tcBorders>
            <w:shd w:val="pct10" w:color="auto" w:fill="auto"/>
            <w:vAlign w:val="center"/>
          </w:tcPr>
          <w:p w14:paraId="66C83BE5" w14:textId="77777777" w:rsidR="00027221" w:rsidRPr="006311F9" w:rsidRDefault="00027221" w:rsidP="002C499A">
            <w:pPr>
              <w:widowControl w:val="0"/>
              <w:ind w:left="-92" w:right="-135"/>
              <w:jc w:val="center"/>
              <w:rPr>
                <w:rFonts w:ascii="Lato" w:hAnsi="Lato"/>
                <w:sz w:val="16"/>
                <w:szCs w:val="16"/>
              </w:rPr>
            </w:pPr>
            <w:r w:rsidRPr="006311F9">
              <w:rPr>
                <w:rFonts w:ascii="Lato" w:hAnsi="Lato"/>
                <w:sz w:val="16"/>
                <w:szCs w:val="16"/>
              </w:rPr>
              <w:t>NO</w:t>
            </w:r>
          </w:p>
        </w:tc>
        <w:tc>
          <w:tcPr>
            <w:tcW w:w="5247" w:type="dxa"/>
            <w:vMerge/>
            <w:tcBorders>
              <w:bottom w:val="single" w:sz="4" w:space="0" w:color="auto"/>
            </w:tcBorders>
            <w:shd w:val="pct10" w:color="auto" w:fill="auto"/>
            <w:vAlign w:val="center"/>
          </w:tcPr>
          <w:p w14:paraId="2AAEB5D5" w14:textId="77777777" w:rsidR="00027221" w:rsidRPr="006311F9" w:rsidRDefault="00027221" w:rsidP="002C499A">
            <w:pPr>
              <w:widowControl w:val="0"/>
              <w:spacing w:before="40" w:after="40"/>
              <w:ind w:right="-136"/>
              <w:rPr>
                <w:rFonts w:ascii="Lato" w:hAnsi="Lato"/>
                <w:sz w:val="18"/>
                <w:szCs w:val="18"/>
              </w:rPr>
            </w:pPr>
          </w:p>
        </w:tc>
        <w:tc>
          <w:tcPr>
            <w:tcW w:w="1006" w:type="dxa"/>
            <w:vMerge/>
            <w:shd w:val="pct10" w:color="auto" w:fill="auto"/>
            <w:vAlign w:val="center"/>
          </w:tcPr>
          <w:p w14:paraId="0B82669A" w14:textId="77777777" w:rsidR="00027221" w:rsidRPr="006311F9" w:rsidRDefault="00027221" w:rsidP="002C499A">
            <w:pPr>
              <w:widowControl w:val="0"/>
              <w:ind w:left="-92" w:right="-135"/>
              <w:jc w:val="center"/>
              <w:rPr>
                <w:rFonts w:ascii="Lato" w:hAnsi="Lato"/>
                <w:sz w:val="10"/>
                <w:szCs w:val="10"/>
              </w:rPr>
            </w:pPr>
          </w:p>
        </w:tc>
        <w:tc>
          <w:tcPr>
            <w:tcW w:w="1006" w:type="dxa"/>
            <w:vMerge/>
            <w:shd w:val="pct10" w:color="auto" w:fill="auto"/>
            <w:vAlign w:val="center"/>
          </w:tcPr>
          <w:p w14:paraId="24A6DA98" w14:textId="77777777" w:rsidR="00027221" w:rsidRPr="006311F9" w:rsidRDefault="00027221" w:rsidP="002C499A">
            <w:pPr>
              <w:widowControl w:val="0"/>
              <w:ind w:left="-92" w:right="-135"/>
              <w:jc w:val="center"/>
              <w:rPr>
                <w:rFonts w:ascii="Lato" w:hAnsi="Lato"/>
                <w:sz w:val="10"/>
                <w:szCs w:val="10"/>
              </w:rPr>
            </w:pPr>
          </w:p>
        </w:tc>
        <w:tc>
          <w:tcPr>
            <w:tcW w:w="1006" w:type="dxa"/>
            <w:vMerge/>
            <w:shd w:val="pct10" w:color="auto" w:fill="auto"/>
            <w:vAlign w:val="center"/>
          </w:tcPr>
          <w:p w14:paraId="301CB8FC" w14:textId="77777777" w:rsidR="00027221" w:rsidRPr="006311F9" w:rsidRDefault="00027221" w:rsidP="002C499A">
            <w:pPr>
              <w:widowControl w:val="0"/>
              <w:ind w:left="-92" w:right="-135"/>
              <w:jc w:val="center"/>
              <w:rPr>
                <w:rFonts w:ascii="Lato" w:hAnsi="Lato"/>
                <w:sz w:val="10"/>
                <w:szCs w:val="10"/>
              </w:rPr>
            </w:pPr>
          </w:p>
        </w:tc>
      </w:tr>
      <w:tr w:rsidR="00027221" w:rsidRPr="006311F9" w14:paraId="1880D729" w14:textId="77777777" w:rsidTr="00490474">
        <w:tc>
          <w:tcPr>
            <w:tcW w:w="469" w:type="dxa"/>
            <w:shd w:val="clear" w:color="auto" w:fill="auto"/>
            <w:vAlign w:val="center"/>
          </w:tcPr>
          <w:p w14:paraId="3FC164B3" w14:textId="0AB5908D" w:rsidR="00027221" w:rsidRPr="006311F9" w:rsidRDefault="00971092"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5" w:type="dxa"/>
            <w:shd w:val="clear" w:color="auto" w:fill="auto"/>
            <w:vAlign w:val="center"/>
          </w:tcPr>
          <w:p w14:paraId="79410C54" w14:textId="77777777" w:rsidR="00027221" w:rsidRPr="006311F9" w:rsidRDefault="00027221" w:rsidP="002C499A">
            <w:pPr>
              <w:widowControl w:val="0"/>
              <w:spacing w:before="40" w:after="40"/>
              <w:jc w:val="center"/>
              <w:rPr>
                <w:rFonts w:ascii="Lato" w:eastAsia="Calibri" w:hAnsi="Lato" w:cs="Times New Roman"/>
                <w:sz w:val="20"/>
                <w:szCs w:val="20"/>
              </w:rPr>
            </w:pPr>
          </w:p>
        </w:tc>
        <w:tc>
          <w:tcPr>
            <w:tcW w:w="5247" w:type="dxa"/>
            <w:shd w:val="pct10" w:color="auto" w:fill="auto"/>
            <w:vAlign w:val="center"/>
          </w:tcPr>
          <w:p w14:paraId="4F82E288" w14:textId="77777777" w:rsidR="00027221" w:rsidRPr="006311F9" w:rsidRDefault="00027221"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Los resultados</w:t>
            </w:r>
            <w:r w:rsidR="00490474" w:rsidRPr="006311F9">
              <w:rPr>
                <w:rFonts w:ascii="Lato" w:hAnsi="Lato"/>
              </w:rPr>
              <w:t xml:space="preserve"> </w:t>
            </w:r>
            <w:r w:rsidR="00490474" w:rsidRPr="006311F9">
              <w:rPr>
                <w:rFonts w:ascii="Lato" w:eastAsia="Calibri" w:hAnsi="Lato" w:cs="Times New Roman"/>
                <w:sz w:val="16"/>
                <w:szCs w:val="16"/>
              </w:rPr>
              <w:t>alcanzados en los indicadores académicos sobre las tesis doctorales y las contribuciones científicas derivadas de ellas, así como la evolución de esos resultados, son adecuados teniendo en cuenta las líneas de investigación, la naturaleza y las características del programa de doctorado.</w:t>
            </w:r>
          </w:p>
        </w:tc>
        <w:tc>
          <w:tcPr>
            <w:tcW w:w="1006" w:type="dxa"/>
            <w:vAlign w:val="center"/>
          </w:tcPr>
          <w:p w14:paraId="6B396A86" w14:textId="72772F56" w:rsidR="00027221" w:rsidRPr="006311F9" w:rsidRDefault="00971092" w:rsidP="002C499A">
            <w:pPr>
              <w:widowControl w:val="0"/>
              <w:ind w:left="-92" w:right="-135"/>
              <w:jc w:val="center"/>
              <w:rPr>
                <w:rFonts w:ascii="Lato" w:hAnsi="Lato"/>
                <w:sz w:val="20"/>
                <w:szCs w:val="20"/>
              </w:rPr>
            </w:pPr>
            <w:r>
              <w:rPr>
                <w:rFonts w:ascii="Lato" w:hAnsi="Lato"/>
                <w:sz w:val="20"/>
                <w:szCs w:val="20"/>
              </w:rPr>
              <w:t>X</w:t>
            </w:r>
          </w:p>
        </w:tc>
        <w:tc>
          <w:tcPr>
            <w:tcW w:w="1006" w:type="dxa"/>
            <w:vAlign w:val="center"/>
          </w:tcPr>
          <w:p w14:paraId="14B87ED5" w14:textId="77777777" w:rsidR="00027221" w:rsidRPr="006311F9" w:rsidRDefault="00027221" w:rsidP="002C499A">
            <w:pPr>
              <w:widowControl w:val="0"/>
              <w:ind w:left="-92" w:right="-135"/>
              <w:jc w:val="center"/>
              <w:rPr>
                <w:rFonts w:ascii="Lato" w:hAnsi="Lato"/>
                <w:sz w:val="20"/>
                <w:szCs w:val="20"/>
              </w:rPr>
            </w:pPr>
          </w:p>
        </w:tc>
        <w:tc>
          <w:tcPr>
            <w:tcW w:w="1006" w:type="dxa"/>
            <w:vAlign w:val="center"/>
          </w:tcPr>
          <w:p w14:paraId="04E67771" w14:textId="77777777" w:rsidR="00027221" w:rsidRPr="006311F9" w:rsidRDefault="00027221" w:rsidP="002C499A">
            <w:pPr>
              <w:widowControl w:val="0"/>
              <w:ind w:left="-92" w:right="-135"/>
              <w:jc w:val="center"/>
              <w:rPr>
                <w:rFonts w:ascii="Lato" w:hAnsi="Lato"/>
                <w:sz w:val="20"/>
                <w:szCs w:val="20"/>
              </w:rPr>
            </w:pPr>
          </w:p>
        </w:tc>
      </w:tr>
      <w:tr w:rsidR="00027221" w:rsidRPr="006311F9" w14:paraId="03E6FE2B" w14:textId="77777777" w:rsidTr="00CD2200">
        <w:tc>
          <w:tcPr>
            <w:tcW w:w="9209" w:type="dxa"/>
            <w:gridSpan w:val="6"/>
            <w:shd w:val="pct10" w:color="auto" w:fill="auto"/>
            <w:vAlign w:val="center"/>
          </w:tcPr>
          <w:p w14:paraId="21CB00B6" w14:textId="77777777" w:rsidR="00027221" w:rsidRPr="006311F9" w:rsidRDefault="00027221" w:rsidP="002C499A">
            <w:pPr>
              <w:widowControl w:val="0"/>
              <w:spacing w:before="40" w:after="40"/>
              <w:rPr>
                <w:rFonts w:ascii="Lato" w:hAnsi="Lato"/>
                <w:sz w:val="18"/>
                <w:szCs w:val="18"/>
              </w:rPr>
            </w:pPr>
            <w:r w:rsidRPr="006311F9">
              <w:rPr>
                <w:rFonts w:ascii="Lato" w:hAnsi="Lato"/>
                <w:sz w:val="18"/>
                <w:szCs w:val="18"/>
              </w:rPr>
              <w:t>JUSTIFICACIÓN</w:t>
            </w:r>
          </w:p>
        </w:tc>
      </w:tr>
      <w:tr w:rsidR="00027221" w:rsidRPr="006311F9" w14:paraId="083C3B4E" w14:textId="77777777" w:rsidTr="00CD2200">
        <w:tc>
          <w:tcPr>
            <w:tcW w:w="9209" w:type="dxa"/>
            <w:gridSpan w:val="6"/>
            <w:tcBorders>
              <w:bottom w:val="single" w:sz="4" w:space="0" w:color="auto"/>
            </w:tcBorders>
            <w:vAlign w:val="center"/>
          </w:tcPr>
          <w:p w14:paraId="172A9805" w14:textId="007E4874" w:rsidR="00027221" w:rsidRPr="00672367" w:rsidRDefault="00672367" w:rsidP="00672367">
            <w:pPr>
              <w:widowControl w:val="0"/>
              <w:spacing w:before="120" w:after="120"/>
              <w:ind w:firstLine="454"/>
              <w:jc w:val="both"/>
              <w:rPr>
                <w:rFonts w:ascii="Lato" w:eastAsia="Calibri" w:hAnsi="Lato" w:cs="Arial"/>
                <w:sz w:val="18"/>
                <w:szCs w:val="18"/>
              </w:rPr>
            </w:pPr>
            <w:r w:rsidRPr="00672367">
              <w:rPr>
                <w:rFonts w:ascii="Lato" w:hAnsi="Lato"/>
                <w:sz w:val="18"/>
                <w:szCs w:val="18"/>
              </w:rPr>
              <w:t xml:space="preserve">El análisis de las evidencias recopiladas permite realizar una </w:t>
            </w:r>
            <w:r>
              <w:rPr>
                <w:rFonts w:ascii="Lato" w:hAnsi="Lato"/>
                <w:sz w:val="18"/>
                <w:szCs w:val="18"/>
              </w:rPr>
              <w:t>evaluación</w:t>
            </w:r>
            <w:r w:rsidRPr="00672367">
              <w:rPr>
                <w:rFonts w:ascii="Lato" w:hAnsi="Lato"/>
                <w:sz w:val="18"/>
                <w:szCs w:val="18"/>
              </w:rPr>
              <w:t xml:space="preserve"> muy favorable de los resultados de aprendizaje de los estudiantes matriculados en el Programa de Doctorado </w:t>
            </w:r>
            <w:r w:rsidRPr="00672367">
              <w:rPr>
                <w:rFonts w:ascii="Lato" w:hAnsi="Lato"/>
                <w:i/>
                <w:iCs/>
                <w:sz w:val="18"/>
                <w:szCs w:val="18"/>
              </w:rPr>
              <w:t>Español: investigación avanzada en Lengua y Literatura</w:t>
            </w:r>
            <w:r w:rsidRPr="00672367">
              <w:rPr>
                <w:rFonts w:ascii="Lato" w:hAnsi="Lato"/>
                <w:sz w:val="18"/>
                <w:szCs w:val="18"/>
              </w:rPr>
              <w:t>, durante el período académico 2018-2023.</w:t>
            </w:r>
            <w:r>
              <w:rPr>
                <w:rFonts w:ascii="Lato" w:hAnsi="Lato"/>
                <w:sz w:val="18"/>
                <w:szCs w:val="18"/>
              </w:rPr>
              <w:t xml:space="preserve"> La siguiente tabla recoge los datos fundamentales:</w:t>
            </w:r>
          </w:p>
          <w:tbl>
            <w:tblPr>
              <w:tblW w:w="0" w:type="auto"/>
              <w:jc w:val="center"/>
              <w:tblCellMar>
                <w:top w:w="15" w:type="dxa"/>
                <w:left w:w="15" w:type="dxa"/>
                <w:bottom w:w="15" w:type="dxa"/>
                <w:right w:w="15" w:type="dxa"/>
              </w:tblCellMar>
              <w:tblLook w:val="04A0" w:firstRow="1" w:lastRow="0" w:firstColumn="1" w:lastColumn="0" w:noHBand="0" w:noVBand="1"/>
            </w:tblPr>
            <w:tblGrid>
              <w:gridCol w:w="4123"/>
              <w:gridCol w:w="833"/>
              <w:gridCol w:w="833"/>
              <w:gridCol w:w="833"/>
              <w:gridCol w:w="833"/>
              <w:gridCol w:w="833"/>
            </w:tblGrid>
            <w:tr w:rsidR="00672367" w:rsidRPr="00672367" w14:paraId="5AE7FF63" w14:textId="77777777" w:rsidTr="00672367">
              <w:trPr>
                <w:trHeight w:val="326"/>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6B183" w14:textId="1C1FF42D"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b/>
                      <w:bCs/>
                      <w:sz w:val="16"/>
                      <w:szCs w:val="16"/>
                      <w:lang w:eastAsia="es-ES"/>
                    </w:rPr>
                    <w:t>Español: investigación avanzada en Lengua y Literatura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4C32E" w14:textId="339327CE"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sz w:val="16"/>
                      <w:szCs w:val="16"/>
                      <w:lang w:eastAsia="es-ES"/>
                    </w:rPr>
                    <w:t>2018-19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BEB0" w14:textId="3054708D"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sz w:val="16"/>
                      <w:szCs w:val="16"/>
                      <w:lang w:eastAsia="es-ES"/>
                    </w:rPr>
                    <w:t>2019-20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02CE6" w14:textId="576C5B9A"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sz w:val="16"/>
                      <w:szCs w:val="16"/>
                      <w:lang w:eastAsia="es-ES"/>
                    </w:rPr>
                    <w:t>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7278E" w14:textId="539D28B8"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sz w:val="16"/>
                      <w:szCs w:val="16"/>
                      <w:lang w:eastAsia="es-ES"/>
                    </w:rPr>
                    <w:t>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54EAD" w14:textId="7DADF089" w:rsidR="00672367" w:rsidRPr="00672367" w:rsidRDefault="00672367" w:rsidP="00672367">
                  <w:pPr>
                    <w:widowControl w:val="0"/>
                    <w:spacing w:after="0" w:line="240" w:lineRule="auto"/>
                    <w:jc w:val="center"/>
                    <w:rPr>
                      <w:rFonts w:ascii="Lato" w:eastAsia="Times New Roman" w:hAnsi="Lato" w:cs="Times New Roman"/>
                      <w:b/>
                      <w:bCs/>
                      <w:sz w:val="16"/>
                      <w:szCs w:val="16"/>
                      <w:lang w:eastAsia="es-ES"/>
                    </w:rPr>
                  </w:pPr>
                  <w:r w:rsidRPr="00672367">
                    <w:rPr>
                      <w:rFonts w:ascii="Lato" w:eastAsia="Times New Roman" w:hAnsi="Lato" w:cs="Calibri"/>
                      <w:sz w:val="16"/>
                      <w:szCs w:val="16"/>
                      <w:lang w:eastAsia="es-ES"/>
                    </w:rPr>
                    <w:t>2022-23</w:t>
                  </w:r>
                </w:p>
              </w:tc>
            </w:tr>
            <w:tr w:rsidR="00672367" w:rsidRPr="00672367" w14:paraId="1EA017BF" w14:textId="77777777" w:rsidTr="00672367">
              <w:trPr>
                <w:trHeight w:val="32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D702E" w14:textId="7410846D" w:rsidR="00672367" w:rsidRPr="00672367" w:rsidRDefault="00672367" w:rsidP="00672367">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Calibri"/>
                      <w:sz w:val="16"/>
                      <w:szCs w:val="16"/>
                      <w:lang w:eastAsia="es-ES"/>
                    </w:rPr>
                    <w:t>Número</w:t>
                  </w:r>
                  <w:r w:rsidRPr="00672367">
                    <w:rPr>
                      <w:rFonts w:ascii="Lato" w:eastAsia="Times New Roman" w:hAnsi="Lato" w:cs="Calibri"/>
                      <w:sz w:val="16"/>
                      <w:szCs w:val="16"/>
                      <w:lang w:eastAsia="es-ES"/>
                    </w:rPr>
                    <w:t xml:space="preserve"> de alumnos matriculados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55346" w14:textId="2507F0C0"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897F8" w14:textId="3CABCBD8"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AE287" w14:textId="25B7EBFF"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1424B" w14:textId="1BE556E7"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8E46E" w14:textId="48439769"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174</w:t>
                  </w:r>
                </w:p>
              </w:tc>
            </w:tr>
            <w:tr w:rsidR="00672367" w:rsidRPr="00672367" w14:paraId="740BA160" w14:textId="77777777" w:rsidTr="00672367">
              <w:trPr>
                <w:trHeight w:val="32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BAE4F" w14:textId="22E0F5C3" w:rsidR="00672367" w:rsidRPr="00672367" w:rsidRDefault="00672367" w:rsidP="00672367">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Calibri"/>
                      <w:sz w:val="16"/>
                      <w:szCs w:val="16"/>
                      <w:lang w:eastAsia="es-ES"/>
                    </w:rPr>
                    <w:t>Número</w:t>
                  </w:r>
                  <w:r w:rsidRPr="00672367">
                    <w:rPr>
                      <w:rFonts w:ascii="Lato" w:eastAsia="Times New Roman" w:hAnsi="Lato" w:cs="Calibri"/>
                      <w:sz w:val="16"/>
                      <w:szCs w:val="16"/>
                      <w:lang w:eastAsia="es-ES"/>
                    </w:rPr>
                    <w:t xml:space="preserve"> total de tesis defendidas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B082F" w14:textId="54AA7645"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5B3BE" w14:textId="2A8807A4"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D2A23" w14:textId="3F99E3F6"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642D6" w14:textId="0DCB35DA"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1ED630" w14:textId="47DDABBC"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17</w:t>
                  </w:r>
                </w:p>
              </w:tc>
            </w:tr>
            <w:tr w:rsidR="00672367" w:rsidRPr="00672367" w14:paraId="6845DFAE" w14:textId="77777777" w:rsidTr="00672367">
              <w:trPr>
                <w:trHeight w:val="32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ACF54" w14:textId="03AA682F" w:rsidR="00672367" w:rsidRPr="00672367" w:rsidRDefault="00672367" w:rsidP="00672367">
                  <w:pPr>
                    <w:widowControl w:val="0"/>
                    <w:spacing w:after="0" w:line="240" w:lineRule="auto"/>
                    <w:rPr>
                      <w:rFonts w:ascii="Lato" w:eastAsia="Times New Roman" w:hAnsi="Lato" w:cs="Times New Roman"/>
                      <w:color w:val="000000"/>
                      <w:sz w:val="16"/>
                      <w:szCs w:val="16"/>
                      <w:lang w:eastAsia="es-ES"/>
                    </w:rPr>
                  </w:pPr>
                  <w:r w:rsidRPr="00672367">
                    <w:rPr>
                      <w:rFonts w:ascii="Lato" w:eastAsia="Times New Roman" w:hAnsi="Lato" w:cs="Calibri"/>
                      <w:sz w:val="16"/>
                      <w:szCs w:val="16"/>
                      <w:lang w:eastAsia="es-ES"/>
                    </w:rPr>
                    <w:t xml:space="preserve">Porcentaje de tesis con calificación </w:t>
                  </w:r>
                  <w:r w:rsidRPr="00672367">
                    <w:rPr>
                      <w:rFonts w:ascii="Lato" w:eastAsia="Times New Roman" w:hAnsi="Lato" w:cs="Calibri"/>
                      <w:i/>
                      <w:iCs/>
                      <w:sz w:val="16"/>
                      <w:szCs w:val="16"/>
                      <w:lang w:eastAsia="es-ES"/>
                    </w:rPr>
                    <w:t>cum laude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0D4F5" w14:textId="59E8E0EF"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89,47</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69630" w14:textId="560A220A"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95,65</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CB1D0" w14:textId="5DC8C514"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92,31</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E5480" w14:textId="7A3D7C3C"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100</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C8778" w14:textId="23D40030"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88,24</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r>
            <w:tr w:rsidR="00672367" w:rsidRPr="00672367" w14:paraId="07D11649" w14:textId="77777777" w:rsidTr="00672367">
              <w:trPr>
                <w:trHeight w:val="32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3154A" w14:textId="12B381C8" w:rsidR="00672367" w:rsidRPr="00672367" w:rsidRDefault="00672367" w:rsidP="00672367">
                  <w:pPr>
                    <w:widowControl w:val="0"/>
                    <w:spacing w:after="0" w:line="240" w:lineRule="auto"/>
                    <w:rPr>
                      <w:rFonts w:ascii="Lato" w:eastAsia="Times New Roman" w:hAnsi="Lato" w:cs="Times New Roman"/>
                      <w:color w:val="000000"/>
                      <w:sz w:val="16"/>
                      <w:szCs w:val="16"/>
                      <w:lang w:eastAsia="es-ES"/>
                    </w:rPr>
                  </w:pPr>
                  <w:r w:rsidRPr="00672367">
                    <w:rPr>
                      <w:rFonts w:ascii="Lato" w:eastAsia="Times New Roman" w:hAnsi="Lato" w:cs="Calibri"/>
                      <w:sz w:val="16"/>
                      <w:szCs w:val="16"/>
                      <w:lang w:eastAsia="es-ES"/>
                    </w:rPr>
                    <w:t xml:space="preserve">Porcentaje de doctores con </w:t>
                  </w:r>
                  <w:r>
                    <w:rPr>
                      <w:rFonts w:ascii="Lato" w:eastAsia="Times New Roman" w:hAnsi="Lato" w:cs="Calibri"/>
                      <w:sz w:val="16"/>
                      <w:szCs w:val="16"/>
                      <w:lang w:eastAsia="es-ES"/>
                    </w:rPr>
                    <w:t>M</w:t>
                  </w:r>
                  <w:r w:rsidRPr="00672367">
                    <w:rPr>
                      <w:rFonts w:ascii="Lato" w:eastAsia="Times New Roman" w:hAnsi="Lato" w:cs="Calibri"/>
                      <w:sz w:val="16"/>
                      <w:szCs w:val="16"/>
                      <w:lang w:eastAsia="es-ES"/>
                    </w:rPr>
                    <w:t xml:space="preserve">ención </w:t>
                  </w:r>
                  <w:r>
                    <w:rPr>
                      <w:rFonts w:ascii="Lato" w:eastAsia="Times New Roman" w:hAnsi="Lato" w:cs="Calibri"/>
                      <w:sz w:val="16"/>
                      <w:szCs w:val="16"/>
                      <w:lang w:eastAsia="es-ES"/>
                    </w:rPr>
                    <w:t>I</w:t>
                  </w:r>
                  <w:r w:rsidRPr="00672367">
                    <w:rPr>
                      <w:rFonts w:ascii="Lato" w:eastAsia="Times New Roman" w:hAnsi="Lato" w:cs="Calibri"/>
                      <w:sz w:val="16"/>
                      <w:szCs w:val="16"/>
                      <w:lang w:eastAsia="es-ES"/>
                    </w:rPr>
                    <w:t>nternacional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4941F" w14:textId="1717E49E"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42,11</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333BF" w14:textId="0AAA3733"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50</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4C8A1" w14:textId="3F14630A"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41,67</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1A2B4" w14:textId="0C28435D"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37,50</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BA18A" w14:textId="7FACFA42" w:rsidR="00672367" w:rsidRPr="00672367" w:rsidRDefault="00672367" w:rsidP="00672367">
                  <w:pPr>
                    <w:widowControl w:val="0"/>
                    <w:spacing w:after="0" w:line="240" w:lineRule="auto"/>
                    <w:jc w:val="center"/>
                    <w:rPr>
                      <w:rFonts w:ascii="Lato" w:eastAsia="Times New Roman" w:hAnsi="Lato" w:cs="Times New Roman"/>
                      <w:sz w:val="16"/>
                      <w:szCs w:val="16"/>
                      <w:lang w:eastAsia="es-ES"/>
                    </w:rPr>
                  </w:pPr>
                  <w:r w:rsidRPr="00672367">
                    <w:rPr>
                      <w:rFonts w:ascii="Lato" w:eastAsia="Times New Roman" w:hAnsi="Lato" w:cs="Calibri"/>
                      <w:sz w:val="16"/>
                      <w:szCs w:val="16"/>
                      <w:lang w:eastAsia="es-ES"/>
                    </w:rPr>
                    <w:t>29,41</w:t>
                  </w:r>
                  <w:r>
                    <w:rPr>
                      <w:rFonts w:ascii="Lato" w:eastAsia="Times New Roman" w:hAnsi="Lato" w:cs="Calibri"/>
                      <w:sz w:val="16"/>
                      <w:szCs w:val="16"/>
                      <w:lang w:eastAsia="es-ES"/>
                    </w:rPr>
                    <w:t xml:space="preserve"> </w:t>
                  </w:r>
                  <w:r w:rsidRPr="00672367">
                    <w:rPr>
                      <w:rFonts w:ascii="Lato" w:eastAsia="Times New Roman" w:hAnsi="Lato" w:cs="Calibri"/>
                      <w:sz w:val="16"/>
                      <w:szCs w:val="16"/>
                      <w:lang w:eastAsia="es-ES"/>
                    </w:rPr>
                    <w:t>%</w:t>
                  </w:r>
                </w:p>
              </w:tc>
            </w:tr>
          </w:tbl>
          <w:p w14:paraId="7CC1C3A0" w14:textId="4BA57B70" w:rsidR="00D8794B" w:rsidRDefault="00672367" w:rsidP="00D8794B">
            <w:pPr>
              <w:pStyle w:val="Default"/>
              <w:spacing w:before="120" w:after="120"/>
              <w:ind w:firstLine="454"/>
              <w:jc w:val="both"/>
              <w:rPr>
                <w:rFonts w:ascii="Lato" w:hAnsi="Lato"/>
                <w:color w:val="auto"/>
                <w:sz w:val="18"/>
                <w:szCs w:val="18"/>
              </w:rPr>
            </w:pPr>
            <w:r w:rsidRPr="00672367">
              <w:rPr>
                <w:rFonts w:ascii="Lato" w:hAnsi="Lato"/>
                <w:color w:val="auto"/>
                <w:sz w:val="18"/>
                <w:szCs w:val="18"/>
              </w:rPr>
              <w:t xml:space="preserve">Se han alcanzado, en efecto, los objetivos propuestos. Por ellos entendemos los especificados en la memoria de verificación y en el </w:t>
            </w:r>
            <w:r w:rsidR="00993C4D" w:rsidRPr="00672367">
              <w:rPr>
                <w:rFonts w:ascii="Lato" w:hAnsi="Lato"/>
                <w:color w:val="auto"/>
                <w:sz w:val="18"/>
                <w:szCs w:val="18"/>
              </w:rPr>
              <w:t xml:space="preserve">Marco Español de Cualificaciones para la Educación Superior </w:t>
            </w:r>
            <w:r w:rsidRPr="00672367">
              <w:rPr>
                <w:rFonts w:ascii="Lato" w:hAnsi="Lato"/>
                <w:color w:val="auto"/>
                <w:sz w:val="18"/>
                <w:szCs w:val="18"/>
              </w:rPr>
              <w:t>(</w:t>
            </w:r>
            <w:r w:rsidR="00993C4D">
              <w:rPr>
                <w:rFonts w:ascii="Lato" w:hAnsi="Lato"/>
                <w:color w:val="auto"/>
                <w:sz w:val="18"/>
                <w:szCs w:val="18"/>
              </w:rPr>
              <w:t xml:space="preserve">Real Decreto </w:t>
            </w:r>
            <w:r w:rsidRPr="00672367">
              <w:rPr>
                <w:rFonts w:ascii="Lato" w:hAnsi="Lato"/>
                <w:color w:val="auto"/>
                <w:sz w:val="18"/>
                <w:szCs w:val="18"/>
              </w:rPr>
              <w:t>1027/2011, de 15 de julio), y que a continuación desglosamos: conocer en profundidad los ámbitos en que se enmarca la labor investigadora, dentro del campo científico general; entender las finalidades de llevar a cabo una investigación novedosa, que conlleve un progreso objetivo en el conocimiento</w:t>
            </w:r>
            <w:r w:rsidR="00246CC3">
              <w:rPr>
                <w:rFonts w:ascii="Lato" w:hAnsi="Lato"/>
                <w:color w:val="auto"/>
                <w:sz w:val="18"/>
                <w:szCs w:val="18"/>
              </w:rPr>
              <w:t xml:space="preserve">; </w:t>
            </w:r>
            <w:r w:rsidRPr="00672367">
              <w:rPr>
                <w:rFonts w:ascii="Lato" w:hAnsi="Lato"/>
                <w:color w:val="auto"/>
                <w:sz w:val="18"/>
                <w:szCs w:val="18"/>
              </w:rPr>
              <w:t>adquirir las competencias necesarias para lograr dicho progreso, ampliando gradualmente la autonomía científica, y aprendiendo a hacerla compatible con la asunción de la cooperación entre agentes de la ciencia, y del control de resultados por parte de los directores y tutores institucionales</w:t>
            </w:r>
            <w:r w:rsidR="00D8794B">
              <w:rPr>
                <w:rFonts w:ascii="Lato" w:hAnsi="Lato"/>
                <w:color w:val="auto"/>
                <w:sz w:val="18"/>
                <w:szCs w:val="18"/>
              </w:rPr>
              <w:t>.</w:t>
            </w:r>
          </w:p>
          <w:p w14:paraId="54E42FC5" w14:textId="41348EEC" w:rsidR="00672367" w:rsidRPr="00D8794B" w:rsidRDefault="00672367" w:rsidP="00D8794B">
            <w:pPr>
              <w:pStyle w:val="Default"/>
              <w:spacing w:before="120" w:after="120"/>
              <w:ind w:firstLine="454"/>
              <w:jc w:val="both"/>
              <w:rPr>
                <w:rFonts w:ascii="Lato" w:hAnsi="Lato"/>
                <w:color w:val="auto"/>
                <w:sz w:val="18"/>
                <w:szCs w:val="18"/>
              </w:rPr>
            </w:pPr>
            <w:r w:rsidRPr="00672367">
              <w:rPr>
                <w:rFonts w:ascii="Lato" w:hAnsi="Lato"/>
                <w:color w:val="auto"/>
                <w:sz w:val="18"/>
                <w:szCs w:val="18"/>
              </w:rPr>
              <w:t>Durante los años de referencia</w:t>
            </w:r>
            <w:r w:rsidR="00993C4D">
              <w:rPr>
                <w:rFonts w:ascii="Lato" w:hAnsi="Lato"/>
                <w:color w:val="auto"/>
                <w:sz w:val="18"/>
                <w:szCs w:val="18"/>
              </w:rPr>
              <w:t xml:space="preserve"> </w:t>
            </w:r>
            <w:r w:rsidRPr="00672367">
              <w:rPr>
                <w:rFonts w:ascii="Lato" w:hAnsi="Lato"/>
                <w:color w:val="auto"/>
                <w:sz w:val="18"/>
                <w:szCs w:val="18"/>
              </w:rPr>
              <w:t xml:space="preserve">han estado inscritos en nuestro </w:t>
            </w:r>
            <w:r w:rsidR="008E60A8">
              <w:rPr>
                <w:rFonts w:ascii="Lato" w:hAnsi="Lato"/>
                <w:color w:val="auto"/>
                <w:sz w:val="18"/>
                <w:szCs w:val="18"/>
              </w:rPr>
              <w:t>Programa una media de</w:t>
            </w:r>
            <w:r w:rsidRPr="00672367">
              <w:rPr>
                <w:rFonts w:ascii="Lato" w:hAnsi="Lato"/>
                <w:color w:val="auto"/>
                <w:sz w:val="18"/>
                <w:szCs w:val="18"/>
              </w:rPr>
              <w:t xml:space="preserve"> 172 estudiantes, manteniéndose dicha cifra dentro de una horquilla compensada (188, en 2018-2019; 155, en 2020-2021). Un 52,93</w:t>
            </w:r>
            <w:r w:rsidR="008E60A8">
              <w:rPr>
                <w:rFonts w:ascii="Lato" w:hAnsi="Lato"/>
                <w:color w:val="auto"/>
                <w:sz w:val="18"/>
                <w:szCs w:val="18"/>
              </w:rPr>
              <w:t xml:space="preserve"> </w:t>
            </w:r>
            <w:r w:rsidRPr="00672367">
              <w:rPr>
                <w:rFonts w:ascii="Lato" w:hAnsi="Lato"/>
                <w:color w:val="auto"/>
                <w:sz w:val="18"/>
                <w:szCs w:val="18"/>
              </w:rPr>
              <w:t>% de ellos han sido extranjeros, promedio que no debe ocultar un aumento desde 46,28</w:t>
            </w:r>
            <w:r w:rsidR="008E60A8">
              <w:rPr>
                <w:rFonts w:ascii="Lato" w:hAnsi="Lato"/>
                <w:color w:val="auto"/>
                <w:sz w:val="18"/>
                <w:szCs w:val="18"/>
              </w:rPr>
              <w:t xml:space="preserve"> </w:t>
            </w:r>
            <w:r w:rsidRPr="00672367">
              <w:rPr>
                <w:rFonts w:ascii="Lato" w:hAnsi="Lato"/>
                <w:color w:val="auto"/>
                <w:sz w:val="18"/>
                <w:szCs w:val="18"/>
              </w:rPr>
              <w:t>%, en 2018-2019, hasta 56,90</w:t>
            </w:r>
            <w:r w:rsidR="008E60A8">
              <w:rPr>
                <w:rFonts w:ascii="Lato" w:hAnsi="Lato"/>
                <w:color w:val="auto"/>
                <w:sz w:val="18"/>
                <w:szCs w:val="18"/>
              </w:rPr>
              <w:t xml:space="preserve"> </w:t>
            </w:r>
            <w:r w:rsidRPr="00672367">
              <w:rPr>
                <w:rFonts w:ascii="Lato" w:hAnsi="Lato"/>
                <w:color w:val="auto"/>
                <w:sz w:val="18"/>
                <w:szCs w:val="18"/>
              </w:rPr>
              <w:t>%, en 2022-2023</w:t>
            </w:r>
            <w:r w:rsidR="008E60A8">
              <w:rPr>
                <w:rFonts w:ascii="Lato" w:hAnsi="Lato"/>
                <w:color w:val="auto"/>
                <w:sz w:val="18"/>
                <w:szCs w:val="18"/>
              </w:rPr>
              <w:t xml:space="preserve"> (véanse también las consideraciones realizadas en el</w:t>
            </w:r>
            <w:r w:rsidR="00246CC3">
              <w:rPr>
                <w:rFonts w:ascii="Lato" w:hAnsi="Lato"/>
                <w:color w:val="auto"/>
                <w:sz w:val="18"/>
                <w:szCs w:val="18"/>
              </w:rPr>
              <w:t xml:space="preserve"> c</w:t>
            </w:r>
            <w:r w:rsidR="008E60A8">
              <w:rPr>
                <w:rFonts w:ascii="Lato" w:hAnsi="Lato"/>
                <w:color w:val="auto"/>
                <w:sz w:val="18"/>
                <w:szCs w:val="18"/>
              </w:rPr>
              <w:t xml:space="preserve">riterio 1 de este </w:t>
            </w:r>
            <w:r w:rsidR="00246CC3">
              <w:rPr>
                <w:rFonts w:ascii="Lato" w:hAnsi="Lato"/>
                <w:color w:val="auto"/>
                <w:sz w:val="18"/>
                <w:szCs w:val="18"/>
              </w:rPr>
              <w:t>auto</w:t>
            </w:r>
            <w:r w:rsidR="008E60A8">
              <w:rPr>
                <w:rFonts w:ascii="Lato" w:hAnsi="Lato"/>
                <w:color w:val="auto"/>
                <w:sz w:val="18"/>
                <w:szCs w:val="18"/>
              </w:rPr>
              <w:t>informe)</w:t>
            </w:r>
            <w:r w:rsidRPr="00672367">
              <w:rPr>
                <w:rFonts w:ascii="Lato" w:hAnsi="Lato"/>
                <w:color w:val="auto"/>
                <w:sz w:val="18"/>
                <w:szCs w:val="18"/>
              </w:rPr>
              <w:t>. El porcentaje de becarios es del 14,11</w:t>
            </w:r>
            <w:r w:rsidR="008E60A8">
              <w:rPr>
                <w:rFonts w:ascii="Lato" w:hAnsi="Lato"/>
                <w:color w:val="auto"/>
                <w:sz w:val="18"/>
                <w:szCs w:val="18"/>
              </w:rPr>
              <w:t xml:space="preserve"> </w:t>
            </w:r>
            <w:r w:rsidRPr="00672367">
              <w:rPr>
                <w:rFonts w:ascii="Lato" w:hAnsi="Lato"/>
                <w:color w:val="auto"/>
                <w:sz w:val="18"/>
                <w:szCs w:val="18"/>
              </w:rPr>
              <w:t>%, indicador que no ha conocido variaciones sustanciales</w:t>
            </w:r>
            <w:r w:rsidR="00D8794B">
              <w:rPr>
                <w:rFonts w:ascii="Lato" w:hAnsi="Lato"/>
                <w:color w:val="auto"/>
                <w:sz w:val="18"/>
                <w:szCs w:val="18"/>
              </w:rPr>
              <w:t xml:space="preserve">. </w:t>
            </w:r>
            <w:r w:rsidRPr="00672367">
              <w:rPr>
                <w:rFonts w:ascii="Lato" w:hAnsi="Lato"/>
                <w:sz w:val="18"/>
                <w:szCs w:val="18"/>
              </w:rPr>
              <w:t>A lo largo del per</w:t>
            </w:r>
            <w:r w:rsidR="008E60A8">
              <w:rPr>
                <w:rFonts w:ascii="Lato" w:hAnsi="Lato"/>
                <w:sz w:val="18"/>
                <w:szCs w:val="18"/>
              </w:rPr>
              <w:t>i</w:t>
            </w:r>
            <w:r w:rsidRPr="00672367">
              <w:rPr>
                <w:rFonts w:ascii="Lato" w:hAnsi="Lato"/>
                <w:sz w:val="18"/>
                <w:szCs w:val="18"/>
              </w:rPr>
              <w:t>odo</w:t>
            </w:r>
            <w:r w:rsidR="008E60A8">
              <w:rPr>
                <w:rFonts w:ascii="Lato" w:hAnsi="Lato"/>
                <w:sz w:val="18"/>
                <w:szCs w:val="18"/>
              </w:rPr>
              <w:t xml:space="preserve"> se defendieron en</w:t>
            </w:r>
            <w:r w:rsidRPr="00672367">
              <w:rPr>
                <w:rFonts w:ascii="Lato" w:hAnsi="Lato"/>
                <w:sz w:val="18"/>
                <w:szCs w:val="18"/>
              </w:rPr>
              <w:t xml:space="preserve"> tota</w:t>
            </w:r>
            <w:r w:rsidR="008E60A8">
              <w:rPr>
                <w:rFonts w:ascii="Lato" w:hAnsi="Lato"/>
                <w:sz w:val="18"/>
                <w:szCs w:val="18"/>
              </w:rPr>
              <w:t xml:space="preserve">l </w:t>
            </w:r>
            <w:r w:rsidRPr="00672367">
              <w:rPr>
                <w:rFonts w:ascii="Lato" w:hAnsi="Lato"/>
                <w:sz w:val="18"/>
                <w:szCs w:val="18"/>
              </w:rPr>
              <w:t>79 tesis doctorales, con una oscilación a la baja</w:t>
            </w:r>
            <w:r w:rsidR="008E60A8">
              <w:rPr>
                <w:rFonts w:ascii="Lato" w:hAnsi="Lato"/>
                <w:sz w:val="18"/>
                <w:szCs w:val="18"/>
              </w:rPr>
              <w:t xml:space="preserve"> </w:t>
            </w:r>
            <w:r w:rsidRPr="00672367">
              <w:rPr>
                <w:rFonts w:ascii="Lato" w:hAnsi="Lato"/>
                <w:sz w:val="18"/>
                <w:szCs w:val="18"/>
              </w:rPr>
              <w:t xml:space="preserve">algo acentuada durante el bienio 2020-2022, debida a las especiales circunstancias sanitarias de esos años. A pesar de ello, se ha procurado equilibrar, siguiendo las instrucciones del </w:t>
            </w:r>
            <w:r w:rsidR="008E60A8">
              <w:rPr>
                <w:rFonts w:ascii="Lato" w:hAnsi="Lato"/>
                <w:sz w:val="18"/>
                <w:szCs w:val="18"/>
              </w:rPr>
              <w:t xml:space="preserve">informe </w:t>
            </w:r>
            <w:r w:rsidR="00993C4D">
              <w:rPr>
                <w:rFonts w:ascii="Lato" w:hAnsi="Lato"/>
                <w:sz w:val="18"/>
                <w:szCs w:val="18"/>
              </w:rPr>
              <w:t xml:space="preserve">externo </w:t>
            </w:r>
            <w:r w:rsidR="008E60A8">
              <w:rPr>
                <w:rFonts w:ascii="Lato" w:hAnsi="Lato"/>
                <w:sz w:val="18"/>
                <w:szCs w:val="18"/>
              </w:rPr>
              <w:t>de primera renovación de la acreditación</w:t>
            </w:r>
            <w:r w:rsidRPr="00672367">
              <w:rPr>
                <w:rFonts w:ascii="Lato" w:hAnsi="Lato"/>
                <w:sz w:val="18"/>
                <w:szCs w:val="18"/>
              </w:rPr>
              <w:t>, la relación entre el número de alumnos matriculados</w:t>
            </w:r>
            <w:r w:rsidR="008E60A8">
              <w:rPr>
                <w:rFonts w:ascii="Lato" w:hAnsi="Lato"/>
                <w:sz w:val="18"/>
                <w:szCs w:val="18"/>
              </w:rPr>
              <w:t xml:space="preserve"> </w:t>
            </w:r>
            <w:r w:rsidRPr="00672367">
              <w:rPr>
                <w:rFonts w:ascii="Lato" w:hAnsi="Lato"/>
                <w:sz w:val="18"/>
                <w:szCs w:val="18"/>
              </w:rPr>
              <w:t xml:space="preserve">y el número de tesis defendidas. Y se ha conseguido, incluso, una leve mejoría en 2022-2023 con respecto a 2018-2019, </w:t>
            </w:r>
            <w:r w:rsidR="008E60A8">
              <w:rPr>
                <w:rFonts w:ascii="Lato" w:hAnsi="Lato"/>
                <w:sz w:val="18"/>
                <w:szCs w:val="18"/>
              </w:rPr>
              <w:t xml:space="preserve">que es </w:t>
            </w:r>
            <w:r w:rsidRPr="00672367">
              <w:rPr>
                <w:rFonts w:ascii="Lato" w:hAnsi="Lato"/>
                <w:sz w:val="18"/>
                <w:szCs w:val="18"/>
              </w:rPr>
              <w:t>digna de destacar</w:t>
            </w:r>
            <w:r w:rsidR="008E60A8">
              <w:rPr>
                <w:rFonts w:ascii="Lato" w:hAnsi="Lato"/>
                <w:sz w:val="18"/>
                <w:szCs w:val="18"/>
              </w:rPr>
              <w:t xml:space="preserve"> </w:t>
            </w:r>
            <w:r w:rsidRPr="00672367">
              <w:rPr>
                <w:rFonts w:ascii="Lato" w:hAnsi="Lato"/>
                <w:sz w:val="18"/>
                <w:szCs w:val="18"/>
              </w:rPr>
              <w:t xml:space="preserve">en contraste con las </w:t>
            </w:r>
            <w:r w:rsidR="008E60A8">
              <w:rPr>
                <w:rFonts w:ascii="Lato" w:hAnsi="Lato"/>
                <w:sz w:val="18"/>
                <w:szCs w:val="18"/>
              </w:rPr>
              <w:t>mencionadas</w:t>
            </w:r>
            <w:r w:rsidRPr="00672367">
              <w:rPr>
                <w:rFonts w:ascii="Lato" w:hAnsi="Lato"/>
                <w:sz w:val="18"/>
                <w:szCs w:val="18"/>
              </w:rPr>
              <w:t xml:space="preserve"> circunstancias. También de acuerdo con las sugerencias del informe, se ha trabajado para compensar la distribución relativa por líneas de investigación. Aun resultando difícil regular tal fenómeno, por depender de numerosos factores aleatorios </w:t>
            </w:r>
            <w:r w:rsidR="008E60A8">
              <w:rPr>
                <w:rFonts w:ascii="Lato" w:hAnsi="Lato"/>
                <w:sz w:val="18"/>
                <w:szCs w:val="18"/>
              </w:rPr>
              <w:t>que son en buena medida ajenos a la coordinación y a la Comisión Académica</w:t>
            </w:r>
            <w:r w:rsidRPr="00672367">
              <w:rPr>
                <w:rFonts w:ascii="Lato" w:hAnsi="Lato"/>
                <w:sz w:val="18"/>
                <w:szCs w:val="18"/>
              </w:rPr>
              <w:t>, en 2022-2023</w:t>
            </w:r>
            <w:r w:rsidR="008E60A8">
              <w:rPr>
                <w:rFonts w:ascii="Lato" w:hAnsi="Lato"/>
                <w:sz w:val="18"/>
                <w:szCs w:val="18"/>
              </w:rPr>
              <w:t xml:space="preserve"> se ha alcanzado</w:t>
            </w:r>
            <w:r w:rsidRPr="00672367">
              <w:rPr>
                <w:rFonts w:ascii="Lato" w:hAnsi="Lato"/>
                <w:sz w:val="18"/>
                <w:szCs w:val="18"/>
              </w:rPr>
              <w:t xml:space="preserve">, al menos, </w:t>
            </w:r>
            <w:r w:rsidR="008E60A8">
              <w:rPr>
                <w:rFonts w:ascii="Lato" w:hAnsi="Lato"/>
                <w:sz w:val="18"/>
                <w:szCs w:val="18"/>
              </w:rPr>
              <w:t xml:space="preserve">una proporción </w:t>
            </w:r>
            <w:r w:rsidRPr="00672367">
              <w:rPr>
                <w:rFonts w:ascii="Lato" w:hAnsi="Lato"/>
                <w:sz w:val="18"/>
                <w:szCs w:val="18"/>
              </w:rPr>
              <w:t>entre áreas de conocimiento afines: en</w:t>
            </w:r>
            <w:r w:rsidR="00246CC3">
              <w:rPr>
                <w:rFonts w:ascii="Lato" w:hAnsi="Lato"/>
                <w:sz w:val="18"/>
                <w:szCs w:val="18"/>
              </w:rPr>
              <w:t xml:space="preserve"> </w:t>
            </w:r>
            <w:r w:rsidRPr="00672367">
              <w:rPr>
                <w:rFonts w:ascii="Lato" w:hAnsi="Lato"/>
                <w:sz w:val="18"/>
                <w:szCs w:val="18"/>
              </w:rPr>
              <w:t>Lingüística y</w:t>
            </w:r>
            <w:r w:rsidR="00246CC3">
              <w:rPr>
                <w:rFonts w:ascii="Lato" w:hAnsi="Lato"/>
                <w:sz w:val="18"/>
                <w:szCs w:val="18"/>
              </w:rPr>
              <w:t xml:space="preserve"> </w:t>
            </w:r>
            <w:r w:rsidRPr="00672367">
              <w:rPr>
                <w:rFonts w:ascii="Lato" w:hAnsi="Lato"/>
                <w:sz w:val="18"/>
                <w:szCs w:val="18"/>
              </w:rPr>
              <w:t xml:space="preserve">Lengua </w:t>
            </w:r>
            <w:r w:rsidR="008E60A8">
              <w:rPr>
                <w:rFonts w:ascii="Lato" w:hAnsi="Lato"/>
                <w:sz w:val="18"/>
                <w:szCs w:val="18"/>
              </w:rPr>
              <w:t>E</w:t>
            </w:r>
            <w:r w:rsidRPr="00672367">
              <w:rPr>
                <w:rFonts w:ascii="Lato" w:hAnsi="Lato"/>
                <w:sz w:val="18"/>
                <w:szCs w:val="18"/>
              </w:rPr>
              <w:t>spañola se defendieron</w:t>
            </w:r>
            <w:r w:rsidR="008E60A8">
              <w:rPr>
                <w:rFonts w:ascii="Lato" w:hAnsi="Lato"/>
                <w:sz w:val="18"/>
                <w:szCs w:val="18"/>
              </w:rPr>
              <w:t xml:space="preserve"> </w:t>
            </w:r>
            <w:r w:rsidRPr="00672367">
              <w:rPr>
                <w:rFonts w:ascii="Lato" w:hAnsi="Lato"/>
                <w:sz w:val="18"/>
                <w:szCs w:val="18"/>
              </w:rPr>
              <w:t>9 tesis, casi las mismas que en</w:t>
            </w:r>
            <w:r w:rsidR="00246CC3">
              <w:rPr>
                <w:rFonts w:ascii="Lato" w:hAnsi="Lato"/>
                <w:sz w:val="18"/>
                <w:szCs w:val="18"/>
              </w:rPr>
              <w:t xml:space="preserve"> </w:t>
            </w:r>
            <w:r w:rsidRPr="00672367">
              <w:rPr>
                <w:rFonts w:ascii="Lato" w:hAnsi="Lato"/>
                <w:sz w:val="18"/>
                <w:szCs w:val="18"/>
              </w:rPr>
              <w:t xml:space="preserve">Literatura </w:t>
            </w:r>
            <w:r w:rsidR="008E60A8">
              <w:rPr>
                <w:rFonts w:ascii="Lato" w:hAnsi="Lato"/>
                <w:sz w:val="18"/>
                <w:szCs w:val="18"/>
              </w:rPr>
              <w:t>E</w:t>
            </w:r>
            <w:r w:rsidRPr="00672367">
              <w:rPr>
                <w:rFonts w:ascii="Lato" w:hAnsi="Lato"/>
                <w:sz w:val="18"/>
                <w:szCs w:val="18"/>
              </w:rPr>
              <w:t xml:space="preserve">spañola e </w:t>
            </w:r>
            <w:r w:rsidR="008E60A8">
              <w:rPr>
                <w:rFonts w:ascii="Lato" w:hAnsi="Lato"/>
                <w:sz w:val="18"/>
                <w:szCs w:val="18"/>
              </w:rPr>
              <w:t>H</w:t>
            </w:r>
            <w:r w:rsidRPr="00672367">
              <w:rPr>
                <w:rFonts w:ascii="Lato" w:hAnsi="Lato"/>
                <w:sz w:val="18"/>
                <w:szCs w:val="18"/>
              </w:rPr>
              <w:t>ispanoamericana</w:t>
            </w:r>
            <w:r w:rsidR="00246CC3">
              <w:rPr>
                <w:rFonts w:ascii="Lato" w:hAnsi="Lato"/>
                <w:sz w:val="18"/>
                <w:szCs w:val="18"/>
              </w:rPr>
              <w:t xml:space="preserve"> y </w:t>
            </w:r>
            <w:r w:rsidRPr="00672367">
              <w:rPr>
                <w:rFonts w:ascii="Lato" w:hAnsi="Lato"/>
                <w:sz w:val="18"/>
                <w:szCs w:val="18"/>
              </w:rPr>
              <w:t xml:space="preserve">Teoría de la </w:t>
            </w:r>
            <w:r w:rsidR="008E60A8">
              <w:rPr>
                <w:rFonts w:ascii="Lato" w:hAnsi="Lato"/>
                <w:sz w:val="18"/>
                <w:szCs w:val="18"/>
              </w:rPr>
              <w:t>L</w:t>
            </w:r>
            <w:r w:rsidRPr="00672367">
              <w:rPr>
                <w:rFonts w:ascii="Lato" w:hAnsi="Lato"/>
                <w:sz w:val="18"/>
                <w:szCs w:val="18"/>
              </w:rPr>
              <w:t>iteratura y Literatura</w:t>
            </w:r>
            <w:r w:rsidR="008E60A8">
              <w:rPr>
                <w:rFonts w:ascii="Lato" w:hAnsi="Lato"/>
                <w:sz w:val="18"/>
                <w:szCs w:val="18"/>
              </w:rPr>
              <w:t xml:space="preserve"> C</w:t>
            </w:r>
            <w:r w:rsidRPr="00672367">
              <w:rPr>
                <w:rFonts w:ascii="Lato" w:hAnsi="Lato"/>
                <w:sz w:val="18"/>
                <w:szCs w:val="18"/>
              </w:rPr>
              <w:t>omparada</w:t>
            </w:r>
            <w:r w:rsidR="00246CC3">
              <w:rPr>
                <w:rFonts w:ascii="Lato" w:hAnsi="Lato"/>
                <w:sz w:val="18"/>
                <w:szCs w:val="18"/>
              </w:rPr>
              <w:t xml:space="preserve">, donde </w:t>
            </w:r>
            <w:r w:rsidR="008E60A8">
              <w:rPr>
                <w:rFonts w:ascii="Lato" w:hAnsi="Lato"/>
                <w:sz w:val="18"/>
                <w:szCs w:val="18"/>
              </w:rPr>
              <w:t>se presentaron</w:t>
            </w:r>
            <w:r w:rsidRPr="00672367">
              <w:rPr>
                <w:rFonts w:ascii="Lato" w:hAnsi="Lato"/>
                <w:sz w:val="18"/>
                <w:szCs w:val="18"/>
              </w:rPr>
              <w:t xml:space="preserve"> 8</w:t>
            </w:r>
            <w:r w:rsidR="008E60A8">
              <w:rPr>
                <w:rFonts w:ascii="Lato" w:hAnsi="Lato"/>
                <w:sz w:val="18"/>
                <w:szCs w:val="18"/>
              </w:rPr>
              <w:t>.</w:t>
            </w:r>
            <w:r w:rsidR="000C708E">
              <w:rPr>
                <w:rFonts w:ascii="Lato" w:hAnsi="Lato"/>
                <w:sz w:val="18"/>
                <w:szCs w:val="18"/>
              </w:rPr>
              <w:t xml:space="preserve"> </w:t>
            </w:r>
            <w:r w:rsidR="000C708E" w:rsidRPr="00454C0C">
              <w:rPr>
                <w:rFonts w:ascii="Lato" w:eastAsia="Calibri" w:hAnsi="Lato" w:cs="Arial"/>
                <w:sz w:val="18"/>
                <w:szCs w:val="18"/>
              </w:rPr>
              <w:t xml:space="preserve">Si bien el equilibrio entre </w:t>
            </w:r>
            <w:r w:rsidR="000C708E">
              <w:rPr>
                <w:rFonts w:ascii="Lato" w:eastAsia="Calibri" w:hAnsi="Lato" w:cs="Arial"/>
                <w:sz w:val="18"/>
                <w:szCs w:val="18"/>
              </w:rPr>
              <w:t xml:space="preserve">esos dos </w:t>
            </w:r>
            <w:r w:rsidR="000C708E" w:rsidRPr="00454C0C">
              <w:rPr>
                <w:rFonts w:ascii="Lato" w:eastAsia="Calibri" w:hAnsi="Lato" w:cs="Arial"/>
                <w:sz w:val="18"/>
                <w:szCs w:val="18"/>
              </w:rPr>
              <w:t xml:space="preserve">grandes dominios </w:t>
            </w:r>
            <w:r w:rsidR="000C708E">
              <w:rPr>
                <w:rFonts w:ascii="Lato" w:eastAsia="Calibri" w:hAnsi="Lato" w:cs="Arial"/>
                <w:sz w:val="18"/>
                <w:szCs w:val="18"/>
              </w:rPr>
              <w:t>parece</w:t>
            </w:r>
            <w:r w:rsidR="000C708E" w:rsidRPr="00454C0C">
              <w:rPr>
                <w:rFonts w:ascii="Lato" w:eastAsia="Calibri" w:hAnsi="Lato" w:cs="Arial"/>
                <w:sz w:val="18"/>
                <w:szCs w:val="18"/>
              </w:rPr>
              <w:t xml:space="preserve"> garantizado, </w:t>
            </w:r>
            <w:r w:rsidR="00246CC3">
              <w:rPr>
                <w:rFonts w:ascii="Lato" w:eastAsia="Calibri" w:hAnsi="Lato" w:cs="Arial"/>
                <w:sz w:val="18"/>
                <w:szCs w:val="18"/>
              </w:rPr>
              <w:t xml:space="preserve">sería deseable </w:t>
            </w:r>
            <w:r w:rsidR="000C708E">
              <w:rPr>
                <w:rFonts w:ascii="Lato" w:eastAsia="Calibri" w:hAnsi="Lato" w:cs="Arial"/>
                <w:sz w:val="18"/>
                <w:szCs w:val="18"/>
              </w:rPr>
              <w:t>aumentar la productividad d</w:t>
            </w:r>
            <w:r w:rsidR="000C708E" w:rsidRPr="00454C0C">
              <w:rPr>
                <w:rFonts w:ascii="Lato" w:eastAsia="Calibri" w:hAnsi="Lato" w:cs="Arial"/>
                <w:sz w:val="18"/>
                <w:szCs w:val="18"/>
              </w:rPr>
              <w:t>el Área de Estudios Árabes</w:t>
            </w:r>
            <w:r w:rsidR="000C708E">
              <w:rPr>
                <w:rFonts w:ascii="Lato" w:eastAsia="Calibri" w:hAnsi="Lato" w:cs="Arial"/>
                <w:sz w:val="18"/>
                <w:szCs w:val="18"/>
              </w:rPr>
              <w:t xml:space="preserve"> y de la de Estudios Hebreos y Arameos</w:t>
            </w:r>
            <w:r w:rsidR="000C708E" w:rsidRPr="00454C0C">
              <w:rPr>
                <w:rFonts w:ascii="Lato" w:eastAsia="Calibri" w:hAnsi="Lato" w:cs="Arial"/>
                <w:sz w:val="18"/>
                <w:szCs w:val="18"/>
              </w:rPr>
              <w:t xml:space="preserve">, </w:t>
            </w:r>
            <w:r w:rsidR="000C708E">
              <w:rPr>
                <w:rFonts w:ascii="Lato" w:eastAsia="Calibri" w:hAnsi="Lato" w:cs="Arial"/>
                <w:sz w:val="18"/>
                <w:szCs w:val="18"/>
              </w:rPr>
              <w:t xml:space="preserve">cuyas tesis pueden insertarse generalmente en uno de esos dominios; asimismo, el área </w:t>
            </w:r>
            <w:r w:rsidR="000C708E" w:rsidRPr="00454C0C">
              <w:rPr>
                <w:rFonts w:ascii="Lato" w:eastAsia="Calibri" w:hAnsi="Lato" w:cs="Arial"/>
                <w:sz w:val="18"/>
                <w:szCs w:val="18"/>
              </w:rPr>
              <w:t>de Teoría de la Literatura y Literatura Comparada aún tiene margen de mejora.</w:t>
            </w:r>
          </w:p>
          <w:p w14:paraId="51097E78" w14:textId="4C180946" w:rsidR="00672367" w:rsidRPr="00672367" w:rsidRDefault="008E60A8" w:rsidP="00672367">
            <w:pPr>
              <w:pStyle w:val="Default"/>
              <w:spacing w:before="120" w:after="120"/>
              <w:ind w:firstLine="454"/>
              <w:jc w:val="both"/>
              <w:rPr>
                <w:rFonts w:ascii="Lato" w:hAnsi="Lato"/>
                <w:color w:val="auto"/>
                <w:sz w:val="18"/>
                <w:szCs w:val="18"/>
              </w:rPr>
            </w:pPr>
            <w:r>
              <w:rPr>
                <w:rFonts w:ascii="Lato" w:hAnsi="Lato"/>
                <w:color w:val="auto"/>
                <w:sz w:val="18"/>
                <w:szCs w:val="18"/>
              </w:rPr>
              <w:t>Por otro lado, e</w:t>
            </w:r>
            <w:r w:rsidR="00672367" w:rsidRPr="00672367">
              <w:rPr>
                <w:rFonts w:ascii="Lato" w:hAnsi="Lato"/>
                <w:color w:val="auto"/>
                <w:sz w:val="18"/>
                <w:szCs w:val="18"/>
              </w:rPr>
              <w:t xml:space="preserve">l porcentaje de tesis con </w:t>
            </w:r>
            <w:r>
              <w:rPr>
                <w:rFonts w:ascii="Lato" w:hAnsi="Lato"/>
                <w:color w:val="auto"/>
                <w:sz w:val="18"/>
                <w:szCs w:val="18"/>
              </w:rPr>
              <w:t>M</w:t>
            </w:r>
            <w:r w:rsidR="00672367" w:rsidRPr="00672367">
              <w:rPr>
                <w:rFonts w:ascii="Lato" w:hAnsi="Lato"/>
                <w:color w:val="auto"/>
                <w:sz w:val="18"/>
                <w:szCs w:val="18"/>
              </w:rPr>
              <w:t xml:space="preserve">ención </w:t>
            </w:r>
            <w:r>
              <w:rPr>
                <w:rFonts w:ascii="Lato" w:hAnsi="Lato"/>
                <w:color w:val="auto"/>
                <w:sz w:val="18"/>
                <w:szCs w:val="18"/>
              </w:rPr>
              <w:t xml:space="preserve">de </w:t>
            </w:r>
            <w:r w:rsidR="00672367" w:rsidRPr="00672367">
              <w:rPr>
                <w:rFonts w:ascii="Lato" w:hAnsi="Lato"/>
                <w:color w:val="auto"/>
                <w:sz w:val="18"/>
                <w:szCs w:val="18"/>
              </w:rPr>
              <w:t>Doctorado Internacional</w:t>
            </w:r>
            <w:r>
              <w:rPr>
                <w:rFonts w:ascii="Lato" w:hAnsi="Lato"/>
                <w:color w:val="auto"/>
                <w:sz w:val="18"/>
                <w:szCs w:val="18"/>
              </w:rPr>
              <w:t xml:space="preserve">, </w:t>
            </w:r>
            <w:r w:rsidR="00672367" w:rsidRPr="00672367">
              <w:rPr>
                <w:rFonts w:ascii="Lato" w:hAnsi="Lato"/>
                <w:color w:val="auto"/>
                <w:sz w:val="18"/>
                <w:szCs w:val="18"/>
              </w:rPr>
              <w:t>tras haber experimentado un aumento de 7,89 puntos en</w:t>
            </w:r>
            <w:r>
              <w:rPr>
                <w:rFonts w:ascii="Lato" w:hAnsi="Lato"/>
                <w:color w:val="auto"/>
                <w:sz w:val="18"/>
                <w:szCs w:val="18"/>
              </w:rPr>
              <w:t xml:space="preserve"> el curso </w:t>
            </w:r>
            <w:r w:rsidR="00672367" w:rsidRPr="00672367">
              <w:rPr>
                <w:rFonts w:ascii="Lato" w:hAnsi="Lato"/>
                <w:color w:val="auto"/>
                <w:sz w:val="18"/>
                <w:szCs w:val="18"/>
              </w:rPr>
              <w:t xml:space="preserve">2019-2020, </w:t>
            </w:r>
            <w:r w:rsidR="00246CC3">
              <w:rPr>
                <w:rFonts w:ascii="Lato" w:hAnsi="Lato"/>
                <w:color w:val="auto"/>
                <w:sz w:val="18"/>
                <w:szCs w:val="18"/>
              </w:rPr>
              <w:t xml:space="preserve">alcanzando el 50 % del total, </w:t>
            </w:r>
            <w:r w:rsidR="00672367" w:rsidRPr="00672367">
              <w:rPr>
                <w:rFonts w:ascii="Lato" w:hAnsi="Lato"/>
                <w:color w:val="auto"/>
                <w:sz w:val="18"/>
                <w:szCs w:val="18"/>
              </w:rPr>
              <w:t xml:space="preserve">y de haberse mantenido </w:t>
            </w:r>
            <w:r w:rsidR="00246CC3">
              <w:rPr>
                <w:rFonts w:ascii="Lato" w:hAnsi="Lato"/>
                <w:color w:val="auto"/>
                <w:sz w:val="18"/>
                <w:szCs w:val="18"/>
              </w:rPr>
              <w:t>relativamente</w:t>
            </w:r>
            <w:r w:rsidR="00B86295">
              <w:rPr>
                <w:rFonts w:ascii="Lato" w:hAnsi="Lato"/>
                <w:color w:val="auto"/>
                <w:sz w:val="18"/>
                <w:szCs w:val="18"/>
              </w:rPr>
              <w:t xml:space="preserve"> estable</w:t>
            </w:r>
            <w:r w:rsidR="00672367" w:rsidRPr="00672367">
              <w:rPr>
                <w:rFonts w:ascii="Lato" w:hAnsi="Lato"/>
                <w:color w:val="auto"/>
                <w:sz w:val="18"/>
                <w:szCs w:val="18"/>
              </w:rPr>
              <w:t xml:space="preserve"> en los años siguientes, ha descendido en </w:t>
            </w:r>
            <w:r>
              <w:rPr>
                <w:rFonts w:ascii="Lato" w:hAnsi="Lato"/>
                <w:color w:val="auto"/>
                <w:sz w:val="18"/>
                <w:szCs w:val="18"/>
              </w:rPr>
              <w:t>el</w:t>
            </w:r>
            <w:r w:rsidR="00672367" w:rsidRPr="00672367">
              <w:rPr>
                <w:rFonts w:ascii="Lato" w:hAnsi="Lato"/>
                <w:color w:val="auto"/>
                <w:sz w:val="18"/>
                <w:szCs w:val="18"/>
              </w:rPr>
              <w:t xml:space="preserve"> último curso de </w:t>
            </w:r>
            <w:r>
              <w:rPr>
                <w:rFonts w:ascii="Lato" w:hAnsi="Lato"/>
                <w:color w:val="auto"/>
                <w:sz w:val="18"/>
                <w:szCs w:val="18"/>
              </w:rPr>
              <w:t>manera</w:t>
            </w:r>
            <w:r w:rsidR="00672367" w:rsidRPr="00672367">
              <w:rPr>
                <w:rFonts w:ascii="Lato" w:hAnsi="Lato"/>
                <w:color w:val="auto"/>
                <w:sz w:val="18"/>
                <w:szCs w:val="18"/>
              </w:rPr>
              <w:t xml:space="preserve"> un tanto anormal. Al haber sido dicho parámetro objeto de análisis en el informe de</w:t>
            </w:r>
            <w:r w:rsidR="00B86295">
              <w:rPr>
                <w:rFonts w:ascii="Lato" w:hAnsi="Lato"/>
                <w:color w:val="auto"/>
                <w:sz w:val="18"/>
                <w:szCs w:val="18"/>
              </w:rPr>
              <w:t xml:space="preserve"> </w:t>
            </w:r>
            <w:r w:rsidR="00672367" w:rsidRPr="00672367">
              <w:rPr>
                <w:rFonts w:ascii="Lato" w:hAnsi="Lato"/>
                <w:color w:val="auto"/>
                <w:sz w:val="18"/>
                <w:szCs w:val="18"/>
              </w:rPr>
              <w:t>evaluación de 2019</w:t>
            </w:r>
            <w:r w:rsidR="00B86295">
              <w:rPr>
                <w:rFonts w:ascii="Lato" w:hAnsi="Lato"/>
                <w:color w:val="auto"/>
                <w:sz w:val="18"/>
                <w:szCs w:val="18"/>
              </w:rPr>
              <w:t xml:space="preserve"> (cuando la proporción de tesis internacionales rondaba el 25 %)</w:t>
            </w:r>
            <w:r w:rsidR="00672367" w:rsidRPr="00672367">
              <w:rPr>
                <w:rFonts w:ascii="Lato" w:hAnsi="Lato"/>
                <w:color w:val="auto"/>
                <w:sz w:val="18"/>
                <w:szCs w:val="18"/>
              </w:rPr>
              <w:t xml:space="preserve">, nuestro </w:t>
            </w:r>
            <w:r w:rsidR="00246CC3">
              <w:rPr>
                <w:rFonts w:ascii="Lato" w:hAnsi="Lato"/>
                <w:color w:val="auto"/>
                <w:sz w:val="18"/>
                <w:szCs w:val="18"/>
              </w:rPr>
              <w:t>Programa</w:t>
            </w:r>
            <w:r w:rsidR="00672367" w:rsidRPr="00672367">
              <w:rPr>
                <w:rFonts w:ascii="Lato" w:hAnsi="Lato"/>
                <w:color w:val="auto"/>
                <w:sz w:val="18"/>
                <w:szCs w:val="18"/>
              </w:rPr>
              <w:t xml:space="preserve"> se ha esforzado</w:t>
            </w:r>
            <w:r w:rsidR="00B86295">
              <w:rPr>
                <w:rFonts w:ascii="Lato" w:hAnsi="Lato"/>
                <w:color w:val="auto"/>
                <w:sz w:val="18"/>
                <w:szCs w:val="18"/>
              </w:rPr>
              <w:t xml:space="preserve"> </w:t>
            </w:r>
            <w:r w:rsidR="00672367" w:rsidRPr="00672367">
              <w:rPr>
                <w:rFonts w:ascii="Lato" w:hAnsi="Lato"/>
                <w:color w:val="auto"/>
                <w:sz w:val="18"/>
                <w:szCs w:val="18"/>
              </w:rPr>
              <w:t>por incrementar la movilidad internacional de los estudiantes</w:t>
            </w:r>
            <w:r w:rsidR="00B86295">
              <w:rPr>
                <w:rFonts w:ascii="Lato" w:hAnsi="Lato"/>
                <w:color w:val="auto"/>
                <w:sz w:val="18"/>
                <w:szCs w:val="18"/>
              </w:rPr>
              <w:t>, con resultados positivos</w:t>
            </w:r>
            <w:r w:rsidR="00672367" w:rsidRPr="00672367">
              <w:rPr>
                <w:rFonts w:ascii="Lato" w:hAnsi="Lato"/>
                <w:color w:val="auto"/>
                <w:sz w:val="18"/>
                <w:szCs w:val="18"/>
              </w:rPr>
              <w:t xml:space="preserve">. De ahí que solo quepa atribuir </w:t>
            </w:r>
            <w:r w:rsidR="00B86295">
              <w:rPr>
                <w:rFonts w:ascii="Lato" w:hAnsi="Lato"/>
                <w:color w:val="auto"/>
                <w:sz w:val="18"/>
                <w:szCs w:val="18"/>
              </w:rPr>
              <w:t>el actual</w:t>
            </w:r>
            <w:r w:rsidR="00672367" w:rsidRPr="00672367">
              <w:rPr>
                <w:rFonts w:ascii="Lato" w:hAnsi="Lato"/>
                <w:color w:val="auto"/>
                <w:sz w:val="18"/>
                <w:szCs w:val="18"/>
              </w:rPr>
              <w:t xml:space="preserve"> retroceso a un hecho general: nuevas prácticas y </w:t>
            </w:r>
            <w:r w:rsidR="00672367" w:rsidRPr="00672367">
              <w:rPr>
                <w:rFonts w:ascii="Lato" w:hAnsi="Lato"/>
                <w:color w:val="auto"/>
                <w:sz w:val="18"/>
                <w:szCs w:val="18"/>
              </w:rPr>
              <w:lastRenderedPageBreak/>
              <w:t xml:space="preserve">hábitos sociales, junto con dificultades económicas atinentes al encarecimiento del coste de la vida posterior a la crisis sanitaria y al aumento de la inflación, y </w:t>
            </w:r>
            <w:r>
              <w:rPr>
                <w:rFonts w:ascii="Lato" w:hAnsi="Lato"/>
                <w:color w:val="auto"/>
                <w:sz w:val="18"/>
                <w:szCs w:val="18"/>
              </w:rPr>
              <w:t>últimamente</w:t>
            </w:r>
            <w:r w:rsidR="00672367" w:rsidRPr="00672367">
              <w:rPr>
                <w:rFonts w:ascii="Lato" w:hAnsi="Lato"/>
                <w:color w:val="auto"/>
                <w:sz w:val="18"/>
                <w:szCs w:val="18"/>
              </w:rPr>
              <w:t xml:space="preserve"> a la guerra en Ucrania, podrían estar detrás de dicha reducción. En los próximos años, el</w:t>
            </w:r>
            <w:r>
              <w:rPr>
                <w:rFonts w:ascii="Lato" w:hAnsi="Lato"/>
                <w:color w:val="auto"/>
                <w:sz w:val="18"/>
                <w:szCs w:val="18"/>
              </w:rPr>
              <w:t xml:space="preserve"> Programa </w:t>
            </w:r>
            <w:r w:rsidR="00672367" w:rsidRPr="00672367">
              <w:rPr>
                <w:rFonts w:ascii="Lato" w:hAnsi="Lato"/>
                <w:color w:val="auto"/>
                <w:sz w:val="18"/>
                <w:szCs w:val="18"/>
              </w:rPr>
              <w:t xml:space="preserve">procurará que el número de menciones internacionales se eleve, de nuevo, hasta los destacables índices previos, siempre y cuando lo </w:t>
            </w:r>
            <w:r w:rsidR="00246CC3">
              <w:rPr>
                <w:rFonts w:ascii="Lato" w:hAnsi="Lato"/>
                <w:color w:val="auto"/>
                <w:sz w:val="18"/>
                <w:szCs w:val="18"/>
              </w:rPr>
              <w:t xml:space="preserve">haga posible </w:t>
            </w:r>
            <w:r w:rsidR="00672367" w:rsidRPr="00672367">
              <w:rPr>
                <w:rFonts w:ascii="Lato" w:hAnsi="Lato"/>
                <w:color w:val="auto"/>
                <w:sz w:val="18"/>
                <w:szCs w:val="18"/>
              </w:rPr>
              <w:t xml:space="preserve">el contexto económico y político. </w:t>
            </w:r>
          </w:p>
          <w:p w14:paraId="65D71BDF" w14:textId="0EBE2804" w:rsidR="000F0FB6" w:rsidRDefault="00672367" w:rsidP="000F0FB6">
            <w:pPr>
              <w:pStyle w:val="Default"/>
              <w:spacing w:before="120" w:after="120"/>
              <w:ind w:firstLine="454"/>
              <w:jc w:val="both"/>
              <w:rPr>
                <w:rFonts w:ascii="Lato" w:hAnsi="Lato"/>
                <w:color w:val="auto"/>
                <w:sz w:val="18"/>
                <w:szCs w:val="18"/>
              </w:rPr>
            </w:pPr>
            <w:r w:rsidRPr="00672367">
              <w:rPr>
                <w:rFonts w:ascii="Lato" w:hAnsi="Lato"/>
                <w:color w:val="auto"/>
                <w:sz w:val="18"/>
                <w:szCs w:val="18"/>
              </w:rPr>
              <w:t xml:space="preserve">El </w:t>
            </w:r>
            <w:r w:rsidR="000F0FB6">
              <w:rPr>
                <w:rFonts w:ascii="Lato" w:hAnsi="Lato"/>
                <w:color w:val="auto"/>
                <w:sz w:val="18"/>
                <w:szCs w:val="18"/>
              </w:rPr>
              <w:t>análisis</w:t>
            </w:r>
            <w:r w:rsidRPr="00672367">
              <w:rPr>
                <w:rFonts w:ascii="Lato" w:hAnsi="Lato"/>
                <w:color w:val="auto"/>
                <w:sz w:val="18"/>
                <w:szCs w:val="18"/>
              </w:rPr>
              <w:t xml:space="preserve"> de las tesis defendidas hace posible concluir que los</w:t>
            </w:r>
            <w:r w:rsidR="000F0FB6">
              <w:rPr>
                <w:rFonts w:ascii="Lato" w:hAnsi="Lato"/>
                <w:color w:val="auto"/>
                <w:sz w:val="18"/>
                <w:szCs w:val="18"/>
              </w:rPr>
              <w:t xml:space="preserve"> </w:t>
            </w:r>
            <w:r w:rsidRPr="00672367">
              <w:rPr>
                <w:rFonts w:ascii="Lato" w:hAnsi="Lato"/>
                <w:color w:val="auto"/>
                <w:sz w:val="18"/>
                <w:szCs w:val="18"/>
              </w:rPr>
              <w:t>egresados</w:t>
            </w:r>
            <w:r w:rsidR="000F0FB6">
              <w:rPr>
                <w:rFonts w:ascii="Lato" w:hAnsi="Lato"/>
                <w:color w:val="auto"/>
                <w:sz w:val="18"/>
                <w:szCs w:val="18"/>
              </w:rPr>
              <w:t xml:space="preserve"> </w:t>
            </w:r>
            <w:r w:rsidRPr="00672367">
              <w:rPr>
                <w:rFonts w:ascii="Lato" w:hAnsi="Lato"/>
                <w:color w:val="auto"/>
                <w:sz w:val="18"/>
                <w:szCs w:val="18"/>
              </w:rPr>
              <w:t>han adquirido competencias avanzadas en metodología y en epistemología de la investigación científica, así como las capacidades, destrezas y habilidades consignadas en las páginas 6-9 de la memoria de verificación</w:t>
            </w:r>
            <w:r w:rsidR="000F0FB6">
              <w:rPr>
                <w:rFonts w:ascii="Lato" w:hAnsi="Lato"/>
                <w:color w:val="auto"/>
                <w:sz w:val="18"/>
                <w:szCs w:val="18"/>
              </w:rPr>
              <w:t xml:space="preserve"> del título</w:t>
            </w:r>
            <w:r w:rsidRPr="00672367">
              <w:rPr>
                <w:rFonts w:ascii="Lato" w:hAnsi="Lato"/>
                <w:color w:val="auto"/>
                <w:sz w:val="18"/>
                <w:szCs w:val="18"/>
              </w:rPr>
              <w:t>. Han seguido construyendo, desarrollando y culminando trabajos originales, muy bien recibidos y evaluados por los distintos sectores de la comunidad científica, como ya señalaba el anterior informe de evaluación de ACSUCYL en sus páginas 11-12. De lo cual da testimonio el</w:t>
            </w:r>
            <w:r w:rsidR="00246CC3">
              <w:rPr>
                <w:rFonts w:ascii="Lato" w:hAnsi="Lato"/>
                <w:color w:val="auto"/>
                <w:sz w:val="18"/>
                <w:szCs w:val="18"/>
              </w:rPr>
              <w:t xml:space="preserve"> hecho de </w:t>
            </w:r>
            <w:r w:rsidRPr="00672367">
              <w:rPr>
                <w:rFonts w:ascii="Lato" w:hAnsi="Lato"/>
                <w:color w:val="auto"/>
                <w:sz w:val="18"/>
                <w:szCs w:val="18"/>
              </w:rPr>
              <w:t xml:space="preserve">que el porcentaje de tesis con la máxima calificación posible, </w:t>
            </w:r>
            <w:r w:rsidRPr="00672367">
              <w:rPr>
                <w:rFonts w:ascii="Lato" w:hAnsi="Lato"/>
                <w:i/>
                <w:iCs/>
                <w:color w:val="auto"/>
                <w:sz w:val="18"/>
                <w:szCs w:val="18"/>
              </w:rPr>
              <w:t>cum laude</w:t>
            </w:r>
            <w:r w:rsidRPr="00672367">
              <w:rPr>
                <w:rFonts w:ascii="Lato" w:hAnsi="Lato"/>
                <w:color w:val="auto"/>
                <w:sz w:val="18"/>
                <w:szCs w:val="18"/>
              </w:rPr>
              <w:t>, sea, para todo el per</w:t>
            </w:r>
            <w:r w:rsidR="000F0FB6">
              <w:rPr>
                <w:rFonts w:ascii="Lato" w:hAnsi="Lato"/>
                <w:color w:val="auto"/>
                <w:sz w:val="18"/>
                <w:szCs w:val="18"/>
              </w:rPr>
              <w:t>i</w:t>
            </w:r>
            <w:r w:rsidRPr="00672367">
              <w:rPr>
                <w:rFonts w:ascii="Lato" w:hAnsi="Lato"/>
                <w:color w:val="auto"/>
                <w:sz w:val="18"/>
                <w:szCs w:val="18"/>
              </w:rPr>
              <w:t>odo, del 93,13</w:t>
            </w:r>
            <w:r w:rsidR="000F0FB6">
              <w:rPr>
                <w:rFonts w:ascii="Lato" w:hAnsi="Lato"/>
                <w:color w:val="auto"/>
                <w:sz w:val="18"/>
                <w:szCs w:val="18"/>
              </w:rPr>
              <w:t xml:space="preserve"> </w:t>
            </w:r>
            <w:r w:rsidRPr="00672367">
              <w:rPr>
                <w:rFonts w:ascii="Lato" w:hAnsi="Lato"/>
                <w:color w:val="auto"/>
                <w:sz w:val="18"/>
                <w:szCs w:val="18"/>
              </w:rPr>
              <w:t>%. Los autores de las tesis merecedoras de</w:t>
            </w:r>
            <w:r w:rsidR="000F0FB6">
              <w:rPr>
                <w:rFonts w:ascii="Lato" w:hAnsi="Lato"/>
                <w:color w:val="auto"/>
                <w:sz w:val="18"/>
                <w:szCs w:val="18"/>
              </w:rPr>
              <w:t xml:space="preserve"> esta distinción </w:t>
            </w:r>
            <w:r w:rsidRPr="00672367">
              <w:rPr>
                <w:rFonts w:ascii="Lato" w:hAnsi="Lato"/>
                <w:color w:val="auto"/>
                <w:sz w:val="18"/>
                <w:szCs w:val="18"/>
              </w:rPr>
              <w:t>pueden reivindicar</w:t>
            </w:r>
            <w:r w:rsidR="000F0FB6">
              <w:rPr>
                <w:rFonts w:ascii="Lato" w:hAnsi="Lato"/>
                <w:color w:val="auto"/>
                <w:sz w:val="18"/>
                <w:szCs w:val="18"/>
              </w:rPr>
              <w:t xml:space="preserve"> </w:t>
            </w:r>
            <w:r w:rsidRPr="00672367">
              <w:rPr>
                <w:rFonts w:ascii="Lato" w:hAnsi="Lato"/>
                <w:color w:val="auto"/>
                <w:sz w:val="18"/>
                <w:szCs w:val="18"/>
              </w:rPr>
              <w:t>legítimamente</w:t>
            </w:r>
            <w:r w:rsidR="000F0FB6">
              <w:rPr>
                <w:rFonts w:ascii="Lato" w:hAnsi="Lato"/>
                <w:color w:val="auto"/>
                <w:sz w:val="18"/>
                <w:szCs w:val="18"/>
              </w:rPr>
              <w:t xml:space="preserve"> </w:t>
            </w:r>
            <w:r w:rsidRPr="00672367">
              <w:rPr>
                <w:rFonts w:ascii="Lato" w:hAnsi="Lato"/>
                <w:color w:val="auto"/>
                <w:sz w:val="18"/>
                <w:szCs w:val="18"/>
              </w:rPr>
              <w:t>haber cumplido con las exigencias establecidas por el</w:t>
            </w:r>
            <w:r w:rsidR="00993C4D">
              <w:rPr>
                <w:rFonts w:ascii="Lato" w:hAnsi="Lato"/>
                <w:color w:val="auto"/>
                <w:sz w:val="18"/>
                <w:szCs w:val="18"/>
              </w:rPr>
              <w:t xml:space="preserve"> MECES </w:t>
            </w:r>
            <w:r w:rsidRPr="00672367">
              <w:rPr>
                <w:rFonts w:ascii="Lato" w:hAnsi="Lato"/>
                <w:color w:val="auto"/>
                <w:sz w:val="18"/>
                <w:szCs w:val="18"/>
              </w:rPr>
              <w:t>en su nivel 4 (artículo 8 del RD 1027/2011)</w:t>
            </w:r>
            <w:r w:rsidR="000F0FB6">
              <w:rPr>
                <w:rFonts w:ascii="Lato" w:hAnsi="Lato"/>
                <w:color w:val="auto"/>
                <w:sz w:val="18"/>
                <w:szCs w:val="18"/>
              </w:rPr>
              <w:t xml:space="preserve">, realizando </w:t>
            </w:r>
            <w:r w:rsidRPr="00672367">
              <w:rPr>
                <w:rFonts w:ascii="Lato" w:hAnsi="Lato"/>
                <w:color w:val="auto"/>
                <w:sz w:val="18"/>
                <w:szCs w:val="18"/>
              </w:rPr>
              <w:t>una contribución original y duradera al desarrollo del conocimiento científico</w:t>
            </w:r>
            <w:r w:rsidR="000F0FB6">
              <w:rPr>
                <w:rFonts w:ascii="Lato" w:hAnsi="Lato"/>
                <w:color w:val="auto"/>
                <w:sz w:val="18"/>
                <w:szCs w:val="18"/>
              </w:rPr>
              <w:t>.</w:t>
            </w:r>
          </w:p>
          <w:p w14:paraId="023FBFC2" w14:textId="267D434B" w:rsidR="00672367" w:rsidRDefault="000F0FB6" w:rsidP="000F0FB6">
            <w:pPr>
              <w:pStyle w:val="Default"/>
              <w:spacing w:before="120" w:after="120"/>
              <w:ind w:firstLine="454"/>
              <w:jc w:val="both"/>
              <w:rPr>
                <w:rFonts w:ascii="Lato" w:hAnsi="Lato"/>
                <w:color w:val="auto"/>
                <w:sz w:val="18"/>
                <w:szCs w:val="18"/>
              </w:rPr>
            </w:pPr>
            <w:r>
              <w:rPr>
                <w:rFonts w:ascii="Lato" w:hAnsi="Lato"/>
                <w:color w:val="auto"/>
                <w:sz w:val="18"/>
                <w:szCs w:val="18"/>
              </w:rPr>
              <w:t>Por otra parte, lo</w:t>
            </w:r>
            <w:r w:rsidR="00672367" w:rsidRPr="00672367">
              <w:rPr>
                <w:rFonts w:ascii="Lato" w:hAnsi="Lato"/>
                <w:color w:val="auto"/>
                <w:sz w:val="18"/>
                <w:szCs w:val="18"/>
              </w:rPr>
              <w:t xml:space="preserve">s doctorandos </w:t>
            </w:r>
            <w:r>
              <w:rPr>
                <w:rFonts w:ascii="Lato" w:hAnsi="Lato"/>
                <w:color w:val="auto"/>
                <w:sz w:val="18"/>
                <w:szCs w:val="18"/>
              </w:rPr>
              <w:t>que actualmente elaboran</w:t>
            </w:r>
            <w:r w:rsidR="00672367" w:rsidRPr="00672367">
              <w:rPr>
                <w:rFonts w:ascii="Lato" w:hAnsi="Lato"/>
                <w:color w:val="auto"/>
                <w:sz w:val="18"/>
                <w:szCs w:val="18"/>
              </w:rPr>
              <w:t xml:space="preserve"> sus tesis doctorales consiguen las competencias, capacidades y destrezas gradual y sostenidamente, bajo</w:t>
            </w:r>
            <w:r>
              <w:rPr>
                <w:rFonts w:ascii="Lato" w:hAnsi="Lato"/>
                <w:color w:val="auto"/>
                <w:sz w:val="18"/>
                <w:szCs w:val="18"/>
              </w:rPr>
              <w:t xml:space="preserve"> la </w:t>
            </w:r>
            <w:r w:rsidR="00672367" w:rsidRPr="00672367">
              <w:rPr>
                <w:rFonts w:ascii="Lato" w:hAnsi="Lato"/>
                <w:color w:val="auto"/>
                <w:sz w:val="18"/>
                <w:szCs w:val="18"/>
              </w:rPr>
              <w:t>supervisión</w:t>
            </w:r>
            <w:r>
              <w:rPr>
                <w:rFonts w:ascii="Lato" w:hAnsi="Lato"/>
                <w:color w:val="auto"/>
                <w:sz w:val="18"/>
                <w:szCs w:val="18"/>
              </w:rPr>
              <w:t xml:space="preserve"> </w:t>
            </w:r>
            <w:r w:rsidR="00672367" w:rsidRPr="00672367">
              <w:rPr>
                <w:rFonts w:ascii="Lato" w:hAnsi="Lato"/>
                <w:color w:val="auto"/>
                <w:sz w:val="18"/>
                <w:szCs w:val="18"/>
              </w:rPr>
              <w:t xml:space="preserve">de sus directores y tutores. Por ello, resulta conveniente considerar no solo el volumen total de tesis defendidas, sino también los progresos de los doctorandos en sus diversas tareas de formación. Una vez recopiladas de las distintas tablas las evidencias pertinentes, se constata que los doctorandos han dado a conocer sus investigaciones en revistas nacionales e internacionales, </w:t>
            </w:r>
            <w:proofErr w:type="spellStart"/>
            <w:r w:rsidR="00672367" w:rsidRPr="00672367">
              <w:rPr>
                <w:rFonts w:ascii="Lato" w:hAnsi="Lato"/>
                <w:color w:val="auto"/>
                <w:sz w:val="18"/>
                <w:szCs w:val="18"/>
              </w:rPr>
              <w:t>multi-indexadas</w:t>
            </w:r>
            <w:proofErr w:type="spellEnd"/>
            <w:r w:rsidR="00672367" w:rsidRPr="00672367">
              <w:rPr>
                <w:rFonts w:ascii="Lato" w:hAnsi="Lato"/>
                <w:color w:val="auto"/>
                <w:sz w:val="18"/>
                <w:szCs w:val="18"/>
              </w:rPr>
              <w:t xml:space="preserve"> y con altos índices de impacto, que constituyen una excelente herramienta de difusión. Entre </w:t>
            </w:r>
            <w:r w:rsidR="00246CC3">
              <w:rPr>
                <w:rFonts w:ascii="Lato" w:hAnsi="Lato"/>
                <w:color w:val="auto"/>
                <w:sz w:val="18"/>
                <w:szCs w:val="18"/>
              </w:rPr>
              <w:t xml:space="preserve">ellas </w:t>
            </w:r>
            <w:r w:rsidR="00672367" w:rsidRPr="00672367">
              <w:rPr>
                <w:rFonts w:ascii="Lato" w:hAnsi="Lato"/>
                <w:color w:val="auto"/>
                <w:sz w:val="18"/>
                <w:szCs w:val="18"/>
              </w:rPr>
              <w:t xml:space="preserve">cabe destacar </w:t>
            </w:r>
            <w:r w:rsidR="00672367" w:rsidRPr="00672367">
              <w:rPr>
                <w:rFonts w:ascii="Lato" w:hAnsi="Lato"/>
                <w:i/>
                <w:iCs/>
                <w:color w:val="auto"/>
                <w:sz w:val="18"/>
                <w:szCs w:val="18"/>
              </w:rPr>
              <w:t xml:space="preserve">Signa, Anales de Literatura Española Contemporánea, </w:t>
            </w:r>
            <w:proofErr w:type="spellStart"/>
            <w:r w:rsidR="00672367" w:rsidRPr="00672367">
              <w:rPr>
                <w:rFonts w:ascii="Lato" w:hAnsi="Lato"/>
                <w:i/>
                <w:iCs/>
                <w:color w:val="auto"/>
                <w:sz w:val="18"/>
                <w:szCs w:val="18"/>
              </w:rPr>
              <w:t>Studia</w:t>
            </w:r>
            <w:proofErr w:type="spellEnd"/>
            <w:r w:rsidR="00672367" w:rsidRPr="00672367">
              <w:rPr>
                <w:rFonts w:ascii="Lato" w:hAnsi="Lato"/>
                <w:i/>
                <w:iCs/>
                <w:color w:val="auto"/>
                <w:sz w:val="18"/>
                <w:szCs w:val="18"/>
              </w:rPr>
              <w:t xml:space="preserve"> </w:t>
            </w:r>
            <w:proofErr w:type="spellStart"/>
            <w:r w:rsidR="00672367" w:rsidRPr="00672367">
              <w:rPr>
                <w:rFonts w:ascii="Lato" w:hAnsi="Lato"/>
                <w:i/>
                <w:iCs/>
                <w:color w:val="auto"/>
                <w:sz w:val="18"/>
                <w:szCs w:val="18"/>
              </w:rPr>
              <w:t>Philologica</w:t>
            </w:r>
            <w:proofErr w:type="spellEnd"/>
            <w:r w:rsidR="00672367" w:rsidRPr="00672367">
              <w:rPr>
                <w:rFonts w:ascii="Lato" w:hAnsi="Lato"/>
                <w:i/>
                <w:iCs/>
                <w:color w:val="auto"/>
                <w:sz w:val="18"/>
                <w:szCs w:val="18"/>
              </w:rPr>
              <w:t xml:space="preserve">, EPOS </w:t>
            </w:r>
            <w:r w:rsidR="00672367" w:rsidRPr="00672367">
              <w:rPr>
                <w:rFonts w:ascii="Lato" w:hAnsi="Lato"/>
                <w:color w:val="auto"/>
                <w:sz w:val="18"/>
                <w:szCs w:val="18"/>
              </w:rPr>
              <w:t xml:space="preserve">(UNED), </w:t>
            </w:r>
            <w:r w:rsidR="00672367" w:rsidRPr="00672367">
              <w:rPr>
                <w:rFonts w:ascii="Lato" w:hAnsi="Lato"/>
                <w:i/>
                <w:iCs/>
                <w:color w:val="auto"/>
                <w:sz w:val="18"/>
                <w:szCs w:val="18"/>
              </w:rPr>
              <w:t>Literatura y Cultura Españolas</w:t>
            </w:r>
            <w:r w:rsidR="00672367" w:rsidRPr="00672367">
              <w:rPr>
                <w:rFonts w:ascii="Lato" w:hAnsi="Lato"/>
                <w:color w:val="auto"/>
                <w:sz w:val="18"/>
                <w:szCs w:val="18"/>
              </w:rPr>
              <w:t xml:space="preserve">, </w:t>
            </w:r>
            <w:proofErr w:type="spellStart"/>
            <w:r w:rsidR="00672367" w:rsidRPr="00672367">
              <w:rPr>
                <w:rFonts w:ascii="Lato" w:hAnsi="Lato"/>
                <w:i/>
                <w:iCs/>
                <w:color w:val="auto"/>
                <w:sz w:val="18"/>
                <w:szCs w:val="18"/>
              </w:rPr>
              <w:t>Studia</w:t>
            </w:r>
            <w:proofErr w:type="spellEnd"/>
            <w:r w:rsidR="00672367" w:rsidRPr="00672367">
              <w:rPr>
                <w:rFonts w:ascii="Lato" w:hAnsi="Lato"/>
                <w:i/>
                <w:iCs/>
                <w:color w:val="auto"/>
                <w:sz w:val="18"/>
                <w:szCs w:val="18"/>
              </w:rPr>
              <w:t xml:space="preserve"> Aurea</w:t>
            </w:r>
            <w:r w:rsidR="00672367" w:rsidRPr="00672367">
              <w:rPr>
                <w:rFonts w:ascii="Lato" w:hAnsi="Lato"/>
                <w:color w:val="auto"/>
                <w:sz w:val="18"/>
                <w:szCs w:val="18"/>
              </w:rPr>
              <w:t xml:space="preserve">, </w:t>
            </w:r>
            <w:r w:rsidR="00672367" w:rsidRPr="00672367">
              <w:rPr>
                <w:rFonts w:ascii="Lato" w:hAnsi="Lato"/>
                <w:i/>
                <w:iCs/>
                <w:color w:val="auto"/>
                <w:sz w:val="18"/>
                <w:szCs w:val="18"/>
              </w:rPr>
              <w:t>Estudios de Literatura</w:t>
            </w:r>
            <w:r w:rsidR="00672367" w:rsidRPr="00672367">
              <w:rPr>
                <w:rFonts w:ascii="Lato" w:hAnsi="Lato"/>
                <w:color w:val="auto"/>
                <w:sz w:val="18"/>
                <w:szCs w:val="18"/>
              </w:rPr>
              <w:t xml:space="preserve">, </w:t>
            </w:r>
            <w:r w:rsidR="00672367" w:rsidRPr="00672367">
              <w:rPr>
                <w:rFonts w:ascii="Lato" w:hAnsi="Lato"/>
                <w:i/>
                <w:iCs/>
                <w:color w:val="auto"/>
                <w:sz w:val="18"/>
                <w:szCs w:val="18"/>
              </w:rPr>
              <w:t>Tropelías</w:t>
            </w:r>
            <w:r w:rsidR="00672367" w:rsidRPr="00672367">
              <w:rPr>
                <w:rFonts w:ascii="Lato" w:hAnsi="Lato"/>
                <w:color w:val="auto"/>
                <w:sz w:val="18"/>
                <w:szCs w:val="18"/>
              </w:rPr>
              <w:t xml:space="preserve">, </w:t>
            </w:r>
            <w:r w:rsidR="00672367" w:rsidRPr="00672367">
              <w:rPr>
                <w:rFonts w:ascii="Lato" w:hAnsi="Lato"/>
                <w:i/>
                <w:iCs/>
                <w:color w:val="auto"/>
                <w:sz w:val="18"/>
                <w:szCs w:val="18"/>
              </w:rPr>
              <w:t>Anuario de Literatura Comparada</w:t>
            </w:r>
            <w:r w:rsidR="00672367" w:rsidRPr="00672367">
              <w:rPr>
                <w:rFonts w:ascii="Lato" w:hAnsi="Lato"/>
                <w:color w:val="auto"/>
                <w:sz w:val="18"/>
                <w:szCs w:val="18"/>
              </w:rPr>
              <w:t>,</w:t>
            </w:r>
            <w:r w:rsidR="00672367" w:rsidRPr="00672367">
              <w:rPr>
                <w:rFonts w:ascii="Lato" w:hAnsi="Lato"/>
                <w:i/>
                <w:iCs/>
                <w:color w:val="auto"/>
                <w:sz w:val="18"/>
                <w:szCs w:val="18"/>
              </w:rPr>
              <w:t xml:space="preserve"> Kamchatka. Revista de Análisis Cultural</w:t>
            </w:r>
            <w:r w:rsidR="00672367" w:rsidRPr="00672367">
              <w:rPr>
                <w:rFonts w:ascii="Lato" w:hAnsi="Lato"/>
                <w:color w:val="auto"/>
                <w:sz w:val="18"/>
                <w:szCs w:val="18"/>
              </w:rPr>
              <w:t xml:space="preserve">, </w:t>
            </w:r>
            <w:r w:rsidR="00672367" w:rsidRPr="00672367">
              <w:rPr>
                <w:rFonts w:ascii="Lato" w:hAnsi="Lato"/>
                <w:i/>
                <w:iCs/>
                <w:color w:val="auto"/>
                <w:sz w:val="18"/>
                <w:szCs w:val="18"/>
              </w:rPr>
              <w:t>452ºF Revista de Teoría de la Literatura y Literatura Comparad</w:t>
            </w:r>
            <w:r w:rsidR="00672367" w:rsidRPr="00246CC3">
              <w:rPr>
                <w:rFonts w:ascii="Lato" w:hAnsi="Lato"/>
                <w:i/>
                <w:iCs/>
                <w:color w:val="auto"/>
                <w:sz w:val="18"/>
                <w:szCs w:val="18"/>
              </w:rPr>
              <w:t>a</w:t>
            </w:r>
            <w:r w:rsidR="00672367" w:rsidRPr="00672367">
              <w:rPr>
                <w:rFonts w:ascii="Lato" w:hAnsi="Lato"/>
                <w:color w:val="auto"/>
                <w:sz w:val="18"/>
                <w:szCs w:val="18"/>
              </w:rPr>
              <w:t xml:space="preserve">, </w:t>
            </w:r>
            <w:r w:rsidR="00672367" w:rsidRPr="00672367">
              <w:rPr>
                <w:rFonts w:ascii="Lato" w:hAnsi="Lato"/>
                <w:i/>
                <w:iCs/>
                <w:color w:val="auto"/>
                <w:sz w:val="18"/>
                <w:szCs w:val="18"/>
              </w:rPr>
              <w:t>Castilla. Estudios de Literatura, Anagnórisis, Estudios Románicos</w:t>
            </w:r>
            <w:r w:rsidR="00672367" w:rsidRPr="00672367">
              <w:rPr>
                <w:rFonts w:ascii="Lato" w:hAnsi="Lato"/>
                <w:color w:val="auto"/>
                <w:sz w:val="18"/>
                <w:szCs w:val="18"/>
              </w:rPr>
              <w:t xml:space="preserve">, </w:t>
            </w:r>
            <w:proofErr w:type="spellStart"/>
            <w:r w:rsidR="00672367" w:rsidRPr="00672367">
              <w:rPr>
                <w:rFonts w:ascii="Lato" w:hAnsi="Lato"/>
                <w:i/>
                <w:iCs/>
                <w:color w:val="auto"/>
                <w:sz w:val="18"/>
                <w:szCs w:val="18"/>
              </w:rPr>
              <w:t>Rivista</w:t>
            </w:r>
            <w:proofErr w:type="spellEnd"/>
            <w:r w:rsidR="00672367" w:rsidRPr="00672367">
              <w:rPr>
                <w:rFonts w:ascii="Lato" w:hAnsi="Lato"/>
                <w:i/>
                <w:iCs/>
                <w:color w:val="auto"/>
                <w:sz w:val="18"/>
                <w:szCs w:val="18"/>
              </w:rPr>
              <w:t xml:space="preserve"> </w:t>
            </w:r>
            <w:proofErr w:type="spellStart"/>
            <w:r w:rsidR="00672367" w:rsidRPr="00672367">
              <w:rPr>
                <w:rFonts w:ascii="Lato" w:hAnsi="Lato"/>
                <w:i/>
                <w:iCs/>
                <w:color w:val="auto"/>
                <w:sz w:val="18"/>
                <w:szCs w:val="18"/>
              </w:rPr>
              <w:t>d’Hispanistica</w:t>
            </w:r>
            <w:proofErr w:type="spellEnd"/>
            <w:r w:rsidR="00672367" w:rsidRPr="00672367">
              <w:rPr>
                <w:rFonts w:ascii="Lato" w:hAnsi="Lato"/>
                <w:i/>
                <w:iCs/>
                <w:color w:val="auto"/>
                <w:sz w:val="18"/>
                <w:szCs w:val="18"/>
              </w:rPr>
              <w:t>, Lingüística Española Actual</w:t>
            </w:r>
            <w:r w:rsidR="00672367" w:rsidRPr="00672367">
              <w:rPr>
                <w:rFonts w:ascii="Lato" w:hAnsi="Lato"/>
                <w:color w:val="auto"/>
                <w:sz w:val="18"/>
                <w:szCs w:val="18"/>
              </w:rPr>
              <w:t xml:space="preserve">, </w:t>
            </w:r>
            <w:r w:rsidR="00672367" w:rsidRPr="00672367">
              <w:rPr>
                <w:rFonts w:ascii="Lato" w:hAnsi="Lato"/>
                <w:i/>
                <w:iCs/>
                <w:color w:val="auto"/>
                <w:sz w:val="18"/>
                <w:szCs w:val="18"/>
              </w:rPr>
              <w:t>Revista Internacional de Lingüístic</w:t>
            </w:r>
            <w:r>
              <w:rPr>
                <w:rFonts w:ascii="Lato" w:hAnsi="Lato"/>
                <w:i/>
                <w:iCs/>
                <w:color w:val="auto"/>
                <w:sz w:val="18"/>
                <w:szCs w:val="18"/>
              </w:rPr>
              <w:t xml:space="preserve">a </w:t>
            </w:r>
            <w:r w:rsidR="00672367" w:rsidRPr="00672367">
              <w:rPr>
                <w:rFonts w:ascii="Lato" w:hAnsi="Lato"/>
                <w:i/>
                <w:iCs/>
                <w:color w:val="auto"/>
                <w:sz w:val="18"/>
                <w:szCs w:val="18"/>
              </w:rPr>
              <w:t>Iberoamericana</w:t>
            </w:r>
            <w:r w:rsidR="00672367" w:rsidRPr="00672367">
              <w:rPr>
                <w:rFonts w:ascii="Lato" w:hAnsi="Lato"/>
                <w:color w:val="auto"/>
                <w:sz w:val="18"/>
                <w:szCs w:val="18"/>
              </w:rPr>
              <w:t xml:space="preserve">, </w:t>
            </w:r>
            <w:r w:rsidR="00672367" w:rsidRPr="00672367">
              <w:rPr>
                <w:rFonts w:ascii="Lato" w:hAnsi="Lato"/>
                <w:i/>
                <w:iCs/>
                <w:color w:val="auto"/>
                <w:sz w:val="18"/>
                <w:szCs w:val="18"/>
              </w:rPr>
              <w:t xml:space="preserve">Estudios de Traducción </w:t>
            </w:r>
            <w:r w:rsidR="00672367" w:rsidRPr="00672367">
              <w:rPr>
                <w:rFonts w:ascii="Lato" w:hAnsi="Lato"/>
                <w:color w:val="auto"/>
                <w:sz w:val="18"/>
                <w:szCs w:val="18"/>
              </w:rPr>
              <w:t xml:space="preserve">(UCM), </w:t>
            </w:r>
            <w:r w:rsidR="00672367" w:rsidRPr="00672367">
              <w:rPr>
                <w:rFonts w:ascii="Lato" w:hAnsi="Lato"/>
                <w:i/>
                <w:iCs/>
                <w:color w:val="auto"/>
                <w:sz w:val="18"/>
                <w:szCs w:val="18"/>
              </w:rPr>
              <w:t xml:space="preserve">Orillas, </w:t>
            </w:r>
            <w:proofErr w:type="spellStart"/>
            <w:r w:rsidR="00672367" w:rsidRPr="00672367">
              <w:rPr>
                <w:rFonts w:ascii="Lato" w:hAnsi="Lato"/>
                <w:i/>
                <w:iCs/>
                <w:color w:val="auto"/>
                <w:sz w:val="18"/>
                <w:szCs w:val="18"/>
              </w:rPr>
              <w:t>Cartaphilus</w:t>
            </w:r>
            <w:proofErr w:type="spellEnd"/>
            <w:r w:rsidR="00672367" w:rsidRPr="00672367">
              <w:rPr>
                <w:rFonts w:ascii="Lato" w:hAnsi="Lato"/>
                <w:i/>
                <w:iCs/>
                <w:color w:val="auto"/>
                <w:sz w:val="18"/>
                <w:szCs w:val="18"/>
              </w:rPr>
              <w:t>. Revista de Investigación y Crítica Estética</w:t>
            </w:r>
            <w:r w:rsidR="00672367" w:rsidRPr="00672367">
              <w:rPr>
                <w:rFonts w:ascii="Lato" w:hAnsi="Lato"/>
                <w:color w:val="auto"/>
                <w:sz w:val="18"/>
                <w:szCs w:val="18"/>
              </w:rPr>
              <w:t xml:space="preserve">, </w:t>
            </w:r>
            <w:r w:rsidR="00672367" w:rsidRPr="00672367">
              <w:rPr>
                <w:rFonts w:ascii="Lato" w:hAnsi="Lato"/>
                <w:i/>
                <w:iCs/>
                <w:color w:val="auto"/>
                <w:sz w:val="18"/>
                <w:szCs w:val="18"/>
              </w:rPr>
              <w:t xml:space="preserve">Guaraguao. Revista de Cultura Latinoamericana, </w:t>
            </w:r>
            <w:proofErr w:type="spellStart"/>
            <w:r w:rsidR="00672367" w:rsidRPr="00672367">
              <w:rPr>
                <w:rFonts w:ascii="Lato" w:hAnsi="Lato"/>
                <w:i/>
                <w:iCs/>
                <w:color w:val="auto"/>
                <w:sz w:val="18"/>
                <w:szCs w:val="18"/>
              </w:rPr>
              <w:t>Pasavento</w:t>
            </w:r>
            <w:proofErr w:type="spellEnd"/>
            <w:r w:rsidR="00672367" w:rsidRPr="00672367">
              <w:rPr>
                <w:rFonts w:ascii="Lato" w:hAnsi="Lato"/>
                <w:color w:val="auto"/>
                <w:sz w:val="18"/>
                <w:szCs w:val="18"/>
              </w:rPr>
              <w:t xml:space="preserve">, </w:t>
            </w:r>
            <w:r w:rsidR="00672367" w:rsidRPr="00672367">
              <w:rPr>
                <w:rFonts w:ascii="Lato" w:hAnsi="Lato"/>
                <w:i/>
                <w:iCs/>
                <w:color w:val="auto"/>
                <w:sz w:val="18"/>
                <w:szCs w:val="18"/>
              </w:rPr>
              <w:t>Anaquel de Estudios Árabes</w:t>
            </w:r>
            <w:r w:rsidR="00672367" w:rsidRPr="00672367">
              <w:rPr>
                <w:rFonts w:ascii="Lato" w:hAnsi="Lato"/>
                <w:color w:val="auto"/>
                <w:sz w:val="18"/>
                <w:szCs w:val="18"/>
              </w:rPr>
              <w:t xml:space="preserve">, </w:t>
            </w:r>
            <w:r w:rsidR="00672367" w:rsidRPr="00672367">
              <w:rPr>
                <w:rFonts w:ascii="Lato" w:hAnsi="Lato"/>
                <w:i/>
                <w:iCs/>
                <w:color w:val="auto"/>
                <w:sz w:val="18"/>
                <w:szCs w:val="18"/>
              </w:rPr>
              <w:t xml:space="preserve">Anales </w:t>
            </w:r>
            <w:r>
              <w:rPr>
                <w:rFonts w:ascii="Lato" w:hAnsi="Lato"/>
                <w:i/>
                <w:iCs/>
                <w:color w:val="auto"/>
                <w:sz w:val="18"/>
                <w:szCs w:val="18"/>
              </w:rPr>
              <w:t>C</w:t>
            </w:r>
            <w:r w:rsidR="00672367" w:rsidRPr="00672367">
              <w:rPr>
                <w:rFonts w:ascii="Lato" w:hAnsi="Lato"/>
                <w:i/>
                <w:iCs/>
                <w:color w:val="auto"/>
                <w:sz w:val="18"/>
                <w:szCs w:val="18"/>
              </w:rPr>
              <w:t>ervantinos</w:t>
            </w:r>
            <w:r w:rsidR="00672367" w:rsidRPr="00672367">
              <w:rPr>
                <w:rFonts w:ascii="Lato" w:hAnsi="Lato"/>
                <w:color w:val="auto"/>
                <w:sz w:val="18"/>
                <w:szCs w:val="18"/>
              </w:rPr>
              <w:t xml:space="preserve">, </w:t>
            </w:r>
            <w:r w:rsidR="00672367" w:rsidRPr="00672367">
              <w:rPr>
                <w:rFonts w:ascii="Lato" w:hAnsi="Lato"/>
                <w:i/>
                <w:iCs/>
                <w:color w:val="auto"/>
                <w:sz w:val="18"/>
                <w:szCs w:val="18"/>
              </w:rPr>
              <w:t xml:space="preserve">Hápax. Revista de la Sociedad de Estudios de Lengua y </w:t>
            </w:r>
            <w:r w:rsidR="00672367" w:rsidRPr="000F0FB6">
              <w:rPr>
                <w:rFonts w:ascii="Lato" w:hAnsi="Lato"/>
                <w:i/>
                <w:iCs/>
                <w:color w:val="auto"/>
                <w:sz w:val="18"/>
                <w:szCs w:val="18"/>
              </w:rPr>
              <w:t>Literatura</w:t>
            </w:r>
            <w:r>
              <w:rPr>
                <w:rFonts w:ascii="Lato" w:hAnsi="Lato"/>
                <w:color w:val="auto"/>
                <w:sz w:val="18"/>
                <w:szCs w:val="18"/>
              </w:rPr>
              <w:t xml:space="preserve">, entre otras. </w:t>
            </w:r>
            <w:r w:rsidR="00672367" w:rsidRPr="000F0FB6">
              <w:rPr>
                <w:rFonts w:ascii="Lato" w:hAnsi="Lato"/>
                <w:color w:val="auto"/>
                <w:sz w:val="18"/>
                <w:szCs w:val="18"/>
              </w:rPr>
              <w:t>A</w:t>
            </w:r>
            <w:r w:rsidR="00672367" w:rsidRPr="00672367">
              <w:rPr>
                <w:rFonts w:ascii="Lato" w:hAnsi="Lato"/>
                <w:color w:val="auto"/>
                <w:sz w:val="18"/>
                <w:szCs w:val="18"/>
              </w:rPr>
              <w:t xml:space="preserve"> lo cual se suma la contribución con capítulos</w:t>
            </w:r>
            <w:r w:rsidR="00153A82">
              <w:rPr>
                <w:rFonts w:ascii="Lato" w:hAnsi="Lato"/>
                <w:color w:val="auto"/>
                <w:sz w:val="18"/>
                <w:szCs w:val="18"/>
              </w:rPr>
              <w:t xml:space="preserve"> en </w:t>
            </w:r>
            <w:r w:rsidR="00672367" w:rsidRPr="00672367">
              <w:rPr>
                <w:rFonts w:ascii="Lato" w:hAnsi="Lato"/>
                <w:color w:val="auto"/>
                <w:sz w:val="18"/>
                <w:szCs w:val="18"/>
              </w:rPr>
              <w:t xml:space="preserve">obras colectivas publicadas por editoriales de reconocido prestigio, y con excelente posición en </w:t>
            </w:r>
            <w:r>
              <w:rPr>
                <w:rFonts w:ascii="Lato" w:hAnsi="Lato"/>
                <w:color w:val="auto"/>
                <w:sz w:val="18"/>
                <w:szCs w:val="18"/>
              </w:rPr>
              <w:t>las clasificaciones</w:t>
            </w:r>
            <w:r w:rsidR="00672367" w:rsidRPr="00672367">
              <w:rPr>
                <w:rFonts w:ascii="Lato" w:hAnsi="Lato"/>
                <w:color w:val="auto"/>
                <w:sz w:val="18"/>
                <w:szCs w:val="18"/>
              </w:rPr>
              <w:t xml:space="preserve"> oficiales (SPI, </w:t>
            </w:r>
            <w:proofErr w:type="spellStart"/>
            <w:r w:rsidR="00672367" w:rsidRPr="00672367">
              <w:rPr>
                <w:rFonts w:ascii="Lato" w:hAnsi="Lato"/>
                <w:color w:val="auto"/>
                <w:sz w:val="18"/>
                <w:szCs w:val="18"/>
              </w:rPr>
              <w:t>ie</w:t>
            </w:r>
            <w:proofErr w:type="spellEnd"/>
            <w:r w:rsidR="00672367" w:rsidRPr="00672367">
              <w:rPr>
                <w:rFonts w:ascii="Lato" w:hAnsi="Lato"/>
                <w:color w:val="auto"/>
                <w:sz w:val="18"/>
                <w:szCs w:val="18"/>
              </w:rPr>
              <w:t>-CSIC), no solo especializadas</w:t>
            </w:r>
            <w:r>
              <w:rPr>
                <w:rFonts w:ascii="Lato" w:hAnsi="Lato"/>
                <w:color w:val="auto"/>
                <w:sz w:val="18"/>
                <w:szCs w:val="18"/>
              </w:rPr>
              <w:t xml:space="preserve"> en lingüística o en estudios literarios</w:t>
            </w:r>
            <w:r w:rsidR="00672367" w:rsidRPr="00672367">
              <w:rPr>
                <w:rFonts w:ascii="Lato" w:hAnsi="Lato"/>
                <w:color w:val="auto"/>
                <w:sz w:val="18"/>
                <w:szCs w:val="18"/>
              </w:rPr>
              <w:t xml:space="preserve">, sino también de </w:t>
            </w:r>
            <w:r>
              <w:rPr>
                <w:rFonts w:ascii="Lato" w:hAnsi="Lato"/>
                <w:color w:val="auto"/>
                <w:sz w:val="18"/>
                <w:szCs w:val="18"/>
              </w:rPr>
              <w:t>enfoque</w:t>
            </w:r>
            <w:r w:rsidR="00672367" w:rsidRPr="00672367">
              <w:rPr>
                <w:rFonts w:ascii="Lato" w:hAnsi="Lato"/>
                <w:color w:val="auto"/>
                <w:sz w:val="18"/>
                <w:szCs w:val="18"/>
              </w:rPr>
              <w:t xml:space="preserve"> más abierto, como Visor, </w:t>
            </w:r>
            <w:proofErr w:type="spellStart"/>
            <w:r w:rsidR="00672367" w:rsidRPr="00672367">
              <w:rPr>
                <w:rFonts w:ascii="Lato" w:hAnsi="Lato"/>
                <w:color w:val="auto"/>
                <w:sz w:val="18"/>
                <w:szCs w:val="18"/>
              </w:rPr>
              <w:t>Penguin</w:t>
            </w:r>
            <w:proofErr w:type="spellEnd"/>
            <w:r w:rsidR="00672367" w:rsidRPr="00672367">
              <w:rPr>
                <w:rFonts w:ascii="Lato" w:hAnsi="Lato"/>
                <w:color w:val="auto"/>
                <w:sz w:val="18"/>
                <w:szCs w:val="18"/>
              </w:rPr>
              <w:t xml:space="preserve">, Comares, Peter Lang, </w:t>
            </w:r>
            <w:proofErr w:type="spellStart"/>
            <w:r w:rsidR="00672367" w:rsidRPr="00672367">
              <w:rPr>
                <w:rFonts w:ascii="Lato" w:hAnsi="Lato"/>
                <w:color w:val="auto"/>
                <w:sz w:val="18"/>
                <w:szCs w:val="18"/>
              </w:rPr>
              <w:t>Reichenberger</w:t>
            </w:r>
            <w:proofErr w:type="spellEnd"/>
            <w:r w:rsidR="00672367" w:rsidRPr="00672367">
              <w:rPr>
                <w:rFonts w:ascii="Lato" w:hAnsi="Lato"/>
                <w:color w:val="auto"/>
                <w:sz w:val="18"/>
                <w:szCs w:val="18"/>
              </w:rPr>
              <w:t xml:space="preserve">, La Ergástula, Renacimiento, </w:t>
            </w:r>
            <w:proofErr w:type="spellStart"/>
            <w:r w:rsidR="00672367" w:rsidRPr="00672367">
              <w:rPr>
                <w:rFonts w:ascii="Lato" w:hAnsi="Lato"/>
                <w:color w:val="auto"/>
                <w:sz w:val="18"/>
                <w:szCs w:val="18"/>
              </w:rPr>
              <w:t>Adaya</w:t>
            </w:r>
            <w:proofErr w:type="spellEnd"/>
            <w:r w:rsidR="00672367" w:rsidRPr="00672367">
              <w:rPr>
                <w:rFonts w:ascii="Lato" w:hAnsi="Lato"/>
                <w:color w:val="auto"/>
                <w:sz w:val="18"/>
                <w:szCs w:val="18"/>
              </w:rPr>
              <w:t xml:space="preserve">, Verbum, </w:t>
            </w:r>
            <w:proofErr w:type="spellStart"/>
            <w:r w:rsidR="00672367" w:rsidRPr="00672367">
              <w:rPr>
                <w:rFonts w:ascii="Lato" w:hAnsi="Lato"/>
                <w:color w:val="auto"/>
                <w:sz w:val="18"/>
                <w:szCs w:val="18"/>
              </w:rPr>
              <w:t>Liceus</w:t>
            </w:r>
            <w:proofErr w:type="spellEnd"/>
            <w:r w:rsidR="00672367" w:rsidRPr="00672367">
              <w:rPr>
                <w:rFonts w:ascii="Lato" w:hAnsi="Lato"/>
                <w:color w:val="auto"/>
                <w:sz w:val="18"/>
                <w:szCs w:val="18"/>
              </w:rPr>
              <w:t xml:space="preserve">, </w:t>
            </w:r>
            <w:proofErr w:type="spellStart"/>
            <w:r w:rsidR="00672367" w:rsidRPr="00672367">
              <w:rPr>
                <w:rFonts w:ascii="Lato" w:hAnsi="Lato"/>
                <w:color w:val="auto"/>
                <w:sz w:val="18"/>
                <w:szCs w:val="18"/>
              </w:rPr>
              <w:t>Andavira</w:t>
            </w:r>
            <w:proofErr w:type="spellEnd"/>
            <w:r w:rsidR="00672367" w:rsidRPr="00672367">
              <w:rPr>
                <w:rFonts w:ascii="Lato" w:hAnsi="Lato"/>
                <w:color w:val="auto"/>
                <w:sz w:val="18"/>
                <w:szCs w:val="18"/>
              </w:rPr>
              <w:t xml:space="preserve">, Orbis </w:t>
            </w:r>
            <w:proofErr w:type="spellStart"/>
            <w:r w:rsidR="00672367" w:rsidRPr="00672367">
              <w:rPr>
                <w:rFonts w:ascii="Lato" w:hAnsi="Lato"/>
                <w:color w:val="auto"/>
                <w:sz w:val="18"/>
                <w:szCs w:val="18"/>
              </w:rPr>
              <w:t>Tertius</w:t>
            </w:r>
            <w:proofErr w:type="spellEnd"/>
            <w:r w:rsidR="00672367" w:rsidRPr="00672367">
              <w:rPr>
                <w:rFonts w:ascii="Lato" w:hAnsi="Lato"/>
                <w:color w:val="auto"/>
                <w:sz w:val="18"/>
                <w:szCs w:val="18"/>
              </w:rPr>
              <w:t xml:space="preserve">, </w:t>
            </w:r>
            <w:proofErr w:type="spellStart"/>
            <w:r w:rsidR="00672367" w:rsidRPr="00672367">
              <w:rPr>
                <w:rFonts w:ascii="Lato" w:hAnsi="Lato"/>
                <w:color w:val="auto"/>
                <w:sz w:val="18"/>
                <w:szCs w:val="18"/>
              </w:rPr>
              <w:t>Humaniora</w:t>
            </w:r>
            <w:proofErr w:type="spellEnd"/>
            <w:r w:rsidR="00672367" w:rsidRPr="00672367">
              <w:rPr>
                <w:rFonts w:ascii="Lato" w:hAnsi="Lato"/>
                <w:color w:val="auto"/>
                <w:sz w:val="18"/>
                <w:szCs w:val="18"/>
              </w:rPr>
              <w:t xml:space="preserve"> (Academia Finlandesa, Universidad de Helsinki), o </w:t>
            </w:r>
            <w:proofErr w:type="spellStart"/>
            <w:r w:rsidR="00672367" w:rsidRPr="00672367">
              <w:rPr>
                <w:rFonts w:ascii="Lato" w:hAnsi="Lato"/>
                <w:color w:val="auto"/>
                <w:sz w:val="18"/>
                <w:szCs w:val="18"/>
              </w:rPr>
              <w:t>Brepols</w:t>
            </w:r>
            <w:proofErr w:type="spellEnd"/>
            <w:r w:rsidR="00672367" w:rsidRPr="00672367">
              <w:rPr>
                <w:rFonts w:ascii="Lato" w:hAnsi="Lato"/>
                <w:color w:val="auto"/>
                <w:sz w:val="18"/>
                <w:szCs w:val="18"/>
              </w:rPr>
              <w:t xml:space="preserve"> </w:t>
            </w:r>
            <w:proofErr w:type="spellStart"/>
            <w:r w:rsidR="00672367" w:rsidRPr="00672367">
              <w:rPr>
                <w:rFonts w:ascii="Lato" w:hAnsi="Lato"/>
                <w:color w:val="auto"/>
                <w:sz w:val="18"/>
                <w:szCs w:val="18"/>
              </w:rPr>
              <w:t>Publishers</w:t>
            </w:r>
            <w:proofErr w:type="spellEnd"/>
            <w:r w:rsidR="00672367" w:rsidRPr="00672367">
              <w:rPr>
                <w:rFonts w:ascii="Lato" w:hAnsi="Lato"/>
                <w:color w:val="auto"/>
                <w:sz w:val="18"/>
                <w:szCs w:val="18"/>
              </w:rPr>
              <w:t xml:space="preserve"> (Bé</w:t>
            </w:r>
            <w:r w:rsidR="00993C4D">
              <w:rPr>
                <w:rFonts w:ascii="Lato" w:hAnsi="Lato"/>
                <w:color w:val="auto"/>
                <w:sz w:val="18"/>
                <w:szCs w:val="18"/>
              </w:rPr>
              <w:t>l</w:t>
            </w:r>
            <w:r w:rsidR="00672367" w:rsidRPr="00672367">
              <w:rPr>
                <w:rFonts w:ascii="Lato" w:hAnsi="Lato"/>
                <w:color w:val="auto"/>
                <w:sz w:val="18"/>
                <w:szCs w:val="18"/>
              </w:rPr>
              <w:t>gica). Las revistas en</w:t>
            </w:r>
            <w:r w:rsidR="00246CC3">
              <w:rPr>
                <w:rFonts w:ascii="Lato" w:hAnsi="Lato"/>
                <w:color w:val="auto"/>
                <w:sz w:val="18"/>
                <w:szCs w:val="18"/>
              </w:rPr>
              <w:t xml:space="preserve"> </w:t>
            </w:r>
            <w:r w:rsidR="00672367" w:rsidRPr="00672367">
              <w:rPr>
                <w:rFonts w:ascii="Lato" w:hAnsi="Lato"/>
                <w:color w:val="auto"/>
                <w:sz w:val="18"/>
                <w:szCs w:val="18"/>
              </w:rPr>
              <w:t>acceso</w:t>
            </w:r>
            <w:r w:rsidR="00246CC3">
              <w:rPr>
                <w:rFonts w:ascii="Lato" w:hAnsi="Lato"/>
                <w:color w:val="auto"/>
                <w:sz w:val="18"/>
                <w:szCs w:val="18"/>
              </w:rPr>
              <w:t xml:space="preserve"> abierto </w:t>
            </w:r>
            <w:r w:rsidR="00672367" w:rsidRPr="00672367">
              <w:rPr>
                <w:rFonts w:ascii="Lato" w:hAnsi="Lato"/>
                <w:color w:val="auto"/>
                <w:sz w:val="18"/>
                <w:szCs w:val="18"/>
              </w:rPr>
              <w:t xml:space="preserve">y las plataformas </w:t>
            </w:r>
            <w:r w:rsidR="00246CC3">
              <w:rPr>
                <w:rFonts w:ascii="Lato" w:hAnsi="Lato"/>
                <w:color w:val="auto"/>
                <w:sz w:val="18"/>
                <w:szCs w:val="18"/>
              </w:rPr>
              <w:t xml:space="preserve">científicas en Internet </w:t>
            </w:r>
            <w:r w:rsidR="00672367" w:rsidRPr="00672367">
              <w:rPr>
                <w:rFonts w:ascii="Lato" w:hAnsi="Lato"/>
                <w:color w:val="auto"/>
                <w:sz w:val="18"/>
                <w:szCs w:val="18"/>
              </w:rPr>
              <w:t>han acogido, asimismo, sus publicaciones</w:t>
            </w:r>
            <w:r w:rsidR="00246CC3">
              <w:rPr>
                <w:rFonts w:ascii="Lato" w:hAnsi="Lato"/>
                <w:color w:val="auto"/>
                <w:sz w:val="18"/>
                <w:szCs w:val="18"/>
              </w:rPr>
              <w:t xml:space="preserve">; </w:t>
            </w:r>
            <w:r w:rsidR="00672367" w:rsidRPr="00672367">
              <w:rPr>
                <w:rFonts w:ascii="Lato" w:hAnsi="Lato"/>
                <w:color w:val="auto"/>
                <w:sz w:val="18"/>
                <w:szCs w:val="18"/>
              </w:rPr>
              <w:t>entre ellas</w:t>
            </w:r>
            <w:r w:rsidR="00246CC3">
              <w:rPr>
                <w:rFonts w:ascii="Lato" w:hAnsi="Lato"/>
                <w:color w:val="auto"/>
                <w:sz w:val="18"/>
                <w:szCs w:val="18"/>
              </w:rPr>
              <w:t xml:space="preserve"> cabe citar</w:t>
            </w:r>
            <w:r w:rsidR="00672367" w:rsidRPr="00672367">
              <w:rPr>
                <w:rFonts w:ascii="Lato" w:hAnsi="Lato"/>
                <w:color w:val="auto"/>
                <w:sz w:val="18"/>
                <w:szCs w:val="18"/>
              </w:rPr>
              <w:t xml:space="preserve"> </w:t>
            </w:r>
            <w:r w:rsidR="00672367" w:rsidRPr="00672367">
              <w:rPr>
                <w:rFonts w:ascii="Lato" w:hAnsi="Lato"/>
                <w:i/>
                <w:iCs/>
                <w:color w:val="auto"/>
                <w:sz w:val="18"/>
                <w:szCs w:val="18"/>
              </w:rPr>
              <w:t>Revista de Humanidades Digitales</w:t>
            </w:r>
            <w:r w:rsidR="00672367" w:rsidRPr="00672367">
              <w:rPr>
                <w:rFonts w:ascii="Lato" w:hAnsi="Lato"/>
                <w:color w:val="auto"/>
                <w:sz w:val="18"/>
                <w:szCs w:val="18"/>
              </w:rPr>
              <w:t xml:space="preserve">, </w:t>
            </w:r>
            <w:r w:rsidR="00672367" w:rsidRPr="00672367">
              <w:rPr>
                <w:rFonts w:ascii="Lato" w:hAnsi="Lato"/>
                <w:i/>
                <w:iCs/>
                <w:color w:val="auto"/>
                <w:sz w:val="18"/>
                <w:szCs w:val="18"/>
              </w:rPr>
              <w:t>Revista de Estudios Filológicos</w:t>
            </w:r>
            <w:r w:rsidR="00672367" w:rsidRPr="00672367">
              <w:rPr>
                <w:rFonts w:ascii="Lato" w:hAnsi="Lato"/>
                <w:color w:val="auto"/>
                <w:sz w:val="18"/>
                <w:szCs w:val="18"/>
              </w:rPr>
              <w:t xml:space="preserve">, </w:t>
            </w:r>
            <w:r w:rsidR="00672367" w:rsidRPr="00672367">
              <w:rPr>
                <w:rFonts w:ascii="Lato" w:hAnsi="Lato"/>
                <w:i/>
                <w:iCs/>
                <w:color w:val="auto"/>
                <w:sz w:val="18"/>
                <w:szCs w:val="18"/>
              </w:rPr>
              <w:t xml:space="preserve">Tonos Digital, </w:t>
            </w:r>
            <w:proofErr w:type="spellStart"/>
            <w:r w:rsidR="00672367" w:rsidRPr="00672367">
              <w:rPr>
                <w:rFonts w:ascii="Lato" w:hAnsi="Lato"/>
                <w:i/>
                <w:iCs/>
                <w:color w:val="auto"/>
                <w:sz w:val="18"/>
                <w:szCs w:val="18"/>
              </w:rPr>
              <w:t>eHumanista</w:t>
            </w:r>
            <w:proofErr w:type="spellEnd"/>
            <w:r w:rsidR="00672367" w:rsidRPr="00672367">
              <w:rPr>
                <w:rFonts w:ascii="Lato" w:hAnsi="Lato"/>
                <w:i/>
                <w:iCs/>
                <w:color w:val="auto"/>
                <w:sz w:val="18"/>
                <w:szCs w:val="18"/>
              </w:rPr>
              <w:t xml:space="preserve"> IVITRA</w:t>
            </w:r>
            <w:r w:rsidR="00672367" w:rsidRPr="00672367">
              <w:rPr>
                <w:rFonts w:ascii="Lato" w:hAnsi="Lato"/>
                <w:color w:val="auto"/>
                <w:sz w:val="18"/>
                <w:szCs w:val="18"/>
              </w:rPr>
              <w:t xml:space="preserve">, etc. Este tipo de medios asegura la difusión y repercusión de los resultados del </w:t>
            </w:r>
            <w:r>
              <w:rPr>
                <w:rFonts w:ascii="Lato" w:hAnsi="Lato"/>
                <w:color w:val="auto"/>
                <w:sz w:val="18"/>
                <w:szCs w:val="18"/>
              </w:rPr>
              <w:t>P</w:t>
            </w:r>
            <w:r w:rsidR="00672367" w:rsidRPr="00672367">
              <w:rPr>
                <w:rFonts w:ascii="Lato" w:hAnsi="Lato"/>
                <w:color w:val="auto"/>
                <w:sz w:val="18"/>
                <w:szCs w:val="18"/>
              </w:rPr>
              <w:t xml:space="preserve">rograma de Doctorado. </w:t>
            </w:r>
            <w:r w:rsidR="00246CC3">
              <w:rPr>
                <w:rFonts w:ascii="Lato" w:hAnsi="Lato"/>
                <w:color w:val="auto"/>
                <w:sz w:val="18"/>
                <w:szCs w:val="18"/>
              </w:rPr>
              <w:t>Junto a todo ello, lo</w:t>
            </w:r>
            <w:r w:rsidR="00672367" w:rsidRPr="00672367">
              <w:rPr>
                <w:rFonts w:ascii="Lato" w:hAnsi="Lato"/>
                <w:color w:val="auto"/>
                <w:sz w:val="18"/>
                <w:szCs w:val="18"/>
              </w:rPr>
              <w:t>s doctorandos han participado en numerosos congresos nacionales e internacionales, en seminarios, coloquios y jornadas, al igual que en otros foros científicos</w:t>
            </w:r>
            <w:r w:rsidR="00153A82">
              <w:rPr>
                <w:rFonts w:ascii="Lato" w:hAnsi="Lato"/>
                <w:color w:val="auto"/>
                <w:sz w:val="18"/>
                <w:szCs w:val="18"/>
              </w:rPr>
              <w:t>, contribuciones que en muchos casos se han publicado posteriormente</w:t>
            </w:r>
            <w:r w:rsidR="00246CC3">
              <w:rPr>
                <w:rFonts w:ascii="Lato" w:hAnsi="Lato"/>
                <w:color w:val="auto"/>
                <w:sz w:val="18"/>
                <w:szCs w:val="18"/>
              </w:rPr>
              <w:t xml:space="preserve"> (véase la Tabla</w:t>
            </w:r>
            <w:r w:rsidR="00153A82">
              <w:rPr>
                <w:rFonts w:ascii="Lato" w:hAnsi="Lato"/>
                <w:color w:val="auto"/>
                <w:sz w:val="18"/>
                <w:szCs w:val="18"/>
              </w:rPr>
              <w:t xml:space="preserve"> 3)</w:t>
            </w:r>
            <w:r>
              <w:rPr>
                <w:rFonts w:ascii="Lato" w:hAnsi="Lato"/>
                <w:color w:val="auto"/>
                <w:sz w:val="18"/>
                <w:szCs w:val="18"/>
              </w:rPr>
              <w:t xml:space="preserve">; es </w:t>
            </w:r>
            <w:r w:rsidR="00672367" w:rsidRPr="00672367">
              <w:rPr>
                <w:rFonts w:ascii="Lato" w:hAnsi="Lato"/>
                <w:color w:val="auto"/>
                <w:sz w:val="18"/>
                <w:szCs w:val="18"/>
              </w:rPr>
              <w:t>una más de entre las tareas de investigación que les conciernen, y con las que el</w:t>
            </w:r>
            <w:r>
              <w:rPr>
                <w:rFonts w:ascii="Lato" w:hAnsi="Lato"/>
                <w:color w:val="auto"/>
                <w:sz w:val="18"/>
                <w:szCs w:val="18"/>
              </w:rPr>
              <w:t xml:space="preserve"> Programa </w:t>
            </w:r>
            <w:r w:rsidR="00672367" w:rsidRPr="00672367">
              <w:rPr>
                <w:rFonts w:ascii="Lato" w:hAnsi="Lato"/>
                <w:color w:val="auto"/>
                <w:sz w:val="18"/>
                <w:szCs w:val="18"/>
              </w:rPr>
              <w:t>procura vincularlos</w:t>
            </w:r>
            <w:r>
              <w:rPr>
                <w:rFonts w:ascii="Lato" w:hAnsi="Lato"/>
                <w:color w:val="auto"/>
                <w:sz w:val="18"/>
                <w:szCs w:val="18"/>
              </w:rPr>
              <w:t>.</w:t>
            </w:r>
          </w:p>
          <w:p w14:paraId="0AF01786" w14:textId="4AE1A146" w:rsidR="000C708E" w:rsidRPr="00672367" w:rsidRDefault="000C708E" w:rsidP="000F0FB6">
            <w:pPr>
              <w:pStyle w:val="Default"/>
              <w:spacing w:before="120" w:after="120"/>
              <w:ind w:firstLine="454"/>
              <w:jc w:val="both"/>
              <w:rPr>
                <w:rFonts w:ascii="Lato" w:hAnsi="Lato"/>
                <w:color w:val="auto"/>
                <w:sz w:val="18"/>
                <w:szCs w:val="18"/>
              </w:rPr>
            </w:pPr>
            <w:r>
              <w:rPr>
                <w:rFonts w:ascii="Lato" w:eastAsia="Calibri" w:hAnsi="Lato" w:cs="Arial"/>
                <w:sz w:val="18"/>
                <w:szCs w:val="18"/>
              </w:rPr>
              <w:t>Cabe observar, no obstante, que la</w:t>
            </w:r>
            <w:r w:rsidRPr="00454C0C">
              <w:rPr>
                <w:rFonts w:ascii="Lato" w:eastAsia="Calibri" w:hAnsi="Lato" w:cs="Arial"/>
                <w:sz w:val="18"/>
                <w:szCs w:val="18"/>
              </w:rPr>
              <w:t xml:space="preserve"> multiplicación y diversificación de </w:t>
            </w:r>
            <w:r>
              <w:rPr>
                <w:rFonts w:ascii="Lato" w:eastAsia="Calibri" w:hAnsi="Lato" w:cs="Arial"/>
                <w:sz w:val="18"/>
                <w:szCs w:val="18"/>
              </w:rPr>
              <w:t>las</w:t>
            </w:r>
            <w:r w:rsidRPr="00454C0C">
              <w:rPr>
                <w:rFonts w:ascii="Lato" w:eastAsia="Calibri" w:hAnsi="Lato" w:cs="Arial"/>
                <w:sz w:val="18"/>
                <w:szCs w:val="18"/>
              </w:rPr>
              <w:t xml:space="preserve"> tareas formativas</w:t>
            </w:r>
            <w:r>
              <w:rPr>
                <w:rFonts w:ascii="Lato" w:eastAsia="Calibri" w:hAnsi="Lato" w:cs="Arial"/>
                <w:sz w:val="18"/>
                <w:szCs w:val="18"/>
              </w:rPr>
              <w:t xml:space="preserve"> de</w:t>
            </w:r>
            <w:r w:rsidRPr="00454C0C">
              <w:rPr>
                <w:rFonts w:ascii="Lato" w:eastAsia="Calibri" w:hAnsi="Lato" w:cs="Arial"/>
                <w:sz w:val="18"/>
                <w:szCs w:val="18"/>
              </w:rPr>
              <w:t xml:space="preserve"> los doctorandos</w:t>
            </w:r>
            <w:r>
              <w:rPr>
                <w:rFonts w:ascii="Lato" w:eastAsia="Calibri" w:hAnsi="Lato" w:cs="Arial"/>
                <w:sz w:val="18"/>
                <w:szCs w:val="18"/>
              </w:rPr>
              <w:t xml:space="preserve"> durante los últimos cursos puede dificultar que se respete el plazo</w:t>
            </w:r>
            <w:r w:rsidRPr="00454C0C">
              <w:rPr>
                <w:rFonts w:ascii="Lato" w:eastAsia="Calibri" w:hAnsi="Lato" w:cs="Arial"/>
                <w:sz w:val="18"/>
                <w:szCs w:val="18"/>
              </w:rPr>
              <w:t xml:space="preserve"> considerado óptimo en el </w:t>
            </w:r>
            <w:r w:rsidR="00153A82" w:rsidRPr="00672367">
              <w:rPr>
                <w:rFonts w:ascii="Lato" w:hAnsi="Lato"/>
                <w:color w:val="auto"/>
                <w:sz w:val="18"/>
                <w:szCs w:val="18"/>
              </w:rPr>
              <w:t>Espacio Europeo de Educación Superior</w:t>
            </w:r>
            <w:r w:rsidR="00153A82">
              <w:rPr>
                <w:rFonts w:ascii="Lato" w:hAnsi="Lato"/>
                <w:sz w:val="18"/>
                <w:szCs w:val="18"/>
              </w:rPr>
              <w:t xml:space="preserve"> (</w:t>
            </w:r>
            <w:r w:rsidRPr="00454C0C">
              <w:rPr>
                <w:rFonts w:ascii="Lato" w:eastAsia="Calibri" w:hAnsi="Lato" w:cs="Arial"/>
                <w:sz w:val="18"/>
                <w:szCs w:val="18"/>
              </w:rPr>
              <w:t>EEES</w:t>
            </w:r>
            <w:r w:rsidR="00153A82">
              <w:rPr>
                <w:rFonts w:ascii="Lato" w:eastAsia="Calibri" w:hAnsi="Lato" w:cs="Arial"/>
                <w:sz w:val="18"/>
                <w:szCs w:val="18"/>
              </w:rPr>
              <w:t>)</w:t>
            </w:r>
            <w:r w:rsidRPr="00454C0C">
              <w:rPr>
                <w:rFonts w:ascii="Lato" w:eastAsia="Calibri" w:hAnsi="Lato" w:cs="Arial"/>
                <w:sz w:val="18"/>
                <w:szCs w:val="18"/>
              </w:rPr>
              <w:t xml:space="preserve"> para la realización de </w:t>
            </w:r>
            <w:r>
              <w:rPr>
                <w:rFonts w:ascii="Lato" w:eastAsia="Calibri" w:hAnsi="Lato" w:cs="Arial"/>
                <w:sz w:val="18"/>
                <w:szCs w:val="18"/>
              </w:rPr>
              <w:t>la tesis doctoral</w:t>
            </w:r>
            <w:r w:rsidRPr="00454C0C">
              <w:rPr>
                <w:rFonts w:ascii="Lato" w:eastAsia="Calibri" w:hAnsi="Lato" w:cs="Arial"/>
                <w:sz w:val="18"/>
                <w:szCs w:val="18"/>
              </w:rPr>
              <w:t xml:space="preserve"> (tres años</w:t>
            </w:r>
            <w:r>
              <w:rPr>
                <w:rFonts w:ascii="Lato" w:eastAsia="Calibri" w:hAnsi="Lato" w:cs="Arial"/>
                <w:sz w:val="18"/>
                <w:szCs w:val="18"/>
              </w:rPr>
              <w:t xml:space="preserve">, que, en cualquier caso, </w:t>
            </w:r>
            <w:r w:rsidR="00153A82">
              <w:rPr>
                <w:rFonts w:ascii="Lato" w:eastAsia="Calibri" w:hAnsi="Lato" w:cs="Arial"/>
                <w:sz w:val="18"/>
                <w:szCs w:val="18"/>
              </w:rPr>
              <w:t>suponen</w:t>
            </w:r>
            <w:r>
              <w:rPr>
                <w:rFonts w:ascii="Lato" w:eastAsia="Calibri" w:hAnsi="Lato" w:cs="Arial"/>
                <w:sz w:val="18"/>
                <w:szCs w:val="18"/>
              </w:rPr>
              <w:t xml:space="preserve"> a todas luces un plazo muy exigente </w:t>
            </w:r>
            <w:r w:rsidRPr="00993C4D">
              <w:rPr>
                <w:rFonts w:ascii="Lato" w:eastAsia="Calibri" w:hAnsi="Lato" w:cs="Arial"/>
                <w:sz w:val="18"/>
                <w:szCs w:val="18"/>
              </w:rPr>
              <w:t xml:space="preserve">para la mayoría de las tesis elaboradas en el área de Humanidades). Los </w:t>
            </w:r>
            <w:r w:rsidR="0052330B" w:rsidRPr="00993C4D">
              <w:rPr>
                <w:rFonts w:ascii="Lato" w:eastAsia="Calibri" w:hAnsi="Lato" w:cs="Arial"/>
                <w:sz w:val="18"/>
                <w:szCs w:val="18"/>
              </w:rPr>
              <w:t>contrat</w:t>
            </w:r>
            <w:r w:rsidR="00A41EBD" w:rsidRPr="00993C4D">
              <w:rPr>
                <w:rFonts w:ascii="Lato" w:eastAsia="Calibri" w:hAnsi="Lato" w:cs="Arial"/>
                <w:sz w:val="18"/>
                <w:szCs w:val="18"/>
              </w:rPr>
              <w:t>ados</w:t>
            </w:r>
            <w:r w:rsidRPr="00993C4D">
              <w:rPr>
                <w:rFonts w:ascii="Lato" w:eastAsia="Calibri" w:hAnsi="Lato" w:cs="Arial"/>
                <w:sz w:val="18"/>
                <w:szCs w:val="18"/>
              </w:rPr>
              <w:t xml:space="preserve"> predoctorales FPU y FPI</w:t>
            </w:r>
            <w:r w:rsidR="00A41EBD" w:rsidRPr="00993C4D">
              <w:rPr>
                <w:rFonts w:ascii="Lato" w:eastAsia="Calibri" w:hAnsi="Lato" w:cs="Arial"/>
                <w:sz w:val="18"/>
                <w:szCs w:val="18"/>
              </w:rPr>
              <w:t xml:space="preserve"> (antiguos becarios</w:t>
            </w:r>
            <w:r w:rsidR="00993C4D">
              <w:rPr>
                <w:rFonts w:ascii="Lato" w:eastAsia="Calibri" w:hAnsi="Lato" w:cs="Arial"/>
                <w:sz w:val="18"/>
                <w:szCs w:val="18"/>
              </w:rPr>
              <w:t xml:space="preserve"> de investigación</w:t>
            </w:r>
            <w:r w:rsidR="00A41EBD" w:rsidRPr="00993C4D">
              <w:rPr>
                <w:rFonts w:ascii="Lato" w:eastAsia="Calibri" w:hAnsi="Lato" w:cs="Arial"/>
                <w:sz w:val="18"/>
                <w:szCs w:val="18"/>
              </w:rPr>
              <w:t>)</w:t>
            </w:r>
            <w:r>
              <w:rPr>
                <w:rFonts w:ascii="Lato" w:eastAsia="Calibri" w:hAnsi="Lato" w:cs="Arial"/>
                <w:sz w:val="18"/>
                <w:szCs w:val="18"/>
              </w:rPr>
              <w:t xml:space="preserve"> suelen</w:t>
            </w:r>
            <w:r w:rsidRPr="00454C0C">
              <w:rPr>
                <w:rFonts w:ascii="Lato" w:eastAsia="Calibri" w:hAnsi="Lato" w:cs="Arial"/>
                <w:sz w:val="18"/>
                <w:szCs w:val="18"/>
              </w:rPr>
              <w:t xml:space="preserve"> participar</w:t>
            </w:r>
            <w:r>
              <w:rPr>
                <w:rFonts w:ascii="Lato" w:eastAsia="Calibri" w:hAnsi="Lato" w:cs="Arial"/>
                <w:sz w:val="18"/>
                <w:szCs w:val="18"/>
              </w:rPr>
              <w:t xml:space="preserve"> </w:t>
            </w:r>
            <w:r w:rsidRPr="00454C0C">
              <w:rPr>
                <w:rFonts w:ascii="Lato" w:eastAsia="Calibri" w:hAnsi="Lato" w:cs="Arial"/>
                <w:sz w:val="18"/>
                <w:szCs w:val="18"/>
              </w:rPr>
              <w:t>en labores docentes,</w:t>
            </w:r>
            <w:r>
              <w:rPr>
                <w:rFonts w:ascii="Lato" w:eastAsia="Calibri" w:hAnsi="Lato" w:cs="Arial"/>
                <w:sz w:val="18"/>
                <w:szCs w:val="18"/>
              </w:rPr>
              <w:t xml:space="preserve"> organización de congresos, etc.,</w:t>
            </w:r>
            <w:r w:rsidRPr="00454C0C">
              <w:rPr>
                <w:rFonts w:ascii="Lato" w:eastAsia="Calibri" w:hAnsi="Lato" w:cs="Arial"/>
                <w:sz w:val="18"/>
                <w:szCs w:val="18"/>
              </w:rPr>
              <w:t xml:space="preserve"> lo cual los forma</w:t>
            </w:r>
            <w:r>
              <w:rPr>
                <w:rFonts w:ascii="Lato" w:eastAsia="Calibri" w:hAnsi="Lato" w:cs="Arial"/>
                <w:sz w:val="18"/>
                <w:szCs w:val="18"/>
              </w:rPr>
              <w:t xml:space="preserve"> profesionalmente</w:t>
            </w:r>
            <w:r w:rsidRPr="00454C0C">
              <w:rPr>
                <w:rFonts w:ascii="Lato" w:eastAsia="Calibri" w:hAnsi="Lato" w:cs="Arial"/>
                <w:sz w:val="18"/>
                <w:szCs w:val="18"/>
              </w:rPr>
              <w:t xml:space="preserve">, pero </w:t>
            </w:r>
            <w:r>
              <w:rPr>
                <w:rFonts w:ascii="Lato" w:eastAsia="Calibri" w:hAnsi="Lato" w:cs="Arial"/>
                <w:sz w:val="18"/>
                <w:szCs w:val="18"/>
              </w:rPr>
              <w:t xml:space="preserve">en ocasiones </w:t>
            </w:r>
            <w:r w:rsidRPr="00454C0C">
              <w:rPr>
                <w:rFonts w:ascii="Lato" w:eastAsia="Calibri" w:hAnsi="Lato" w:cs="Arial"/>
                <w:sz w:val="18"/>
                <w:szCs w:val="18"/>
              </w:rPr>
              <w:t xml:space="preserve">también </w:t>
            </w:r>
            <w:r>
              <w:rPr>
                <w:rFonts w:ascii="Lato" w:eastAsia="Calibri" w:hAnsi="Lato" w:cs="Arial"/>
                <w:sz w:val="18"/>
                <w:szCs w:val="18"/>
              </w:rPr>
              <w:t xml:space="preserve">puede distraerlos de su </w:t>
            </w:r>
            <w:r w:rsidR="00153A82">
              <w:rPr>
                <w:rFonts w:ascii="Lato" w:eastAsia="Calibri" w:hAnsi="Lato" w:cs="Arial"/>
                <w:sz w:val="18"/>
                <w:szCs w:val="18"/>
              </w:rPr>
              <w:t xml:space="preserve">cometido </w:t>
            </w:r>
            <w:r>
              <w:rPr>
                <w:rFonts w:ascii="Lato" w:eastAsia="Calibri" w:hAnsi="Lato" w:cs="Arial"/>
                <w:sz w:val="18"/>
                <w:szCs w:val="18"/>
              </w:rPr>
              <w:t xml:space="preserve">fundamental. Aunque en la actualidad no se </w:t>
            </w:r>
            <w:r w:rsidR="00153A82">
              <w:rPr>
                <w:rFonts w:ascii="Lato" w:eastAsia="Calibri" w:hAnsi="Lato" w:cs="Arial"/>
                <w:sz w:val="18"/>
                <w:szCs w:val="18"/>
              </w:rPr>
              <w:t xml:space="preserve">detecta </w:t>
            </w:r>
            <w:r>
              <w:rPr>
                <w:rFonts w:ascii="Lato" w:eastAsia="Calibri" w:hAnsi="Lato" w:cs="Arial"/>
                <w:sz w:val="18"/>
                <w:szCs w:val="18"/>
              </w:rPr>
              <w:t>un</w:t>
            </w:r>
            <w:r w:rsidR="00153A82">
              <w:rPr>
                <w:rFonts w:ascii="Lato" w:eastAsia="Calibri" w:hAnsi="Lato" w:cs="Arial"/>
                <w:sz w:val="18"/>
                <w:szCs w:val="18"/>
              </w:rPr>
              <w:t>a demora importante</w:t>
            </w:r>
            <w:r>
              <w:rPr>
                <w:rFonts w:ascii="Lato" w:eastAsia="Calibri" w:hAnsi="Lato" w:cs="Arial"/>
                <w:sz w:val="18"/>
                <w:szCs w:val="18"/>
              </w:rPr>
              <w:t xml:space="preserve"> de la mayoría de las tesis doctorales </w:t>
            </w:r>
            <w:r w:rsidR="00153A82">
              <w:rPr>
                <w:rFonts w:ascii="Lato" w:eastAsia="Calibri" w:hAnsi="Lato" w:cs="Arial"/>
                <w:sz w:val="18"/>
                <w:szCs w:val="18"/>
              </w:rPr>
              <w:t xml:space="preserve">elaboradas </w:t>
            </w:r>
            <w:r>
              <w:rPr>
                <w:rFonts w:ascii="Lato" w:eastAsia="Calibri" w:hAnsi="Lato" w:cs="Arial"/>
                <w:sz w:val="18"/>
                <w:szCs w:val="18"/>
              </w:rPr>
              <w:t>en el Programa</w:t>
            </w:r>
            <w:r w:rsidR="00153A82">
              <w:rPr>
                <w:rFonts w:ascii="Lato" w:eastAsia="Calibri" w:hAnsi="Lato" w:cs="Arial"/>
                <w:sz w:val="18"/>
                <w:szCs w:val="18"/>
              </w:rPr>
              <w:t xml:space="preserve"> (en 2022-2023 se calcula una media de 4,64 años para los alumnos a tiempo completo y de 5,67 a tiempo parcial)</w:t>
            </w:r>
            <w:r>
              <w:rPr>
                <w:rFonts w:ascii="Lato" w:eastAsia="Calibri" w:hAnsi="Lato" w:cs="Arial"/>
                <w:sz w:val="18"/>
                <w:szCs w:val="18"/>
              </w:rPr>
              <w:t>, parece necesario mantener la vigilancia sobre este aspecto, dado que tampoco faltan casos de estudiantes que acumulan prórrogas y bajas y que, en casos esporádicos, abandonan el Doctorado sin haber terminado su tesis.</w:t>
            </w:r>
          </w:p>
          <w:p w14:paraId="01612DAE" w14:textId="628835F7" w:rsidR="00672367" w:rsidRPr="00672367" w:rsidRDefault="00672367" w:rsidP="00672367">
            <w:pPr>
              <w:pStyle w:val="Default"/>
              <w:spacing w:before="120" w:after="120"/>
              <w:ind w:firstLine="454"/>
              <w:jc w:val="both"/>
              <w:rPr>
                <w:rFonts w:ascii="Lato" w:hAnsi="Lato"/>
                <w:color w:val="auto"/>
                <w:sz w:val="18"/>
                <w:szCs w:val="18"/>
              </w:rPr>
            </w:pPr>
            <w:r w:rsidRPr="00672367">
              <w:rPr>
                <w:rFonts w:ascii="Lato" w:hAnsi="Lato"/>
                <w:color w:val="auto"/>
                <w:sz w:val="18"/>
                <w:szCs w:val="18"/>
              </w:rPr>
              <w:t>Con posterioridad a la obtención de su título de doctor, las contribuciones de los estudiantes evidencian</w:t>
            </w:r>
            <w:r w:rsidR="000C708E">
              <w:rPr>
                <w:rFonts w:ascii="Lato" w:hAnsi="Lato"/>
                <w:color w:val="auto"/>
                <w:sz w:val="18"/>
                <w:szCs w:val="18"/>
              </w:rPr>
              <w:t xml:space="preserve"> también </w:t>
            </w:r>
            <w:r w:rsidRPr="00672367">
              <w:rPr>
                <w:rFonts w:ascii="Lato" w:hAnsi="Lato"/>
                <w:color w:val="auto"/>
                <w:sz w:val="18"/>
                <w:szCs w:val="18"/>
              </w:rPr>
              <w:t>una destacable calidad. Han sido publicadas</w:t>
            </w:r>
            <w:r w:rsidR="000F0FB6">
              <w:rPr>
                <w:rFonts w:ascii="Lato" w:hAnsi="Lato"/>
                <w:color w:val="auto"/>
                <w:sz w:val="18"/>
                <w:szCs w:val="18"/>
              </w:rPr>
              <w:t xml:space="preserve"> en </w:t>
            </w:r>
            <w:r w:rsidRPr="00672367">
              <w:rPr>
                <w:rFonts w:ascii="Lato" w:hAnsi="Lato"/>
                <w:color w:val="auto"/>
                <w:sz w:val="18"/>
                <w:szCs w:val="18"/>
              </w:rPr>
              <w:t xml:space="preserve">revistas indexadas y muy valoradas como </w:t>
            </w:r>
            <w:r w:rsidRPr="00672367">
              <w:rPr>
                <w:rFonts w:ascii="Lato" w:hAnsi="Lato"/>
                <w:i/>
                <w:iCs/>
                <w:color w:val="auto"/>
                <w:sz w:val="18"/>
                <w:szCs w:val="18"/>
              </w:rPr>
              <w:t>Alea. Estudios Neolatinos</w:t>
            </w:r>
            <w:r w:rsidRPr="00672367">
              <w:rPr>
                <w:rFonts w:ascii="Lato" w:hAnsi="Lato"/>
                <w:color w:val="auto"/>
                <w:sz w:val="18"/>
                <w:szCs w:val="18"/>
              </w:rPr>
              <w:t xml:space="preserve">, </w:t>
            </w:r>
            <w:proofErr w:type="spellStart"/>
            <w:r w:rsidRPr="00672367">
              <w:rPr>
                <w:rFonts w:ascii="Lato" w:hAnsi="Lato"/>
                <w:i/>
                <w:iCs/>
                <w:color w:val="auto"/>
                <w:sz w:val="18"/>
                <w:szCs w:val="18"/>
              </w:rPr>
              <w:t>Rilex</w:t>
            </w:r>
            <w:proofErr w:type="spellEnd"/>
            <w:r w:rsidRPr="00672367">
              <w:rPr>
                <w:rFonts w:ascii="Lato" w:hAnsi="Lato"/>
                <w:color w:val="auto"/>
                <w:sz w:val="18"/>
                <w:szCs w:val="18"/>
              </w:rPr>
              <w:t xml:space="preserve">, </w:t>
            </w:r>
            <w:r w:rsidRPr="00672367">
              <w:rPr>
                <w:rFonts w:ascii="Lato" w:hAnsi="Lato"/>
                <w:i/>
                <w:iCs/>
                <w:color w:val="auto"/>
                <w:sz w:val="18"/>
                <w:szCs w:val="18"/>
              </w:rPr>
              <w:t>Castilla. Estudios de Literatura</w:t>
            </w:r>
            <w:r w:rsidRPr="00672367">
              <w:rPr>
                <w:rFonts w:ascii="Lato" w:hAnsi="Lato"/>
                <w:color w:val="auto"/>
                <w:sz w:val="18"/>
                <w:szCs w:val="18"/>
              </w:rPr>
              <w:t xml:space="preserve">, </w:t>
            </w:r>
            <w:r w:rsidRPr="00672367">
              <w:rPr>
                <w:rFonts w:ascii="Lato" w:hAnsi="Lato"/>
                <w:i/>
                <w:iCs/>
                <w:color w:val="auto"/>
                <w:sz w:val="18"/>
                <w:szCs w:val="18"/>
              </w:rPr>
              <w:t>Signa</w:t>
            </w:r>
            <w:r w:rsidRPr="00672367">
              <w:rPr>
                <w:rFonts w:ascii="Lato" w:hAnsi="Lato"/>
                <w:color w:val="auto"/>
                <w:sz w:val="18"/>
                <w:szCs w:val="18"/>
              </w:rPr>
              <w:t xml:space="preserve">, </w:t>
            </w:r>
            <w:r w:rsidRPr="00672367">
              <w:rPr>
                <w:rFonts w:ascii="Lato" w:hAnsi="Lato"/>
                <w:i/>
                <w:iCs/>
                <w:color w:val="auto"/>
                <w:sz w:val="18"/>
                <w:szCs w:val="18"/>
              </w:rPr>
              <w:t>Siglo XXI. Literatura y Cultura Españolas, Estudios de Traducción, Anales de la Literatura Española Contemporánea</w:t>
            </w:r>
            <w:r w:rsidRPr="00672367">
              <w:rPr>
                <w:rFonts w:ascii="Lato" w:hAnsi="Lato"/>
                <w:color w:val="auto"/>
                <w:sz w:val="18"/>
                <w:szCs w:val="18"/>
              </w:rPr>
              <w:t xml:space="preserve">, </w:t>
            </w:r>
            <w:proofErr w:type="spellStart"/>
            <w:r w:rsidRPr="00672367">
              <w:rPr>
                <w:rFonts w:ascii="Lato" w:hAnsi="Lato"/>
                <w:i/>
                <w:iCs/>
                <w:color w:val="auto"/>
                <w:sz w:val="18"/>
                <w:szCs w:val="18"/>
              </w:rPr>
              <w:t>Studia</w:t>
            </w:r>
            <w:proofErr w:type="spellEnd"/>
            <w:r w:rsidRPr="00672367">
              <w:rPr>
                <w:rFonts w:ascii="Lato" w:hAnsi="Lato"/>
                <w:i/>
                <w:iCs/>
                <w:color w:val="auto"/>
                <w:sz w:val="18"/>
                <w:szCs w:val="18"/>
              </w:rPr>
              <w:t xml:space="preserve"> Aurea, </w:t>
            </w:r>
            <w:r w:rsidRPr="00672367">
              <w:rPr>
                <w:rFonts w:ascii="Lato" w:hAnsi="Lato"/>
                <w:color w:val="auto"/>
                <w:sz w:val="18"/>
                <w:szCs w:val="18"/>
              </w:rPr>
              <w:t>etc</w:t>
            </w:r>
            <w:r w:rsidR="000F0FB6">
              <w:rPr>
                <w:rFonts w:ascii="Lato" w:hAnsi="Lato"/>
                <w:color w:val="auto"/>
                <w:sz w:val="18"/>
                <w:szCs w:val="18"/>
              </w:rPr>
              <w:t xml:space="preserve">.; en </w:t>
            </w:r>
            <w:r w:rsidRPr="00672367">
              <w:rPr>
                <w:rFonts w:ascii="Lato" w:hAnsi="Lato"/>
                <w:color w:val="auto"/>
                <w:sz w:val="18"/>
                <w:szCs w:val="18"/>
              </w:rPr>
              <w:t xml:space="preserve">soportes digitales como </w:t>
            </w:r>
            <w:proofErr w:type="spellStart"/>
            <w:r w:rsidRPr="00672367">
              <w:rPr>
                <w:rFonts w:ascii="Lato" w:hAnsi="Lato"/>
                <w:i/>
                <w:iCs/>
                <w:color w:val="auto"/>
                <w:sz w:val="18"/>
                <w:szCs w:val="18"/>
              </w:rPr>
              <w:t>eHumanista</w:t>
            </w:r>
            <w:proofErr w:type="spellEnd"/>
            <w:r w:rsidRPr="00672367">
              <w:rPr>
                <w:rFonts w:ascii="Lato" w:hAnsi="Lato"/>
                <w:color w:val="auto"/>
                <w:sz w:val="18"/>
                <w:szCs w:val="18"/>
              </w:rPr>
              <w:t xml:space="preserve">; y </w:t>
            </w:r>
            <w:r w:rsidR="000F0FB6">
              <w:rPr>
                <w:rFonts w:ascii="Lato" w:hAnsi="Lato"/>
                <w:color w:val="auto"/>
                <w:sz w:val="18"/>
                <w:szCs w:val="18"/>
              </w:rPr>
              <w:t>en</w:t>
            </w:r>
            <w:r w:rsidRPr="00672367">
              <w:rPr>
                <w:rFonts w:ascii="Lato" w:hAnsi="Lato"/>
                <w:color w:val="auto"/>
                <w:sz w:val="18"/>
                <w:szCs w:val="18"/>
              </w:rPr>
              <w:t xml:space="preserve"> editoriales </w:t>
            </w:r>
            <w:r w:rsidR="00993C4D">
              <w:rPr>
                <w:rFonts w:ascii="Lato" w:hAnsi="Lato"/>
                <w:color w:val="auto"/>
                <w:sz w:val="18"/>
                <w:szCs w:val="18"/>
              </w:rPr>
              <w:t xml:space="preserve">bien </w:t>
            </w:r>
            <w:r w:rsidRPr="00672367">
              <w:rPr>
                <w:rFonts w:ascii="Lato" w:hAnsi="Lato"/>
                <w:color w:val="auto"/>
                <w:sz w:val="18"/>
                <w:szCs w:val="18"/>
              </w:rPr>
              <w:t xml:space="preserve">conocidas, entre las que mencionamos Peter Lang, Renacimiento, Biblioteca Nueva, Iberoamericana o </w:t>
            </w:r>
            <w:proofErr w:type="spellStart"/>
            <w:r w:rsidRPr="00672367">
              <w:rPr>
                <w:rFonts w:ascii="Lato" w:hAnsi="Lato"/>
                <w:color w:val="auto"/>
                <w:sz w:val="18"/>
                <w:szCs w:val="18"/>
              </w:rPr>
              <w:t>Andavira</w:t>
            </w:r>
            <w:proofErr w:type="spellEnd"/>
            <w:r w:rsidRPr="00672367">
              <w:rPr>
                <w:rFonts w:ascii="Lato" w:hAnsi="Lato"/>
                <w:color w:val="auto"/>
                <w:sz w:val="18"/>
                <w:szCs w:val="18"/>
              </w:rPr>
              <w:t xml:space="preserve">. Se ha prestado especial atención, durante el período 2018-2023, a incrementar la eficiencia de la plataforma destinada a registrar las actividades de los doctorandos después de su egreso, como aconsejaba el informe </w:t>
            </w:r>
            <w:r w:rsidR="00153A82">
              <w:rPr>
                <w:rFonts w:ascii="Lato" w:hAnsi="Lato"/>
                <w:color w:val="auto"/>
                <w:sz w:val="18"/>
                <w:szCs w:val="18"/>
              </w:rPr>
              <w:t xml:space="preserve">externo </w:t>
            </w:r>
            <w:r w:rsidRPr="00672367">
              <w:rPr>
                <w:rFonts w:ascii="Lato" w:hAnsi="Lato"/>
                <w:color w:val="auto"/>
                <w:sz w:val="18"/>
                <w:szCs w:val="18"/>
              </w:rPr>
              <w:t>de</w:t>
            </w:r>
            <w:r w:rsidR="000F0FB6">
              <w:rPr>
                <w:rFonts w:ascii="Lato" w:hAnsi="Lato"/>
                <w:color w:val="auto"/>
                <w:sz w:val="18"/>
                <w:szCs w:val="18"/>
              </w:rPr>
              <w:t xml:space="preserve"> </w:t>
            </w:r>
            <w:r w:rsidRPr="00672367">
              <w:rPr>
                <w:rFonts w:ascii="Lato" w:hAnsi="Lato"/>
                <w:color w:val="auto"/>
                <w:sz w:val="18"/>
                <w:szCs w:val="18"/>
              </w:rPr>
              <w:t>2019. La plataforma está disponible</w:t>
            </w:r>
            <w:r w:rsidR="000F0FB6">
              <w:rPr>
                <w:rFonts w:ascii="Lato" w:hAnsi="Lato"/>
                <w:color w:val="auto"/>
                <w:sz w:val="18"/>
                <w:szCs w:val="18"/>
              </w:rPr>
              <w:t xml:space="preserve"> en </w:t>
            </w:r>
            <w:hyperlink r:id="rId44" w:history="1">
              <w:r w:rsidR="000F0FB6" w:rsidRPr="006355DB">
                <w:rPr>
                  <w:rStyle w:val="Hipervnculo"/>
                  <w:rFonts w:ascii="Lato" w:hAnsi="Lato"/>
                  <w:sz w:val="18"/>
                  <w:szCs w:val="18"/>
                </w:rPr>
                <w:t>http://literatura.usal.es/html/es/egresado/index.html</w:t>
              </w:r>
            </w:hyperlink>
            <w:r w:rsidRPr="00672367">
              <w:rPr>
                <w:rFonts w:ascii="Lato" w:hAnsi="Lato"/>
                <w:color w:val="auto"/>
                <w:sz w:val="18"/>
                <w:szCs w:val="18"/>
              </w:rPr>
              <w:t xml:space="preserve">, y la gestiona el Departamento de Literatura Española e Hispanoamericana. Debemos recordar, no obstante, que la </w:t>
            </w:r>
            <w:r w:rsidR="00153A82">
              <w:rPr>
                <w:rFonts w:ascii="Lato" w:hAnsi="Lato"/>
                <w:color w:val="auto"/>
                <w:sz w:val="18"/>
                <w:szCs w:val="18"/>
              </w:rPr>
              <w:t>disponibilidad de información</w:t>
            </w:r>
            <w:r w:rsidRPr="00672367">
              <w:rPr>
                <w:rFonts w:ascii="Lato" w:hAnsi="Lato"/>
                <w:color w:val="auto"/>
                <w:sz w:val="18"/>
                <w:szCs w:val="18"/>
              </w:rPr>
              <w:t xml:space="preserve"> </w:t>
            </w:r>
            <w:r w:rsidR="00153A82">
              <w:rPr>
                <w:rFonts w:ascii="Lato" w:hAnsi="Lato"/>
                <w:color w:val="auto"/>
                <w:sz w:val="18"/>
                <w:szCs w:val="18"/>
              </w:rPr>
              <w:t>sobre</w:t>
            </w:r>
            <w:r w:rsidRPr="00672367">
              <w:rPr>
                <w:rFonts w:ascii="Lato" w:hAnsi="Lato"/>
                <w:color w:val="auto"/>
                <w:sz w:val="18"/>
                <w:szCs w:val="18"/>
              </w:rPr>
              <w:t xml:space="preserve"> dichas labores depende de la voluntad, y también de las circunstancias, de los egresados</w:t>
            </w:r>
            <w:r w:rsidR="000F0FB6">
              <w:rPr>
                <w:rFonts w:ascii="Lato" w:hAnsi="Lato"/>
                <w:color w:val="auto"/>
                <w:sz w:val="18"/>
                <w:szCs w:val="18"/>
              </w:rPr>
              <w:t>: so</w:t>
            </w:r>
            <w:r w:rsidRPr="00672367">
              <w:rPr>
                <w:rFonts w:ascii="Lato" w:hAnsi="Lato"/>
                <w:color w:val="auto"/>
                <w:sz w:val="18"/>
                <w:szCs w:val="18"/>
              </w:rPr>
              <w:t>n ellos quienes han de informar de sus tareas</w:t>
            </w:r>
            <w:r w:rsidR="000F0FB6">
              <w:rPr>
                <w:rFonts w:ascii="Lato" w:hAnsi="Lato"/>
                <w:color w:val="auto"/>
                <w:sz w:val="18"/>
                <w:szCs w:val="18"/>
              </w:rPr>
              <w:t xml:space="preserve"> posdoctorales, y </w:t>
            </w:r>
            <w:r w:rsidRPr="00672367">
              <w:rPr>
                <w:rFonts w:ascii="Lato" w:hAnsi="Lato"/>
                <w:color w:val="auto"/>
                <w:sz w:val="18"/>
                <w:szCs w:val="18"/>
              </w:rPr>
              <w:t xml:space="preserve">numerosas variables pueden dificultar </w:t>
            </w:r>
            <w:r w:rsidR="00153A82">
              <w:rPr>
                <w:rFonts w:ascii="Lato" w:hAnsi="Lato"/>
                <w:color w:val="auto"/>
                <w:sz w:val="18"/>
                <w:szCs w:val="18"/>
              </w:rPr>
              <w:t xml:space="preserve">la obtención de </w:t>
            </w:r>
            <w:r w:rsidRPr="00672367">
              <w:rPr>
                <w:rFonts w:ascii="Lato" w:hAnsi="Lato"/>
                <w:color w:val="auto"/>
                <w:sz w:val="18"/>
                <w:szCs w:val="18"/>
              </w:rPr>
              <w:t>tal información</w:t>
            </w:r>
            <w:r w:rsidR="000F0FB6">
              <w:rPr>
                <w:rFonts w:ascii="Lato" w:hAnsi="Lato"/>
                <w:color w:val="auto"/>
                <w:sz w:val="18"/>
                <w:szCs w:val="18"/>
              </w:rPr>
              <w:t xml:space="preserve"> </w:t>
            </w:r>
            <w:r w:rsidRPr="00672367">
              <w:rPr>
                <w:rFonts w:ascii="Lato" w:hAnsi="Lato"/>
                <w:color w:val="auto"/>
                <w:sz w:val="18"/>
                <w:szCs w:val="18"/>
              </w:rPr>
              <w:t xml:space="preserve">o, al menos, retrasarla. </w:t>
            </w:r>
          </w:p>
          <w:p w14:paraId="2256FB65" w14:textId="09A8F52C" w:rsidR="00672367" w:rsidRPr="00672367" w:rsidRDefault="00672367" w:rsidP="00672367">
            <w:pPr>
              <w:pStyle w:val="Default"/>
              <w:spacing w:before="120" w:after="120"/>
              <w:ind w:firstLine="454"/>
              <w:jc w:val="both"/>
              <w:rPr>
                <w:rFonts w:ascii="Lato" w:hAnsi="Lato"/>
                <w:color w:val="auto"/>
                <w:sz w:val="18"/>
                <w:szCs w:val="18"/>
              </w:rPr>
            </w:pPr>
            <w:r w:rsidRPr="00672367">
              <w:rPr>
                <w:rFonts w:ascii="Lato" w:hAnsi="Lato"/>
                <w:color w:val="auto"/>
                <w:sz w:val="18"/>
                <w:szCs w:val="18"/>
              </w:rPr>
              <w:t>Según se explicitaba en las directrices del EEES, y aparecía recogido en la memoria de verificación del</w:t>
            </w:r>
            <w:r w:rsidR="000F0FB6">
              <w:rPr>
                <w:rFonts w:ascii="Lato" w:hAnsi="Lato"/>
                <w:color w:val="auto"/>
                <w:sz w:val="18"/>
                <w:szCs w:val="18"/>
              </w:rPr>
              <w:t xml:space="preserve"> Programa</w:t>
            </w:r>
            <w:r w:rsidRPr="00672367">
              <w:rPr>
                <w:rFonts w:ascii="Lato" w:hAnsi="Lato"/>
                <w:color w:val="auto"/>
                <w:sz w:val="18"/>
                <w:szCs w:val="18"/>
              </w:rPr>
              <w:t>,</w:t>
            </w:r>
            <w:r w:rsidR="000F0FB6">
              <w:rPr>
                <w:rFonts w:ascii="Lato" w:hAnsi="Lato"/>
                <w:color w:val="auto"/>
                <w:sz w:val="18"/>
                <w:szCs w:val="18"/>
              </w:rPr>
              <w:t xml:space="preserve"> </w:t>
            </w:r>
            <w:r w:rsidRPr="00672367">
              <w:rPr>
                <w:rFonts w:ascii="Lato" w:hAnsi="Lato"/>
                <w:color w:val="auto"/>
                <w:sz w:val="18"/>
                <w:szCs w:val="18"/>
              </w:rPr>
              <w:t xml:space="preserve">los estudiantes </w:t>
            </w:r>
            <w:r w:rsidR="000F0FB6">
              <w:rPr>
                <w:rFonts w:ascii="Lato" w:hAnsi="Lato"/>
                <w:color w:val="auto"/>
                <w:sz w:val="18"/>
                <w:szCs w:val="18"/>
              </w:rPr>
              <w:t>habían de ejercitarse</w:t>
            </w:r>
            <w:r w:rsidRPr="00672367">
              <w:rPr>
                <w:rFonts w:ascii="Lato" w:hAnsi="Lato"/>
                <w:color w:val="auto"/>
                <w:sz w:val="18"/>
                <w:szCs w:val="18"/>
              </w:rPr>
              <w:t xml:space="preserve"> en </w:t>
            </w:r>
            <w:r w:rsidR="005907EC">
              <w:rPr>
                <w:rFonts w:ascii="Lato" w:hAnsi="Lato"/>
                <w:color w:val="auto"/>
                <w:sz w:val="18"/>
                <w:szCs w:val="18"/>
              </w:rPr>
              <w:t xml:space="preserve">siete </w:t>
            </w:r>
            <w:r w:rsidRPr="00672367">
              <w:rPr>
                <w:rFonts w:ascii="Lato" w:hAnsi="Lato"/>
                <w:color w:val="auto"/>
                <w:sz w:val="18"/>
                <w:szCs w:val="18"/>
              </w:rPr>
              <w:t>tipos de actividades formativas</w:t>
            </w:r>
            <w:r w:rsidR="000F0FB6">
              <w:rPr>
                <w:rFonts w:ascii="Lato" w:hAnsi="Lato"/>
                <w:color w:val="auto"/>
                <w:sz w:val="18"/>
                <w:szCs w:val="18"/>
              </w:rPr>
              <w:t xml:space="preserve"> (</w:t>
            </w:r>
            <w:r w:rsidRPr="00672367">
              <w:rPr>
                <w:rFonts w:ascii="Lato" w:hAnsi="Lato"/>
                <w:color w:val="auto"/>
                <w:sz w:val="18"/>
                <w:szCs w:val="18"/>
              </w:rPr>
              <w:t>véanse las páginas 14 a 25 de</w:t>
            </w:r>
            <w:r w:rsidR="000F0FB6">
              <w:rPr>
                <w:rFonts w:ascii="Lato" w:hAnsi="Lato"/>
                <w:color w:val="auto"/>
                <w:sz w:val="18"/>
                <w:szCs w:val="18"/>
              </w:rPr>
              <w:t xml:space="preserve"> la citada m</w:t>
            </w:r>
            <w:r w:rsidRPr="00672367">
              <w:rPr>
                <w:rFonts w:ascii="Lato" w:hAnsi="Lato"/>
                <w:color w:val="auto"/>
                <w:sz w:val="18"/>
                <w:szCs w:val="18"/>
              </w:rPr>
              <w:t>emoria</w:t>
            </w:r>
            <w:r w:rsidR="000F0FB6">
              <w:rPr>
                <w:rFonts w:ascii="Lato" w:hAnsi="Lato"/>
                <w:color w:val="auto"/>
                <w:sz w:val="18"/>
                <w:szCs w:val="18"/>
              </w:rPr>
              <w:t>)</w:t>
            </w:r>
            <w:r w:rsidRPr="00672367">
              <w:rPr>
                <w:rFonts w:ascii="Lato" w:hAnsi="Lato"/>
                <w:color w:val="auto"/>
                <w:sz w:val="18"/>
                <w:szCs w:val="18"/>
              </w:rPr>
              <w:t xml:space="preserve">. </w:t>
            </w:r>
            <w:r w:rsidR="00153A82">
              <w:rPr>
                <w:rFonts w:ascii="Lato" w:hAnsi="Lato"/>
                <w:color w:val="auto"/>
                <w:sz w:val="18"/>
                <w:szCs w:val="18"/>
              </w:rPr>
              <w:t xml:space="preserve">La Tabla </w:t>
            </w:r>
            <w:r w:rsidRPr="00672367">
              <w:rPr>
                <w:rFonts w:ascii="Lato" w:hAnsi="Lato"/>
                <w:color w:val="auto"/>
                <w:sz w:val="18"/>
                <w:szCs w:val="18"/>
              </w:rPr>
              <w:t>6 recopila</w:t>
            </w:r>
            <w:r w:rsidR="00153A82">
              <w:rPr>
                <w:rFonts w:ascii="Lato" w:hAnsi="Lato"/>
                <w:color w:val="auto"/>
                <w:sz w:val="18"/>
                <w:szCs w:val="18"/>
              </w:rPr>
              <w:t xml:space="preserve"> </w:t>
            </w:r>
            <w:r w:rsidRPr="00672367">
              <w:rPr>
                <w:rFonts w:ascii="Lato" w:hAnsi="Lato"/>
                <w:color w:val="auto"/>
                <w:sz w:val="18"/>
                <w:szCs w:val="18"/>
              </w:rPr>
              <w:t>los datos al respecto</w:t>
            </w:r>
            <w:r w:rsidR="000F0FB6">
              <w:rPr>
                <w:rFonts w:ascii="Lato" w:hAnsi="Lato"/>
                <w:color w:val="auto"/>
                <w:sz w:val="18"/>
                <w:szCs w:val="18"/>
              </w:rPr>
              <w:t xml:space="preserve"> </w:t>
            </w:r>
            <w:r w:rsidRPr="00672367">
              <w:rPr>
                <w:rFonts w:ascii="Lato" w:hAnsi="Lato"/>
                <w:color w:val="auto"/>
                <w:sz w:val="18"/>
                <w:szCs w:val="18"/>
              </w:rPr>
              <w:t>a lo largo del per</w:t>
            </w:r>
            <w:r w:rsidR="000F0FB6">
              <w:rPr>
                <w:rFonts w:ascii="Lato" w:hAnsi="Lato"/>
                <w:color w:val="auto"/>
                <w:sz w:val="18"/>
                <w:szCs w:val="18"/>
              </w:rPr>
              <w:t>i</w:t>
            </w:r>
            <w:r w:rsidRPr="00672367">
              <w:rPr>
                <w:rFonts w:ascii="Lato" w:hAnsi="Lato"/>
                <w:color w:val="auto"/>
                <w:sz w:val="18"/>
                <w:szCs w:val="18"/>
              </w:rPr>
              <w:t>odo, y permite</w:t>
            </w:r>
            <w:r w:rsidR="00153A82">
              <w:rPr>
                <w:rFonts w:ascii="Lato" w:hAnsi="Lato"/>
                <w:color w:val="auto"/>
                <w:sz w:val="18"/>
                <w:szCs w:val="18"/>
              </w:rPr>
              <w:t xml:space="preserve"> </w:t>
            </w:r>
            <w:r w:rsidRPr="00672367">
              <w:rPr>
                <w:rFonts w:ascii="Lato" w:hAnsi="Lato"/>
                <w:color w:val="auto"/>
                <w:sz w:val="18"/>
                <w:szCs w:val="18"/>
              </w:rPr>
              <w:t xml:space="preserve">inferir que </w:t>
            </w:r>
            <w:r w:rsidR="000F0FB6">
              <w:rPr>
                <w:rFonts w:ascii="Lato" w:hAnsi="Lato"/>
                <w:color w:val="auto"/>
                <w:sz w:val="18"/>
                <w:szCs w:val="18"/>
              </w:rPr>
              <w:t>todos los</w:t>
            </w:r>
            <w:r w:rsidRPr="00672367">
              <w:rPr>
                <w:rFonts w:ascii="Lato" w:hAnsi="Lato"/>
                <w:color w:val="auto"/>
                <w:sz w:val="18"/>
                <w:szCs w:val="18"/>
              </w:rPr>
              <w:t xml:space="preserve"> tipos </w:t>
            </w:r>
            <w:r w:rsidR="000F0FB6">
              <w:rPr>
                <w:rFonts w:ascii="Lato" w:hAnsi="Lato"/>
                <w:color w:val="auto"/>
                <w:sz w:val="18"/>
                <w:szCs w:val="18"/>
              </w:rPr>
              <w:t xml:space="preserve">de actividades </w:t>
            </w:r>
            <w:r w:rsidRPr="00672367">
              <w:rPr>
                <w:rFonts w:ascii="Lato" w:hAnsi="Lato"/>
                <w:color w:val="auto"/>
                <w:sz w:val="18"/>
                <w:szCs w:val="18"/>
              </w:rPr>
              <w:t xml:space="preserve">han sido practicados </w:t>
            </w:r>
            <w:r w:rsidR="000F0FB6">
              <w:rPr>
                <w:rFonts w:ascii="Lato" w:hAnsi="Lato"/>
                <w:color w:val="auto"/>
                <w:sz w:val="18"/>
                <w:szCs w:val="18"/>
              </w:rPr>
              <w:t xml:space="preserve">con asiduidad </w:t>
            </w:r>
            <w:r w:rsidRPr="00672367">
              <w:rPr>
                <w:rFonts w:ascii="Lato" w:hAnsi="Lato"/>
                <w:color w:val="auto"/>
                <w:sz w:val="18"/>
                <w:szCs w:val="18"/>
              </w:rPr>
              <w:t xml:space="preserve">por los doctorandos. </w:t>
            </w:r>
            <w:r w:rsidR="000F0FB6">
              <w:rPr>
                <w:rFonts w:ascii="Lato" w:hAnsi="Lato"/>
                <w:color w:val="auto"/>
                <w:sz w:val="18"/>
                <w:szCs w:val="18"/>
              </w:rPr>
              <w:t>Así, es</w:t>
            </w:r>
            <w:r w:rsidRPr="00672367">
              <w:rPr>
                <w:rFonts w:ascii="Lato" w:hAnsi="Lato"/>
                <w:color w:val="auto"/>
                <w:sz w:val="18"/>
                <w:szCs w:val="18"/>
              </w:rPr>
              <w:t xml:space="preserve">tos han seguido cursos de </w:t>
            </w:r>
            <w:r w:rsidRPr="00672367">
              <w:rPr>
                <w:rFonts w:ascii="Lato" w:hAnsi="Lato"/>
                <w:color w:val="auto"/>
                <w:sz w:val="18"/>
                <w:szCs w:val="18"/>
              </w:rPr>
              <w:lastRenderedPageBreak/>
              <w:t>formación teórica y metodológica; intervenido en seminarios de investigación; asistido a reuniones de seguimiento recíproco de sus trabajos, iniciándose en la investigación colaborativ</w:t>
            </w:r>
            <w:r w:rsidR="00153A82">
              <w:rPr>
                <w:rFonts w:ascii="Lato" w:hAnsi="Lato"/>
                <w:color w:val="auto"/>
                <w:sz w:val="18"/>
                <w:szCs w:val="18"/>
              </w:rPr>
              <w:t xml:space="preserve">a; y </w:t>
            </w:r>
            <w:r w:rsidRPr="00672367">
              <w:rPr>
                <w:rFonts w:ascii="Lato" w:hAnsi="Lato"/>
                <w:color w:val="auto"/>
                <w:sz w:val="18"/>
                <w:szCs w:val="18"/>
              </w:rPr>
              <w:t>dado a conocer sus textos en revistas prestigiosas, dentro de sus ámbitos de especialización u, ocasionalmente,</w:t>
            </w:r>
            <w:r w:rsidR="00153A82">
              <w:rPr>
                <w:rFonts w:ascii="Lato" w:hAnsi="Lato"/>
                <w:color w:val="auto"/>
                <w:sz w:val="18"/>
                <w:szCs w:val="18"/>
              </w:rPr>
              <w:t xml:space="preserve"> de carácter transversal. </w:t>
            </w:r>
            <w:r w:rsidR="005907EC">
              <w:rPr>
                <w:rFonts w:ascii="Lato" w:hAnsi="Lato"/>
                <w:color w:val="auto"/>
                <w:sz w:val="18"/>
                <w:szCs w:val="18"/>
              </w:rPr>
              <w:t>Y, pe</w:t>
            </w:r>
            <w:r w:rsidRPr="00672367">
              <w:rPr>
                <w:rFonts w:ascii="Lato" w:hAnsi="Lato"/>
                <w:color w:val="auto"/>
                <w:sz w:val="18"/>
                <w:szCs w:val="18"/>
              </w:rPr>
              <w:t xml:space="preserve">se a los </w:t>
            </w:r>
            <w:r w:rsidR="005907EC">
              <w:rPr>
                <w:rFonts w:ascii="Lato" w:hAnsi="Lato"/>
                <w:color w:val="auto"/>
                <w:sz w:val="18"/>
                <w:szCs w:val="18"/>
              </w:rPr>
              <w:t>mencionados</w:t>
            </w:r>
            <w:r w:rsidRPr="00672367">
              <w:rPr>
                <w:rFonts w:ascii="Lato" w:hAnsi="Lato"/>
                <w:color w:val="auto"/>
                <w:sz w:val="18"/>
                <w:szCs w:val="18"/>
              </w:rPr>
              <w:t xml:space="preserve"> frenos temporales a la movilidad, han participado en congresos internacionales, además de nacionales, y se han desplazado a otras universidades y centros de investigación</w:t>
            </w:r>
            <w:r w:rsidR="005907EC">
              <w:rPr>
                <w:rFonts w:ascii="Lato" w:hAnsi="Lato"/>
                <w:color w:val="auto"/>
                <w:sz w:val="18"/>
                <w:szCs w:val="18"/>
              </w:rPr>
              <w:t xml:space="preserve"> para realizar estancias formativas</w:t>
            </w:r>
            <w:r w:rsidRPr="00672367">
              <w:rPr>
                <w:rFonts w:ascii="Lato" w:hAnsi="Lato"/>
                <w:color w:val="auto"/>
                <w:sz w:val="18"/>
                <w:szCs w:val="18"/>
              </w:rPr>
              <w:t xml:space="preserve">. Cabe apuntar, al respecto, que la Comisión </w:t>
            </w:r>
            <w:r w:rsidR="005907EC">
              <w:rPr>
                <w:rFonts w:ascii="Lato" w:hAnsi="Lato"/>
                <w:color w:val="auto"/>
                <w:sz w:val="18"/>
                <w:szCs w:val="18"/>
              </w:rPr>
              <w:t xml:space="preserve">Ejecutiva </w:t>
            </w:r>
            <w:r w:rsidRPr="00672367">
              <w:rPr>
                <w:rFonts w:ascii="Lato" w:hAnsi="Lato"/>
                <w:color w:val="auto"/>
                <w:sz w:val="18"/>
                <w:szCs w:val="18"/>
              </w:rPr>
              <w:t xml:space="preserve">de Doctorado ha sido consciente de </w:t>
            </w:r>
            <w:r w:rsidR="005907EC">
              <w:rPr>
                <w:rFonts w:ascii="Lato" w:hAnsi="Lato"/>
                <w:color w:val="auto"/>
                <w:sz w:val="18"/>
                <w:szCs w:val="18"/>
              </w:rPr>
              <w:t>la necesidad de</w:t>
            </w:r>
            <w:r w:rsidRPr="00672367">
              <w:rPr>
                <w:rFonts w:ascii="Lato" w:hAnsi="Lato"/>
                <w:color w:val="auto"/>
                <w:sz w:val="18"/>
                <w:szCs w:val="18"/>
              </w:rPr>
              <w:t xml:space="preserve"> incrementar el número de ayudas para la asistencia a congresos y eventos científicos, nacionales e internacionales, y para la realización de estancias investigadoras</w:t>
            </w:r>
            <w:r w:rsidR="00153A82">
              <w:rPr>
                <w:rFonts w:ascii="Lato" w:hAnsi="Lato"/>
                <w:color w:val="auto"/>
                <w:sz w:val="18"/>
                <w:szCs w:val="18"/>
              </w:rPr>
              <w:t>. E</w:t>
            </w:r>
            <w:r w:rsidRPr="00672367">
              <w:rPr>
                <w:rFonts w:ascii="Lato" w:hAnsi="Lato"/>
                <w:color w:val="auto"/>
                <w:sz w:val="18"/>
                <w:szCs w:val="18"/>
              </w:rPr>
              <w:t>n consecuencia</w:t>
            </w:r>
            <w:r w:rsidR="00153A82">
              <w:rPr>
                <w:rFonts w:ascii="Lato" w:hAnsi="Lato"/>
                <w:color w:val="auto"/>
                <w:sz w:val="18"/>
                <w:szCs w:val="18"/>
              </w:rPr>
              <w:t xml:space="preserve">, se </w:t>
            </w:r>
            <w:r w:rsidRPr="00672367">
              <w:rPr>
                <w:rFonts w:ascii="Lato" w:hAnsi="Lato"/>
                <w:color w:val="auto"/>
                <w:sz w:val="18"/>
                <w:szCs w:val="18"/>
              </w:rPr>
              <w:t xml:space="preserve">ha procedido a </w:t>
            </w:r>
            <w:r w:rsidR="005907EC">
              <w:rPr>
                <w:rFonts w:ascii="Lato" w:hAnsi="Lato"/>
                <w:color w:val="auto"/>
                <w:sz w:val="18"/>
                <w:szCs w:val="18"/>
              </w:rPr>
              <w:t>aumentar el presupuesto destinado a estas iniciativas</w:t>
            </w:r>
            <w:r w:rsidRPr="00672367">
              <w:rPr>
                <w:rFonts w:ascii="Lato" w:hAnsi="Lato"/>
                <w:color w:val="auto"/>
                <w:sz w:val="18"/>
                <w:szCs w:val="18"/>
              </w:rPr>
              <w:t xml:space="preserve"> en cada convocatoria. </w:t>
            </w:r>
            <w:r w:rsidR="005907EC">
              <w:rPr>
                <w:rFonts w:ascii="Lato" w:hAnsi="Lato"/>
                <w:color w:val="auto"/>
                <w:sz w:val="18"/>
                <w:szCs w:val="18"/>
              </w:rPr>
              <w:t>A ello se suman las ayudas anuales de nuestro Programa para la participación en congresos y eventos de difusión científica (véase también el</w:t>
            </w:r>
            <w:r w:rsidR="00153A82">
              <w:rPr>
                <w:rFonts w:ascii="Lato" w:hAnsi="Lato"/>
                <w:color w:val="auto"/>
                <w:sz w:val="18"/>
                <w:szCs w:val="18"/>
              </w:rPr>
              <w:t xml:space="preserve"> c</w:t>
            </w:r>
            <w:r w:rsidR="005907EC">
              <w:rPr>
                <w:rFonts w:ascii="Lato" w:hAnsi="Lato"/>
                <w:color w:val="auto"/>
                <w:sz w:val="18"/>
                <w:szCs w:val="18"/>
              </w:rPr>
              <w:t>riterio 1</w:t>
            </w:r>
            <w:r w:rsidR="00153A82">
              <w:rPr>
                <w:rFonts w:ascii="Lato" w:hAnsi="Lato"/>
                <w:color w:val="auto"/>
                <w:sz w:val="18"/>
                <w:szCs w:val="18"/>
              </w:rPr>
              <w:t xml:space="preserve"> de este autoinforme</w:t>
            </w:r>
            <w:r w:rsidR="005907EC">
              <w:rPr>
                <w:rFonts w:ascii="Lato" w:hAnsi="Lato"/>
                <w:color w:val="auto"/>
                <w:sz w:val="18"/>
                <w:szCs w:val="18"/>
              </w:rPr>
              <w:t xml:space="preserve">). </w:t>
            </w:r>
            <w:r w:rsidRPr="00672367">
              <w:rPr>
                <w:rFonts w:ascii="Lato" w:hAnsi="Lato"/>
                <w:color w:val="auto"/>
                <w:sz w:val="18"/>
                <w:szCs w:val="18"/>
              </w:rPr>
              <w:t>Igualmente</w:t>
            </w:r>
            <w:r w:rsidR="005907EC">
              <w:rPr>
                <w:rFonts w:ascii="Lato" w:hAnsi="Lato"/>
                <w:color w:val="auto"/>
                <w:sz w:val="18"/>
                <w:szCs w:val="18"/>
              </w:rPr>
              <w:t>, el Programa</w:t>
            </w:r>
            <w:r w:rsidRPr="00672367">
              <w:rPr>
                <w:rFonts w:ascii="Lato" w:hAnsi="Lato"/>
                <w:color w:val="auto"/>
                <w:sz w:val="18"/>
                <w:szCs w:val="18"/>
              </w:rPr>
              <w:t xml:space="preserve"> ha profundizado</w:t>
            </w:r>
            <w:r w:rsidR="005907EC">
              <w:rPr>
                <w:rFonts w:ascii="Lato" w:hAnsi="Lato"/>
                <w:color w:val="auto"/>
                <w:sz w:val="18"/>
                <w:szCs w:val="18"/>
              </w:rPr>
              <w:t xml:space="preserve"> en </w:t>
            </w:r>
            <w:r w:rsidRPr="00672367">
              <w:rPr>
                <w:rFonts w:ascii="Lato" w:hAnsi="Lato"/>
                <w:color w:val="auto"/>
                <w:sz w:val="18"/>
                <w:szCs w:val="18"/>
              </w:rPr>
              <w:t>su</w:t>
            </w:r>
            <w:r w:rsidR="00153A82">
              <w:rPr>
                <w:rFonts w:ascii="Lato" w:hAnsi="Lato"/>
                <w:color w:val="auto"/>
                <w:sz w:val="18"/>
                <w:szCs w:val="18"/>
              </w:rPr>
              <w:t>s</w:t>
            </w:r>
            <w:r w:rsidRPr="00672367">
              <w:rPr>
                <w:rFonts w:ascii="Lato" w:hAnsi="Lato"/>
                <w:color w:val="auto"/>
                <w:sz w:val="18"/>
                <w:szCs w:val="18"/>
              </w:rPr>
              <w:t xml:space="preserve"> vínculo</w:t>
            </w:r>
            <w:r w:rsidR="00153A82">
              <w:rPr>
                <w:rFonts w:ascii="Lato" w:hAnsi="Lato"/>
                <w:color w:val="auto"/>
                <w:sz w:val="18"/>
                <w:szCs w:val="18"/>
              </w:rPr>
              <w:t>s</w:t>
            </w:r>
            <w:r w:rsidRPr="00672367">
              <w:rPr>
                <w:rFonts w:ascii="Lato" w:hAnsi="Lato"/>
                <w:color w:val="auto"/>
                <w:sz w:val="18"/>
                <w:szCs w:val="18"/>
              </w:rPr>
              <w:t xml:space="preserve"> con la Cátedra de Altos Estudios del </w:t>
            </w:r>
            <w:proofErr w:type="gramStart"/>
            <w:r w:rsidRPr="00672367">
              <w:rPr>
                <w:rFonts w:ascii="Lato" w:hAnsi="Lato"/>
                <w:color w:val="auto"/>
                <w:sz w:val="18"/>
                <w:szCs w:val="18"/>
              </w:rPr>
              <w:t>Español</w:t>
            </w:r>
            <w:proofErr w:type="gramEnd"/>
            <w:r w:rsidR="005907EC">
              <w:rPr>
                <w:rFonts w:ascii="Lato" w:hAnsi="Lato"/>
                <w:color w:val="auto"/>
                <w:sz w:val="18"/>
                <w:szCs w:val="18"/>
              </w:rPr>
              <w:t xml:space="preserve"> y</w:t>
            </w:r>
            <w:r w:rsidR="00CF0395">
              <w:rPr>
                <w:rFonts w:ascii="Lato" w:hAnsi="Lato"/>
                <w:color w:val="auto"/>
                <w:sz w:val="18"/>
                <w:szCs w:val="18"/>
              </w:rPr>
              <w:t>, en particular,</w:t>
            </w:r>
            <w:r w:rsidR="005907EC">
              <w:rPr>
                <w:rFonts w:ascii="Lato" w:hAnsi="Lato"/>
                <w:color w:val="auto"/>
                <w:sz w:val="18"/>
                <w:szCs w:val="18"/>
              </w:rPr>
              <w:t xml:space="preserve"> con el Centro Internacional del Español</w:t>
            </w:r>
            <w:r w:rsidR="00CF0395">
              <w:rPr>
                <w:rFonts w:ascii="Lato" w:hAnsi="Lato"/>
                <w:color w:val="auto"/>
                <w:sz w:val="18"/>
                <w:szCs w:val="18"/>
              </w:rPr>
              <w:t xml:space="preserve"> (CIEUSAL)</w:t>
            </w:r>
            <w:r w:rsidRPr="00672367">
              <w:rPr>
                <w:rFonts w:ascii="Lato" w:hAnsi="Lato"/>
                <w:color w:val="auto"/>
                <w:sz w:val="18"/>
                <w:szCs w:val="18"/>
              </w:rPr>
              <w:t xml:space="preserve">, </w:t>
            </w:r>
            <w:r w:rsidR="005907EC">
              <w:rPr>
                <w:rFonts w:ascii="Lato" w:hAnsi="Lato"/>
                <w:color w:val="auto"/>
                <w:sz w:val="18"/>
                <w:szCs w:val="18"/>
              </w:rPr>
              <w:t>que</w:t>
            </w:r>
            <w:r w:rsidRPr="00672367">
              <w:rPr>
                <w:rFonts w:ascii="Lato" w:hAnsi="Lato"/>
                <w:color w:val="auto"/>
                <w:sz w:val="18"/>
                <w:szCs w:val="18"/>
              </w:rPr>
              <w:t xml:space="preserve"> facilita</w:t>
            </w:r>
            <w:r w:rsidR="005907EC">
              <w:rPr>
                <w:rFonts w:ascii="Lato" w:hAnsi="Lato"/>
                <w:color w:val="auto"/>
                <w:sz w:val="18"/>
                <w:szCs w:val="18"/>
              </w:rPr>
              <w:t>n</w:t>
            </w:r>
            <w:r w:rsidRPr="00672367">
              <w:rPr>
                <w:rFonts w:ascii="Lato" w:hAnsi="Lato"/>
                <w:color w:val="auto"/>
                <w:sz w:val="18"/>
                <w:szCs w:val="18"/>
              </w:rPr>
              <w:t xml:space="preserve"> a los estudiantes, tanto a los egresados como a los inscritos en cada curso, </w:t>
            </w:r>
            <w:r w:rsidR="005907EC">
              <w:rPr>
                <w:rFonts w:ascii="Lato" w:hAnsi="Lato"/>
                <w:color w:val="auto"/>
                <w:sz w:val="18"/>
                <w:szCs w:val="18"/>
              </w:rPr>
              <w:t xml:space="preserve">la posibilidad de </w:t>
            </w:r>
            <w:r w:rsidRPr="00672367">
              <w:rPr>
                <w:rFonts w:ascii="Lato" w:hAnsi="Lato"/>
                <w:color w:val="auto"/>
                <w:sz w:val="18"/>
                <w:szCs w:val="18"/>
              </w:rPr>
              <w:t>conocer y tratar a profesores e investigadore</w:t>
            </w:r>
            <w:r w:rsidR="005907EC">
              <w:rPr>
                <w:rFonts w:ascii="Lato" w:hAnsi="Lato"/>
                <w:color w:val="auto"/>
                <w:sz w:val="18"/>
                <w:szCs w:val="18"/>
              </w:rPr>
              <w:t xml:space="preserve">s </w:t>
            </w:r>
            <w:r w:rsidRPr="00672367">
              <w:rPr>
                <w:rFonts w:ascii="Lato" w:hAnsi="Lato"/>
                <w:color w:val="auto"/>
                <w:sz w:val="18"/>
                <w:szCs w:val="18"/>
              </w:rPr>
              <w:t xml:space="preserve">destacados en sus áreas de especialización, así como a otros que </w:t>
            </w:r>
            <w:r w:rsidR="005907EC">
              <w:rPr>
                <w:rFonts w:ascii="Lato" w:hAnsi="Lato"/>
                <w:color w:val="auto"/>
                <w:sz w:val="18"/>
                <w:szCs w:val="18"/>
              </w:rPr>
              <w:t>llevan a cabo</w:t>
            </w:r>
            <w:r w:rsidRPr="00672367">
              <w:rPr>
                <w:rFonts w:ascii="Lato" w:hAnsi="Lato"/>
                <w:color w:val="auto"/>
                <w:sz w:val="18"/>
                <w:szCs w:val="18"/>
              </w:rPr>
              <w:t xml:space="preserve"> estancias</w:t>
            </w:r>
            <w:r w:rsidR="005907EC">
              <w:rPr>
                <w:rFonts w:ascii="Lato" w:hAnsi="Lato"/>
                <w:color w:val="auto"/>
                <w:sz w:val="18"/>
                <w:szCs w:val="18"/>
              </w:rPr>
              <w:t xml:space="preserve"> </w:t>
            </w:r>
            <w:r w:rsidRPr="00672367">
              <w:rPr>
                <w:rFonts w:ascii="Lato" w:hAnsi="Lato"/>
                <w:color w:val="auto"/>
                <w:sz w:val="18"/>
                <w:szCs w:val="18"/>
              </w:rPr>
              <w:t xml:space="preserve">en la Universidad de Salamanca. </w:t>
            </w:r>
            <w:r w:rsidR="005907EC">
              <w:rPr>
                <w:rFonts w:ascii="Lato" w:hAnsi="Lato"/>
                <w:color w:val="auto"/>
                <w:sz w:val="18"/>
                <w:szCs w:val="18"/>
              </w:rPr>
              <w:t>Estas instituciones organizan</w:t>
            </w:r>
            <w:r w:rsidRPr="00672367">
              <w:rPr>
                <w:rFonts w:ascii="Lato" w:hAnsi="Lato"/>
                <w:color w:val="auto"/>
                <w:sz w:val="18"/>
                <w:szCs w:val="18"/>
              </w:rPr>
              <w:t xml:space="preserve"> cursos, conferencias y seminarios</w:t>
            </w:r>
            <w:r w:rsidR="005907EC">
              <w:rPr>
                <w:rFonts w:ascii="Lato" w:hAnsi="Lato"/>
                <w:color w:val="auto"/>
                <w:sz w:val="18"/>
                <w:szCs w:val="18"/>
              </w:rPr>
              <w:t>, a veces en colaboración y cofinanciación con el propio Programa,</w:t>
            </w:r>
            <w:r w:rsidRPr="00672367">
              <w:rPr>
                <w:rFonts w:ascii="Lato" w:hAnsi="Lato"/>
                <w:color w:val="auto"/>
                <w:sz w:val="18"/>
                <w:szCs w:val="18"/>
              </w:rPr>
              <w:t xml:space="preserve"> que ensanchan el horizonte formativo de los estudiantes, actualizan sus conocimientos</w:t>
            </w:r>
            <w:r w:rsidR="005907EC">
              <w:rPr>
                <w:rFonts w:ascii="Lato" w:hAnsi="Lato"/>
                <w:color w:val="auto"/>
                <w:sz w:val="18"/>
                <w:szCs w:val="18"/>
              </w:rPr>
              <w:t xml:space="preserve"> </w:t>
            </w:r>
            <w:r w:rsidRPr="00672367">
              <w:rPr>
                <w:rFonts w:ascii="Lato" w:hAnsi="Lato"/>
                <w:color w:val="auto"/>
                <w:sz w:val="18"/>
                <w:szCs w:val="18"/>
              </w:rPr>
              <w:t xml:space="preserve">y mantienen vivo su interés por el trabajo interdisciplinar. </w:t>
            </w:r>
            <w:r w:rsidR="00CF0395">
              <w:rPr>
                <w:rFonts w:ascii="Lato" w:hAnsi="Lato"/>
                <w:color w:val="auto"/>
                <w:sz w:val="18"/>
                <w:szCs w:val="18"/>
              </w:rPr>
              <w:t>Se procura, además, equilibrar las actividades con respecto a los intereses científicos de las distintas áreas de conocimiento, y se observa un creciente interés que se traduce en la asistencia de numerosos estudiantes y profesores.</w:t>
            </w:r>
          </w:p>
          <w:p w14:paraId="0A83ADBB" w14:textId="006178E1" w:rsidR="00672367" w:rsidRPr="00672367" w:rsidRDefault="00672367" w:rsidP="00672367">
            <w:pPr>
              <w:pStyle w:val="Default"/>
              <w:spacing w:before="120" w:after="120"/>
              <w:ind w:firstLine="454"/>
              <w:jc w:val="both"/>
              <w:rPr>
                <w:rFonts w:ascii="Lato" w:hAnsi="Lato"/>
                <w:color w:val="auto"/>
                <w:sz w:val="18"/>
                <w:szCs w:val="18"/>
              </w:rPr>
            </w:pPr>
            <w:r w:rsidRPr="00672367">
              <w:rPr>
                <w:rFonts w:ascii="Lato" w:hAnsi="Lato"/>
                <w:color w:val="auto"/>
                <w:sz w:val="18"/>
                <w:szCs w:val="18"/>
              </w:rPr>
              <w:t>En conclusión, gracias al cumplimiento de sus diversas tareas</w:t>
            </w:r>
            <w:r w:rsidR="00153A82">
              <w:rPr>
                <w:rFonts w:ascii="Lato" w:hAnsi="Lato"/>
                <w:color w:val="auto"/>
                <w:sz w:val="18"/>
                <w:szCs w:val="18"/>
              </w:rPr>
              <w:t xml:space="preserve">, y a la constante renovación </w:t>
            </w:r>
            <w:r w:rsidRPr="00672367">
              <w:rPr>
                <w:rFonts w:ascii="Lato" w:hAnsi="Lato"/>
                <w:color w:val="auto"/>
                <w:sz w:val="18"/>
                <w:szCs w:val="18"/>
              </w:rPr>
              <w:t>de la acción institucional del</w:t>
            </w:r>
            <w:r w:rsidR="00153A82">
              <w:rPr>
                <w:rFonts w:ascii="Lato" w:hAnsi="Lato"/>
                <w:color w:val="auto"/>
                <w:sz w:val="18"/>
                <w:szCs w:val="18"/>
              </w:rPr>
              <w:t xml:space="preserve"> Programa de Doctorado</w:t>
            </w:r>
            <w:r w:rsidRPr="00672367">
              <w:rPr>
                <w:rFonts w:ascii="Lato" w:hAnsi="Lato"/>
                <w:color w:val="auto"/>
                <w:sz w:val="18"/>
                <w:szCs w:val="18"/>
              </w:rPr>
              <w:t>, los estudiantes han ido integrándose en la comunidad científica, siempre con el objetivo de internacionalizar los resultados de sus labores. El seguimiento y la evaluación de dichas actividades ha</w:t>
            </w:r>
            <w:r w:rsidR="006879A5">
              <w:rPr>
                <w:rFonts w:ascii="Lato" w:hAnsi="Lato"/>
                <w:color w:val="auto"/>
                <w:sz w:val="18"/>
                <w:szCs w:val="18"/>
              </w:rPr>
              <w:t>n</w:t>
            </w:r>
            <w:r w:rsidRPr="00672367">
              <w:rPr>
                <w:rFonts w:ascii="Lato" w:hAnsi="Lato"/>
                <w:color w:val="auto"/>
                <w:sz w:val="18"/>
                <w:szCs w:val="18"/>
              </w:rPr>
              <w:t xml:space="preserve"> sido, tradicionalmente, uno de los puntos fuertes de nuestro</w:t>
            </w:r>
            <w:r w:rsidR="00153A82">
              <w:rPr>
                <w:rFonts w:ascii="Lato" w:hAnsi="Lato"/>
                <w:color w:val="auto"/>
                <w:sz w:val="18"/>
                <w:szCs w:val="18"/>
              </w:rPr>
              <w:t xml:space="preserve"> Programa</w:t>
            </w:r>
            <w:r w:rsidRPr="00672367">
              <w:rPr>
                <w:rFonts w:ascii="Lato" w:hAnsi="Lato"/>
                <w:color w:val="auto"/>
                <w:sz w:val="18"/>
                <w:szCs w:val="18"/>
              </w:rPr>
              <w:t>, tal y como se propuso en su</w:t>
            </w:r>
            <w:r w:rsidR="00153A82">
              <w:rPr>
                <w:rFonts w:ascii="Lato" w:hAnsi="Lato"/>
                <w:color w:val="auto"/>
                <w:sz w:val="18"/>
                <w:szCs w:val="18"/>
              </w:rPr>
              <w:t xml:space="preserve"> m</w:t>
            </w:r>
            <w:r w:rsidRPr="00672367">
              <w:rPr>
                <w:rFonts w:ascii="Lato" w:hAnsi="Lato"/>
                <w:color w:val="auto"/>
                <w:sz w:val="18"/>
                <w:szCs w:val="18"/>
              </w:rPr>
              <w:t>emoria de verificación</w:t>
            </w:r>
            <w:r w:rsidR="00153A82">
              <w:rPr>
                <w:rFonts w:ascii="Lato" w:hAnsi="Lato"/>
                <w:color w:val="auto"/>
                <w:sz w:val="18"/>
                <w:szCs w:val="18"/>
              </w:rPr>
              <w:t xml:space="preserve"> </w:t>
            </w:r>
            <w:r w:rsidRPr="00672367">
              <w:rPr>
                <w:rFonts w:ascii="Lato" w:hAnsi="Lato"/>
                <w:color w:val="auto"/>
                <w:sz w:val="18"/>
                <w:szCs w:val="18"/>
              </w:rPr>
              <w:t xml:space="preserve">y se ha logrado ratificar año tras año. Y su pluralidad pone en evidencia la adquisición, por parte de los doctorandos, de las competencias, capacidades y destrezas imprescindibles a la hora de contribuir al progreso en sus áreas de especialización, de intervenir en el debate científico, y de, con tales fines, elegir y aplicar las teorías y métodos idóneos para afrontar las dificultades propias de la investigación. </w:t>
            </w:r>
          </w:p>
          <w:p w14:paraId="5DEDD61F" w14:textId="269FEAD1" w:rsidR="00672367" w:rsidRPr="00672367" w:rsidRDefault="00672367" w:rsidP="00672367">
            <w:pPr>
              <w:pStyle w:val="Default"/>
              <w:spacing w:before="120" w:after="120"/>
              <w:ind w:firstLine="454"/>
              <w:jc w:val="both"/>
              <w:rPr>
                <w:color w:val="auto"/>
                <w:sz w:val="18"/>
                <w:szCs w:val="18"/>
              </w:rPr>
            </w:pPr>
            <w:r w:rsidRPr="00672367">
              <w:rPr>
                <w:rFonts w:ascii="Lato" w:hAnsi="Lato"/>
                <w:color w:val="auto"/>
                <w:sz w:val="18"/>
                <w:szCs w:val="18"/>
              </w:rPr>
              <w:t xml:space="preserve">Deseamos, sin duda, que el desarrollo de nuestro </w:t>
            </w:r>
            <w:r w:rsidR="00153A82">
              <w:rPr>
                <w:rFonts w:ascii="Lato" w:hAnsi="Lato"/>
                <w:color w:val="auto"/>
                <w:sz w:val="18"/>
                <w:szCs w:val="18"/>
              </w:rPr>
              <w:t>Programa</w:t>
            </w:r>
            <w:r w:rsidRPr="00672367">
              <w:rPr>
                <w:rFonts w:ascii="Lato" w:hAnsi="Lato"/>
                <w:color w:val="auto"/>
                <w:sz w:val="18"/>
                <w:szCs w:val="18"/>
              </w:rPr>
              <w:t xml:space="preserve"> contribuya a normalizar tan notable diversificación de actividades. Pero, también, que esta no retrase el momento de presentar la tesis doctoral. </w:t>
            </w:r>
            <w:r w:rsidR="00153A82">
              <w:rPr>
                <w:rFonts w:ascii="Lato" w:hAnsi="Lato"/>
                <w:color w:val="auto"/>
                <w:sz w:val="18"/>
                <w:szCs w:val="18"/>
              </w:rPr>
              <w:t>Como se ha indicado, es necesario mantener una vigilancia</w:t>
            </w:r>
            <w:r w:rsidRPr="00672367">
              <w:rPr>
                <w:rFonts w:ascii="Lato" w:hAnsi="Lato"/>
                <w:color w:val="auto"/>
                <w:sz w:val="18"/>
                <w:szCs w:val="18"/>
              </w:rPr>
              <w:t xml:space="preserve"> para </w:t>
            </w:r>
            <w:r w:rsidR="00153A82">
              <w:rPr>
                <w:rFonts w:ascii="Lato" w:hAnsi="Lato"/>
                <w:color w:val="auto"/>
                <w:sz w:val="18"/>
                <w:szCs w:val="18"/>
              </w:rPr>
              <w:t>que</w:t>
            </w:r>
            <w:r w:rsidRPr="00672367">
              <w:rPr>
                <w:rFonts w:ascii="Lato" w:hAnsi="Lato"/>
                <w:color w:val="auto"/>
                <w:sz w:val="18"/>
                <w:szCs w:val="18"/>
              </w:rPr>
              <w:t xml:space="preserve"> dicho plazo</w:t>
            </w:r>
            <w:r w:rsidR="00153A82">
              <w:rPr>
                <w:rFonts w:ascii="Lato" w:hAnsi="Lato"/>
                <w:color w:val="auto"/>
                <w:sz w:val="18"/>
                <w:szCs w:val="18"/>
              </w:rPr>
              <w:t xml:space="preserve"> se mantenga dentro de los límites razonables y se reduzca en la medida de lo posible</w:t>
            </w:r>
            <w:r w:rsidRPr="00672367">
              <w:rPr>
                <w:rFonts w:ascii="Lato" w:hAnsi="Lato"/>
                <w:color w:val="auto"/>
                <w:sz w:val="18"/>
                <w:szCs w:val="18"/>
              </w:rPr>
              <w:t xml:space="preserve">, </w:t>
            </w:r>
            <w:r w:rsidR="00F56EB0">
              <w:rPr>
                <w:rFonts w:ascii="Lato" w:hAnsi="Lato"/>
                <w:color w:val="auto"/>
                <w:sz w:val="18"/>
                <w:szCs w:val="18"/>
              </w:rPr>
              <w:t xml:space="preserve">de acuerdo con </w:t>
            </w:r>
            <w:r w:rsidRPr="00672367">
              <w:rPr>
                <w:rFonts w:ascii="Lato" w:hAnsi="Lato"/>
                <w:color w:val="auto"/>
                <w:sz w:val="18"/>
                <w:szCs w:val="18"/>
              </w:rPr>
              <w:t>las directrices emanadas del</w:t>
            </w:r>
            <w:r w:rsidR="00153A82">
              <w:rPr>
                <w:rFonts w:ascii="Lato" w:hAnsi="Lato"/>
                <w:color w:val="auto"/>
                <w:sz w:val="18"/>
                <w:szCs w:val="18"/>
              </w:rPr>
              <w:t xml:space="preserve"> EEES</w:t>
            </w:r>
            <w:r w:rsidRPr="00672367">
              <w:rPr>
                <w:rFonts w:ascii="Lato" w:hAnsi="Lato"/>
                <w:color w:val="auto"/>
                <w:sz w:val="18"/>
                <w:szCs w:val="18"/>
              </w:rPr>
              <w:t>, entre las que se encuentra la</w:t>
            </w:r>
            <w:r w:rsidR="00F56EB0">
              <w:rPr>
                <w:rFonts w:ascii="Lato" w:hAnsi="Lato"/>
                <w:color w:val="auto"/>
                <w:sz w:val="18"/>
                <w:szCs w:val="18"/>
              </w:rPr>
              <w:t xml:space="preserve"> </w:t>
            </w:r>
            <w:r w:rsidRPr="00672367">
              <w:rPr>
                <w:rFonts w:ascii="Lato" w:hAnsi="Lato"/>
                <w:color w:val="auto"/>
                <w:sz w:val="18"/>
                <w:szCs w:val="18"/>
              </w:rPr>
              <w:t>de acortar los tiempos de realización y finalización del Doctorado.</w:t>
            </w:r>
          </w:p>
        </w:tc>
      </w:tr>
      <w:tr w:rsidR="00027221" w:rsidRPr="006311F9" w14:paraId="0808CAEA" w14:textId="77777777" w:rsidTr="00CD2200">
        <w:tc>
          <w:tcPr>
            <w:tcW w:w="9209" w:type="dxa"/>
            <w:gridSpan w:val="6"/>
            <w:shd w:val="pct10" w:color="auto" w:fill="auto"/>
            <w:vAlign w:val="center"/>
          </w:tcPr>
          <w:p w14:paraId="09BBE33A" w14:textId="77777777" w:rsidR="00027221" w:rsidRPr="006311F9" w:rsidRDefault="00027221" w:rsidP="002C499A">
            <w:pPr>
              <w:widowControl w:val="0"/>
              <w:spacing w:before="40" w:after="40"/>
              <w:rPr>
                <w:rFonts w:ascii="Lato" w:hAnsi="Lato"/>
                <w:sz w:val="18"/>
                <w:szCs w:val="18"/>
              </w:rPr>
            </w:pPr>
            <w:r w:rsidRPr="006311F9">
              <w:rPr>
                <w:rFonts w:ascii="Lato" w:hAnsi="Lato"/>
                <w:sz w:val="18"/>
                <w:szCs w:val="18"/>
              </w:rPr>
              <w:lastRenderedPageBreak/>
              <w:t xml:space="preserve">PUNTOS FUERTES / BUENAS PRÁCTICAS </w:t>
            </w:r>
          </w:p>
        </w:tc>
      </w:tr>
      <w:tr w:rsidR="00027221" w:rsidRPr="006311F9" w14:paraId="12155853" w14:textId="77777777" w:rsidTr="00CD2200">
        <w:tc>
          <w:tcPr>
            <w:tcW w:w="9209" w:type="dxa"/>
            <w:gridSpan w:val="6"/>
            <w:tcBorders>
              <w:bottom w:val="single" w:sz="4" w:space="0" w:color="auto"/>
            </w:tcBorders>
          </w:tcPr>
          <w:p w14:paraId="64394203" w14:textId="489ACCBB"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El</w:t>
            </w:r>
            <w:r w:rsidR="00672367">
              <w:rPr>
                <w:rFonts w:ascii="Lato" w:eastAsia="Calibri" w:hAnsi="Lato" w:cs="Arial"/>
                <w:sz w:val="18"/>
                <w:szCs w:val="18"/>
              </w:rPr>
              <w:t xml:space="preserve"> Programa</w:t>
            </w:r>
            <w:r w:rsidR="00F56EB0">
              <w:rPr>
                <w:rFonts w:ascii="Lato" w:eastAsia="Calibri" w:hAnsi="Lato" w:cs="Arial"/>
                <w:sz w:val="18"/>
                <w:szCs w:val="18"/>
              </w:rPr>
              <w:t xml:space="preserve"> de Doctorado </w:t>
            </w:r>
            <w:r w:rsidR="00672367">
              <w:rPr>
                <w:rFonts w:ascii="Lato" w:eastAsia="Calibri" w:hAnsi="Lato" w:cs="Arial"/>
                <w:sz w:val="18"/>
                <w:szCs w:val="18"/>
              </w:rPr>
              <w:t xml:space="preserve">mantiene una elevada demanda, y con el tiempo se refuerza </w:t>
            </w:r>
            <w:r w:rsidRPr="00971092">
              <w:rPr>
                <w:rFonts w:ascii="Lato" w:eastAsia="Calibri" w:hAnsi="Lato" w:cs="Arial"/>
                <w:sz w:val="18"/>
                <w:szCs w:val="18"/>
              </w:rPr>
              <w:t xml:space="preserve">su perfil internacional. </w:t>
            </w:r>
          </w:p>
          <w:p w14:paraId="21517837" w14:textId="5E10177F"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xml:space="preserve">- El porcentaje de </w:t>
            </w:r>
            <w:r>
              <w:rPr>
                <w:rFonts w:ascii="Lato" w:eastAsia="Calibri" w:hAnsi="Lato" w:cs="Arial"/>
                <w:sz w:val="18"/>
                <w:szCs w:val="18"/>
              </w:rPr>
              <w:t xml:space="preserve">contratados predoctorales y </w:t>
            </w:r>
            <w:r w:rsidRPr="00971092">
              <w:rPr>
                <w:rFonts w:ascii="Lato" w:eastAsia="Calibri" w:hAnsi="Lato" w:cs="Arial"/>
                <w:sz w:val="18"/>
                <w:szCs w:val="18"/>
              </w:rPr>
              <w:t>becarios</w:t>
            </w:r>
            <w:r>
              <w:rPr>
                <w:rFonts w:ascii="Lato" w:eastAsia="Calibri" w:hAnsi="Lato" w:cs="Arial"/>
                <w:sz w:val="18"/>
                <w:szCs w:val="18"/>
              </w:rPr>
              <w:t xml:space="preserve"> </w:t>
            </w:r>
            <w:r w:rsidRPr="00971092">
              <w:rPr>
                <w:rFonts w:ascii="Lato" w:eastAsia="Calibri" w:hAnsi="Lato" w:cs="Arial"/>
                <w:sz w:val="18"/>
                <w:szCs w:val="18"/>
              </w:rPr>
              <w:t>es del 14,11</w:t>
            </w:r>
            <w:r>
              <w:rPr>
                <w:rFonts w:ascii="Lato" w:eastAsia="Calibri" w:hAnsi="Lato" w:cs="Arial"/>
                <w:sz w:val="18"/>
                <w:szCs w:val="18"/>
              </w:rPr>
              <w:t xml:space="preserve"> </w:t>
            </w:r>
            <w:r w:rsidRPr="00971092">
              <w:rPr>
                <w:rFonts w:ascii="Lato" w:eastAsia="Calibri" w:hAnsi="Lato" w:cs="Arial"/>
                <w:sz w:val="18"/>
                <w:szCs w:val="18"/>
              </w:rPr>
              <w:t>%, cifra que</w:t>
            </w:r>
            <w:r w:rsidR="00F56EB0">
              <w:rPr>
                <w:rFonts w:ascii="Lato" w:eastAsia="Calibri" w:hAnsi="Lato" w:cs="Arial"/>
                <w:sz w:val="18"/>
                <w:szCs w:val="18"/>
              </w:rPr>
              <w:t>, aunque proporcionalmente no muy elevada,</w:t>
            </w:r>
            <w:r w:rsidRPr="00971092">
              <w:rPr>
                <w:rFonts w:ascii="Lato" w:eastAsia="Calibri" w:hAnsi="Lato" w:cs="Arial"/>
                <w:sz w:val="18"/>
                <w:szCs w:val="18"/>
              </w:rPr>
              <w:t xml:space="preserve"> favorece la perduración del </w:t>
            </w:r>
            <w:r w:rsidR="00672367">
              <w:rPr>
                <w:rFonts w:ascii="Lato" w:eastAsia="Calibri" w:hAnsi="Lato" w:cs="Arial"/>
                <w:sz w:val="18"/>
                <w:szCs w:val="18"/>
              </w:rPr>
              <w:t>P</w:t>
            </w:r>
            <w:r w:rsidRPr="00971092">
              <w:rPr>
                <w:rFonts w:ascii="Lato" w:eastAsia="Calibri" w:hAnsi="Lato" w:cs="Arial"/>
                <w:sz w:val="18"/>
                <w:szCs w:val="18"/>
              </w:rPr>
              <w:t>rograma.</w:t>
            </w:r>
          </w:p>
          <w:p w14:paraId="67117C84" w14:textId="38EDBD03"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El 99,13</w:t>
            </w:r>
            <w:r>
              <w:rPr>
                <w:rFonts w:ascii="Lato" w:eastAsia="Calibri" w:hAnsi="Lato" w:cs="Arial"/>
                <w:sz w:val="18"/>
                <w:szCs w:val="18"/>
              </w:rPr>
              <w:t xml:space="preserve"> </w:t>
            </w:r>
            <w:r w:rsidRPr="00971092">
              <w:rPr>
                <w:rFonts w:ascii="Lato" w:eastAsia="Calibri" w:hAnsi="Lato" w:cs="Arial"/>
                <w:sz w:val="18"/>
                <w:szCs w:val="18"/>
              </w:rPr>
              <w:t xml:space="preserve">% de las tesis </w:t>
            </w:r>
            <w:r w:rsidR="00672367">
              <w:rPr>
                <w:rFonts w:ascii="Lato" w:eastAsia="Calibri" w:hAnsi="Lato" w:cs="Arial"/>
                <w:sz w:val="18"/>
                <w:szCs w:val="18"/>
              </w:rPr>
              <w:t xml:space="preserve">defendidas </w:t>
            </w:r>
            <w:r w:rsidRPr="00971092">
              <w:rPr>
                <w:rFonts w:ascii="Lato" w:eastAsia="Calibri" w:hAnsi="Lato" w:cs="Arial"/>
                <w:sz w:val="18"/>
                <w:szCs w:val="18"/>
              </w:rPr>
              <w:t>ha merecido la máxima calificación</w:t>
            </w:r>
            <w:r>
              <w:rPr>
                <w:rFonts w:ascii="Lato" w:eastAsia="Calibri" w:hAnsi="Lato" w:cs="Arial"/>
                <w:sz w:val="18"/>
                <w:szCs w:val="18"/>
              </w:rPr>
              <w:t xml:space="preserve"> (sobresaliente </w:t>
            </w:r>
            <w:r w:rsidRPr="00971092">
              <w:rPr>
                <w:rFonts w:ascii="Lato" w:eastAsia="Calibri" w:hAnsi="Lato" w:cs="Arial"/>
                <w:i/>
                <w:iCs/>
                <w:sz w:val="18"/>
                <w:szCs w:val="18"/>
              </w:rPr>
              <w:t>cum laude</w:t>
            </w:r>
            <w:r>
              <w:rPr>
                <w:rFonts w:ascii="Lato" w:eastAsia="Calibri" w:hAnsi="Lato" w:cs="Arial"/>
                <w:sz w:val="18"/>
                <w:szCs w:val="18"/>
              </w:rPr>
              <w:t>)</w:t>
            </w:r>
            <w:r w:rsidRPr="00971092">
              <w:rPr>
                <w:rFonts w:ascii="Lato" w:eastAsia="Calibri" w:hAnsi="Lato" w:cs="Arial"/>
                <w:sz w:val="18"/>
                <w:szCs w:val="18"/>
              </w:rPr>
              <w:t xml:space="preserve">. </w:t>
            </w:r>
          </w:p>
          <w:p w14:paraId="2857493A" w14:textId="178EA95A"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A pesar de un contexto económico internacional desfavorable, el número de doctorandos con Mención Internacional se ha</w:t>
            </w:r>
            <w:r w:rsidR="00672367">
              <w:rPr>
                <w:rFonts w:ascii="Lato" w:eastAsia="Calibri" w:hAnsi="Lato" w:cs="Arial"/>
                <w:sz w:val="18"/>
                <w:szCs w:val="18"/>
              </w:rPr>
              <w:t xml:space="preserve"> mantenido </w:t>
            </w:r>
            <w:r w:rsidRPr="00971092">
              <w:rPr>
                <w:rFonts w:ascii="Lato" w:eastAsia="Calibri" w:hAnsi="Lato" w:cs="Arial"/>
                <w:sz w:val="18"/>
                <w:szCs w:val="18"/>
              </w:rPr>
              <w:t>en un estimable 40,13</w:t>
            </w:r>
            <w:r>
              <w:rPr>
                <w:rFonts w:ascii="Lato" w:eastAsia="Calibri" w:hAnsi="Lato" w:cs="Arial"/>
                <w:sz w:val="18"/>
                <w:szCs w:val="18"/>
              </w:rPr>
              <w:t xml:space="preserve"> </w:t>
            </w:r>
            <w:r w:rsidRPr="00971092">
              <w:rPr>
                <w:rFonts w:ascii="Lato" w:eastAsia="Calibri" w:hAnsi="Lato" w:cs="Arial"/>
                <w:sz w:val="18"/>
                <w:szCs w:val="18"/>
              </w:rPr>
              <w:t>%</w:t>
            </w:r>
            <w:r w:rsidR="00F56EB0">
              <w:rPr>
                <w:rFonts w:ascii="Lato" w:eastAsia="Calibri" w:hAnsi="Lato" w:cs="Arial"/>
                <w:sz w:val="18"/>
                <w:szCs w:val="18"/>
              </w:rPr>
              <w:t xml:space="preserve"> de media.</w:t>
            </w:r>
            <w:r w:rsidRPr="00971092">
              <w:rPr>
                <w:rFonts w:ascii="Lato" w:eastAsia="Calibri" w:hAnsi="Lato" w:cs="Arial"/>
                <w:sz w:val="18"/>
                <w:szCs w:val="18"/>
              </w:rPr>
              <w:t xml:space="preserve"> </w:t>
            </w:r>
          </w:p>
          <w:p w14:paraId="391A2D3F" w14:textId="275F2B2B" w:rsid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Se ha conservado la diversidad de líneas de investigación</w:t>
            </w:r>
            <w:r>
              <w:rPr>
                <w:rFonts w:ascii="Lato" w:eastAsia="Calibri" w:hAnsi="Lato" w:cs="Arial"/>
                <w:sz w:val="18"/>
                <w:szCs w:val="18"/>
              </w:rPr>
              <w:t xml:space="preserve"> que caracterizaba tradicionalmente al Programa</w:t>
            </w:r>
            <w:r w:rsidRPr="00971092">
              <w:rPr>
                <w:rFonts w:ascii="Lato" w:eastAsia="Calibri" w:hAnsi="Lato" w:cs="Arial"/>
                <w:sz w:val="18"/>
                <w:szCs w:val="18"/>
              </w:rPr>
              <w:t xml:space="preserve">, </w:t>
            </w:r>
            <w:r w:rsidR="00672367">
              <w:rPr>
                <w:rFonts w:ascii="Lato" w:eastAsia="Calibri" w:hAnsi="Lato" w:cs="Arial"/>
                <w:sz w:val="18"/>
                <w:szCs w:val="18"/>
              </w:rPr>
              <w:t>a la vez que</w:t>
            </w:r>
            <w:r w:rsidRPr="00971092">
              <w:rPr>
                <w:rFonts w:ascii="Lato" w:eastAsia="Calibri" w:hAnsi="Lato" w:cs="Arial"/>
                <w:sz w:val="18"/>
                <w:szCs w:val="18"/>
              </w:rPr>
              <w:t xml:space="preserve"> se ha </w:t>
            </w:r>
            <w:r>
              <w:rPr>
                <w:rFonts w:ascii="Lato" w:eastAsia="Calibri" w:hAnsi="Lato" w:cs="Arial"/>
                <w:sz w:val="18"/>
                <w:szCs w:val="18"/>
              </w:rPr>
              <w:t>aprobado</w:t>
            </w:r>
            <w:r w:rsidRPr="00971092">
              <w:rPr>
                <w:rFonts w:ascii="Lato" w:eastAsia="Calibri" w:hAnsi="Lato" w:cs="Arial"/>
                <w:sz w:val="18"/>
                <w:szCs w:val="18"/>
              </w:rPr>
              <w:t xml:space="preserve"> un proyecto para su actualización y</w:t>
            </w:r>
            <w:r>
              <w:rPr>
                <w:rFonts w:ascii="Lato" w:eastAsia="Calibri" w:hAnsi="Lato" w:cs="Arial"/>
                <w:sz w:val="18"/>
                <w:szCs w:val="18"/>
              </w:rPr>
              <w:t xml:space="preserve"> reorganización, de modo que se equilibre la proporción de tesis realizadas en unas y otras.</w:t>
            </w:r>
          </w:p>
          <w:p w14:paraId="130A4B14" w14:textId="77777777" w:rsidR="00F56EB0" w:rsidRPr="00971092" w:rsidRDefault="00F56EB0" w:rsidP="00F56EB0">
            <w:pPr>
              <w:widowControl w:val="0"/>
              <w:spacing w:before="120" w:after="120"/>
              <w:jc w:val="both"/>
              <w:rPr>
                <w:rFonts w:ascii="Lato" w:eastAsia="Calibri" w:hAnsi="Lato" w:cs="Arial"/>
                <w:sz w:val="18"/>
                <w:szCs w:val="18"/>
              </w:rPr>
            </w:pPr>
            <w:r w:rsidRPr="00971092">
              <w:rPr>
                <w:rFonts w:ascii="Lato" w:eastAsia="Calibri" w:hAnsi="Lato" w:cs="Arial"/>
                <w:sz w:val="18"/>
                <w:szCs w:val="18"/>
              </w:rPr>
              <w:t xml:space="preserve">- En cumplimiento de la memoria de verificación, </w:t>
            </w:r>
            <w:r>
              <w:rPr>
                <w:rFonts w:ascii="Lato" w:eastAsia="Calibri" w:hAnsi="Lato" w:cs="Arial"/>
                <w:sz w:val="18"/>
                <w:szCs w:val="18"/>
              </w:rPr>
              <w:t xml:space="preserve">se han propuesto </w:t>
            </w:r>
            <w:r w:rsidRPr="00971092">
              <w:rPr>
                <w:rFonts w:ascii="Lato" w:eastAsia="Calibri" w:hAnsi="Lato" w:cs="Arial"/>
                <w:sz w:val="18"/>
                <w:szCs w:val="18"/>
              </w:rPr>
              <w:t>numerosas actividades</w:t>
            </w:r>
            <w:r>
              <w:rPr>
                <w:rFonts w:ascii="Lato" w:eastAsia="Calibri" w:hAnsi="Lato" w:cs="Arial"/>
                <w:sz w:val="18"/>
                <w:szCs w:val="18"/>
              </w:rPr>
              <w:t xml:space="preserve"> de formación </w:t>
            </w:r>
            <w:r w:rsidRPr="00971092">
              <w:rPr>
                <w:rFonts w:ascii="Lato" w:eastAsia="Calibri" w:hAnsi="Lato" w:cs="Arial"/>
                <w:sz w:val="18"/>
                <w:szCs w:val="18"/>
              </w:rPr>
              <w:t>a los alumnos, según la tipología referenciada en aquella</w:t>
            </w:r>
            <w:r>
              <w:rPr>
                <w:rFonts w:ascii="Lato" w:eastAsia="Calibri" w:hAnsi="Lato" w:cs="Arial"/>
                <w:sz w:val="18"/>
                <w:szCs w:val="18"/>
              </w:rPr>
              <w:t>.</w:t>
            </w:r>
          </w:p>
          <w:p w14:paraId="29932BA4" w14:textId="21A132BE" w:rsidR="00672367" w:rsidRPr="00971092" w:rsidRDefault="00672367"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xml:space="preserve">- </w:t>
            </w:r>
            <w:r>
              <w:rPr>
                <w:rFonts w:ascii="Lato" w:eastAsia="Calibri" w:hAnsi="Lato" w:cs="Arial"/>
                <w:sz w:val="18"/>
                <w:szCs w:val="18"/>
              </w:rPr>
              <w:t xml:space="preserve">Asimismo, se </w:t>
            </w:r>
            <w:r w:rsidRPr="00971092">
              <w:rPr>
                <w:rFonts w:ascii="Lato" w:eastAsia="Calibri" w:hAnsi="Lato" w:cs="Arial"/>
                <w:sz w:val="18"/>
                <w:szCs w:val="18"/>
              </w:rPr>
              <w:t>está diseñando un módulo de cursos de actualización, tanto técnico-informática e instrumental como teórica y metodológica, trasversales a las diferentes líneas de investigación y áreas de conocimiento</w:t>
            </w:r>
            <w:r>
              <w:rPr>
                <w:rFonts w:ascii="Lato" w:eastAsia="Calibri" w:hAnsi="Lato" w:cs="Arial"/>
                <w:sz w:val="18"/>
                <w:szCs w:val="18"/>
              </w:rPr>
              <w:t xml:space="preserve">, en sustitución de los actuales cursos </w:t>
            </w:r>
            <w:r w:rsidR="00F56EB0">
              <w:rPr>
                <w:rFonts w:ascii="Lato" w:eastAsia="Calibri" w:hAnsi="Lato" w:cs="Arial"/>
                <w:sz w:val="18"/>
                <w:szCs w:val="18"/>
              </w:rPr>
              <w:t xml:space="preserve">metodológicos, </w:t>
            </w:r>
            <w:r>
              <w:rPr>
                <w:rFonts w:ascii="Lato" w:eastAsia="Calibri" w:hAnsi="Lato" w:cs="Arial"/>
                <w:sz w:val="18"/>
                <w:szCs w:val="18"/>
              </w:rPr>
              <w:t>destinados únicamente a los alumnos de Lengua Española</w:t>
            </w:r>
            <w:r w:rsidRPr="00971092">
              <w:rPr>
                <w:rFonts w:ascii="Lato" w:eastAsia="Calibri" w:hAnsi="Lato" w:cs="Arial"/>
                <w:sz w:val="18"/>
                <w:szCs w:val="18"/>
              </w:rPr>
              <w:t>.</w:t>
            </w:r>
          </w:p>
          <w:p w14:paraId="3C46AE11" w14:textId="010A31D9"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Las contribuciones científicas de los doctorandos (publicaciones, asistencia a congresos y seminarios, etc.) son</w:t>
            </w:r>
            <w:r>
              <w:rPr>
                <w:rFonts w:ascii="Lato" w:eastAsia="Calibri" w:hAnsi="Lato" w:cs="Arial"/>
                <w:sz w:val="18"/>
                <w:szCs w:val="18"/>
              </w:rPr>
              <w:t xml:space="preserve"> especialmente destacadas</w:t>
            </w:r>
            <w:r w:rsidR="00672367">
              <w:rPr>
                <w:rFonts w:ascii="Lato" w:eastAsia="Calibri" w:hAnsi="Lato" w:cs="Arial"/>
                <w:sz w:val="18"/>
                <w:szCs w:val="18"/>
              </w:rPr>
              <w:t xml:space="preserve"> en </w:t>
            </w:r>
            <w:r w:rsidRPr="00971092">
              <w:rPr>
                <w:rFonts w:ascii="Lato" w:eastAsia="Calibri" w:hAnsi="Lato" w:cs="Arial"/>
                <w:sz w:val="18"/>
                <w:szCs w:val="18"/>
              </w:rPr>
              <w:t xml:space="preserve">los </w:t>
            </w:r>
            <w:r>
              <w:rPr>
                <w:rFonts w:ascii="Lato" w:eastAsia="Calibri" w:hAnsi="Lato" w:cs="Arial"/>
                <w:sz w:val="18"/>
                <w:szCs w:val="18"/>
              </w:rPr>
              <w:t>cursos de</w:t>
            </w:r>
            <w:r w:rsidRPr="00971092">
              <w:rPr>
                <w:rFonts w:ascii="Lato" w:eastAsia="Calibri" w:hAnsi="Lato" w:cs="Arial"/>
                <w:sz w:val="18"/>
                <w:szCs w:val="18"/>
              </w:rPr>
              <w:t xml:space="preserve"> referencia</w:t>
            </w:r>
            <w:r>
              <w:rPr>
                <w:rFonts w:ascii="Lato" w:eastAsia="Calibri" w:hAnsi="Lato" w:cs="Arial"/>
                <w:sz w:val="18"/>
                <w:szCs w:val="18"/>
              </w:rPr>
              <w:t>; lo</w:t>
            </w:r>
            <w:r w:rsidRPr="00971092">
              <w:rPr>
                <w:rFonts w:ascii="Lato" w:eastAsia="Calibri" w:hAnsi="Lato" w:cs="Arial"/>
                <w:sz w:val="18"/>
                <w:szCs w:val="18"/>
              </w:rPr>
              <w:t xml:space="preserve">s jóvenes investigadores </w:t>
            </w:r>
            <w:r>
              <w:rPr>
                <w:rFonts w:ascii="Lato" w:eastAsia="Calibri" w:hAnsi="Lato" w:cs="Arial"/>
                <w:sz w:val="18"/>
                <w:szCs w:val="18"/>
              </w:rPr>
              <w:t xml:space="preserve">a los </w:t>
            </w:r>
            <w:r w:rsidRPr="00971092">
              <w:rPr>
                <w:rFonts w:ascii="Lato" w:eastAsia="Calibri" w:hAnsi="Lato" w:cs="Arial"/>
                <w:sz w:val="18"/>
                <w:szCs w:val="18"/>
              </w:rPr>
              <w:t xml:space="preserve">que formamos contribuyen, así, a elevar los índices de productividad y calidad de la investigación de la Universidad de Salamanca. </w:t>
            </w:r>
          </w:p>
          <w:p w14:paraId="24E8FA4B" w14:textId="77777777" w:rsidR="00971092" w:rsidRPr="00971092"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xml:space="preserve">- Se han aumentado las ayudas económicas destinadas a favorecer la participación en actividades científicas, dentro y fuera de España, así como la realización de estancias de investigación. </w:t>
            </w:r>
          </w:p>
          <w:p w14:paraId="17437612" w14:textId="32FA2D2E" w:rsidR="00027221" w:rsidRPr="00672367" w:rsidRDefault="00971092" w:rsidP="00971092">
            <w:pPr>
              <w:widowControl w:val="0"/>
              <w:spacing w:before="120" w:after="120"/>
              <w:jc w:val="both"/>
              <w:rPr>
                <w:rFonts w:ascii="Lato" w:eastAsia="Calibri" w:hAnsi="Lato" w:cs="Arial"/>
                <w:sz w:val="18"/>
                <w:szCs w:val="18"/>
              </w:rPr>
            </w:pPr>
            <w:r w:rsidRPr="00971092">
              <w:rPr>
                <w:rFonts w:ascii="Lato" w:eastAsia="Calibri" w:hAnsi="Lato" w:cs="Arial"/>
                <w:sz w:val="18"/>
                <w:szCs w:val="18"/>
              </w:rPr>
              <w:t>- El sistema de registro de las actividades de los doctorandos ha ido perfeccionándose, en lo que concierne a su uso tanto por parte de los alumnos como de los profesores.</w:t>
            </w:r>
          </w:p>
        </w:tc>
      </w:tr>
      <w:tr w:rsidR="00027221" w:rsidRPr="006311F9" w14:paraId="4B440062" w14:textId="77777777" w:rsidTr="00CD2200">
        <w:tc>
          <w:tcPr>
            <w:tcW w:w="9209" w:type="dxa"/>
            <w:gridSpan w:val="6"/>
            <w:shd w:val="pct10" w:color="auto" w:fill="auto"/>
          </w:tcPr>
          <w:p w14:paraId="57EA1C14" w14:textId="77777777" w:rsidR="00027221" w:rsidRPr="006311F9" w:rsidRDefault="00027221"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027221" w:rsidRPr="006311F9" w14:paraId="0835567F" w14:textId="77777777" w:rsidTr="00CD2200">
        <w:tc>
          <w:tcPr>
            <w:tcW w:w="9209" w:type="dxa"/>
            <w:gridSpan w:val="6"/>
          </w:tcPr>
          <w:p w14:paraId="3CDF1987" w14:textId="079E133C" w:rsidR="00454C0C" w:rsidRPr="00454C0C" w:rsidRDefault="00454C0C" w:rsidP="00454C0C">
            <w:pPr>
              <w:widowControl w:val="0"/>
              <w:spacing w:before="120" w:after="120"/>
              <w:jc w:val="both"/>
              <w:rPr>
                <w:rFonts w:ascii="Lato" w:eastAsia="Calibri" w:hAnsi="Lato" w:cs="Arial"/>
                <w:sz w:val="18"/>
                <w:szCs w:val="18"/>
              </w:rPr>
            </w:pPr>
            <w:r w:rsidRPr="00454C0C">
              <w:rPr>
                <w:rFonts w:ascii="Lato" w:eastAsia="Calibri" w:hAnsi="Lato" w:cs="Arial"/>
                <w:sz w:val="18"/>
                <w:szCs w:val="18"/>
              </w:rPr>
              <w:t>- El número de estudiantes ha disminuido ligeramente en 2022-2023 con respecto a 2018-2019, pero quizá no lo bastante, como en cierto modo recomendaba el informe de primera renovación de la acreditación (p. 12)</w:t>
            </w:r>
            <w:r w:rsidR="00F56EB0">
              <w:rPr>
                <w:rFonts w:ascii="Lato" w:eastAsia="Calibri" w:hAnsi="Lato" w:cs="Arial"/>
                <w:sz w:val="18"/>
                <w:szCs w:val="18"/>
              </w:rPr>
              <w:t xml:space="preserve"> con vistas </w:t>
            </w:r>
            <w:r w:rsidR="00F56EB0">
              <w:rPr>
                <w:rFonts w:ascii="Lato" w:eastAsia="Calibri" w:hAnsi="Lato" w:cs="Arial"/>
                <w:sz w:val="18"/>
                <w:szCs w:val="18"/>
              </w:rPr>
              <w:lastRenderedPageBreak/>
              <w:t>a</w:t>
            </w:r>
            <w:r w:rsidRPr="00454C0C">
              <w:rPr>
                <w:rFonts w:ascii="Lato" w:eastAsia="Calibri" w:hAnsi="Lato" w:cs="Arial"/>
                <w:sz w:val="18"/>
                <w:szCs w:val="18"/>
              </w:rPr>
              <w:t xml:space="preserve"> corregir la </w:t>
            </w:r>
            <w:r w:rsidRPr="00454C0C">
              <w:rPr>
                <w:rFonts w:ascii="Lato" w:eastAsia="Calibri" w:hAnsi="Lato" w:cs="Arial"/>
                <w:i/>
                <w:iCs/>
                <w:sz w:val="18"/>
                <w:szCs w:val="18"/>
              </w:rPr>
              <w:t>ratio</w:t>
            </w:r>
            <w:r w:rsidRPr="00454C0C">
              <w:rPr>
                <w:rFonts w:ascii="Lato" w:eastAsia="Calibri" w:hAnsi="Lato" w:cs="Arial"/>
                <w:sz w:val="18"/>
                <w:szCs w:val="18"/>
              </w:rPr>
              <w:t xml:space="preserve"> entre tesis defendidas y tesis en proceso de elaboración. </w:t>
            </w:r>
          </w:p>
          <w:p w14:paraId="02DF04C8" w14:textId="579691E6" w:rsidR="00454C0C" w:rsidRPr="00454C0C" w:rsidRDefault="00454C0C" w:rsidP="00454C0C">
            <w:pPr>
              <w:widowControl w:val="0"/>
              <w:spacing w:before="120" w:after="120"/>
              <w:jc w:val="both"/>
              <w:rPr>
                <w:rFonts w:ascii="Lato" w:eastAsia="Calibri" w:hAnsi="Lato" w:cs="Arial"/>
                <w:sz w:val="18"/>
                <w:szCs w:val="18"/>
              </w:rPr>
            </w:pPr>
            <w:r w:rsidRPr="00454C0C">
              <w:rPr>
                <w:rFonts w:ascii="Lato" w:eastAsia="Calibri" w:hAnsi="Lato" w:cs="Arial"/>
                <w:sz w:val="18"/>
                <w:szCs w:val="18"/>
              </w:rPr>
              <w:t xml:space="preserve">- </w:t>
            </w:r>
            <w:r w:rsidR="000C708E">
              <w:rPr>
                <w:rFonts w:ascii="Lato" w:eastAsia="Calibri" w:hAnsi="Lato" w:cs="Arial"/>
                <w:sz w:val="18"/>
                <w:szCs w:val="18"/>
              </w:rPr>
              <w:t>Se podría</w:t>
            </w:r>
            <w:r w:rsidRPr="00454C0C">
              <w:rPr>
                <w:rFonts w:ascii="Lato" w:eastAsia="Calibri" w:hAnsi="Lato" w:cs="Arial"/>
                <w:sz w:val="18"/>
                <w:szCs w:val="18"/>
              </w:rPr>
              <w:t xml:space="preserve"> elevar la productividad de áreas de conocimiento </w:t>
            </w:r>
            <w:r w:rsidR="000C708E">
              <w:rPr>
                <w:rFonts w:ascii="Lato" w:eastAsia="Calibri" w:hAnsi="Lato" w:cs="Arial"/>
                <w:sz w:val="18"/>
                <w:szCs w:val="18"/>
              </w:rPr>
              <w:t>como</w:t>
            </w:r>
            <w:r w:rsidRPr="00454C0C">
              <w:rPr>
                <w:rFonts w:ascii="Lato" w:eastAsia="Calibri" w:hAnsi="Lato" w:cs="Arial"/>
                <w:sz w:val="18"/>
                <w:szCs w:val="18"/>
              </w:rPr>
              <w:t xml:space="preserve"> Estudios Árabes</w:t>
            </w:r>
            <w:r w:rsidR="000C708E">
              <w:rPr>
                <w:rFonts w:ascii="Lato" w:eastAsia="Calibri" w:hAnsi="Lato" w:cs="Arial"/>
                <w:sz w:val="18"/>
                <w:szCs w:val="18"/>
              </w:rPr>
              <w:t>, Estudios</w:t>
            </w:r>
            <w:r w:rsidRPr="00454C0C">
              <w:rPr>
                <w:rFonts w:ascii="Lato" w:eastAsia="Calibri" w:hAnsi="Lato" w:cs="Arial"/>
                <w:sz w:val="18"/>
                <w:szCs w:val="18"/>
              </w:rPr>
              <w:t xml:space="preserve"> Hebreos y</w:t>
            </w:r>
            <w:r w:rsidR="000C708E">
              <w:rPr>
                <w:rFonts w:ascii="Lato" w:eastAsia="Calibri" w:hAnsi="Lato" w:cs="Arial"/>
                <w:sz w:val="18"/>
                <w:szCs w:val="18"/>
              </w:rPr>
              <w:t xml:space="preserve"> </w:t>
            </w:r>
            <w:r w:rsidRPr="00454C0C">
              <w:rPr>
                <w:rFonts w:ascii="Lato" w:eastAsia="Calibri" w:hAnsi="Lato" w:cs="Arial"/>
                <w:sz w:val="18"/>
                <w:szCs w:val="18"/>
              </w:rPr>
              <w:t>Teoría de la Literatura</w:t>
            </w:r>
            <w:r w:rsidR="000C708E">
              <w:rPr>
                <w:rFonts w:ascii="Lato" w:eastAsia="Calibri" w:hAnsi="Lato" w:cs="Arial"/>
                <w:sz w:val="18"/>
                <w:szCs w:val="18"/>
              </w:rPr>
              <w:t>, si bien es obvio que su menor número de alumnos hace que las comparaciones deban realizarse en términos</w:t>
            </w:r>
            <w:r w:rsidR="00F56EB0">
              <w:rPr>
                <w:rFonts w:ascii="Lato" w:eastAsia="Calibri" w:hAnsi="Lato" w:cs="Arial"/>
                <w:sz w:val="18"/>
                <w:szCs w:val="18"/>
              </w:rPr>
              <w:t xml:space="preserve"> proporcionales </w:t>
            </w:r>
            <w:r w:rsidR="000C708E">
              <w:rPr>
                <w:rFonts w:ascii="Lato" w:eastAsia="Calibri" w:hAnsi="Lato" w:cs="Arial"/>
                <w:sz w:val="18"/>
                <w:szCs w:val="18"/>
              </w:rPr>
              <w:t>y no de números totales.</w:t>
            </w:r>
          </w:p>
          <w:p w14:paraId="05E1BF41" w14:textId="2CCDD839" w:rsidR="00454C0C" w:rsidRPr="00454C0C" w:rsidRDefault="00454C0C" w:rsidP="00454C0C">
            <w:pPr>
              <w:widowControl w:val="0"/>
              <w:spacing w:before="120" w:after="120"/>
              <w:jc w:val="both"/>
              <w:rPr>
                <w:rFonts w:ascii="Lato" w:eastAsia="Calibri" w:hAnsi="Lato" w:cs="Arial"/>
                <w:sz w:val="18"/>
                <w:szCs w:val="18"/>
              </w:rPr>
            </w:pPr>
            <w:r w:rsidRPr="00454C0C">
              <w:rPr>
                <w:rFonts w:ascii="Lato" w:eastAsia="Calibri" w:hAnsi="Lato" w:cs="Arial"/>
                <w:sz w:val="18"/>
                <w:szCs w:val="18"/>
              </w:rPr>
              <w:t xml:space="preserve">- </w:t>
            </w:r>
            <w:r w:rsidR="000C708E">
              <w:rPr>
                <w:rFonts w:ascii="Lato" w:eastAsia="Calibri" w:hAnsi="Lato" w:cs="Arial"/>
                <w:sz w:val="18"/>
                <w:szCs w:val="18"/>
              </w:rPr>
              <w:t xml:space="preserve">Conviene </w:t>
            </w:r>
            <w:r w:rsidRPr="00454C0C">
              <w:rPr>
                <w:rFonts w:ascii="Lato" w:eastAsia="Calibri" w:hAnsi="Lato" w:cs="Arial"/>
                <w:sz w:val="18"/>
                <w:szCs w:val="18"/>
              </w:rPr>
              <w:t>rectificar el descenso, detectado</w:t>
            </w:r>
            <w:r>
              <w:rPr>
                <w:rFonts w:ascii="Lato" w:eastAsia="Calibri" w:hAnsi="Lato" w:cs="Arial"/>
                <w:sz w:val="18"/>
                <w:szCs w:val="18"/>
              </w:rPr>
              <w:t xml:space="preserve"> </w:t>
            </w:r>
            <w:r w:rsidR="00F56EB0">
              <w:rPr>
                <w:rFonts w:ascii="Lato" w:eastAsia="Calibri" w:hAnsi="Lato" w:cs="Arial"/>
                <w:sz w:val="18"/>
                <w:szCs w:val="18"/>
              </w:rPr>
              <w:t xml:space="preserve">sobre todo </w:t>
            </w:r>
            <w:r>
              <w:rPr>
                <w:rFonts w:ascii="Lato" w:eastAsia="Calibri" w:hAnsi="Lato" w:cs="Arial"/>
                <w:sz w:val="18"/>
                <w:szCs w:val="18"/>
              </w:rPr>
              <w:t xml:space="preserve">en </w:t>
            </w:r>
            <w:r w:rsidRPr="00454C0C">
              <w:rPr>
                <w:rFonts w:ascii="Lato" w:eastAsia="Calibri" w:hAnsi="Lato" w:cs="Arial"/>
                <w:sz w:val="18"/>
                <w:szCs w:val="18"/>
              </w:rPr>
              <w:t xml:space="preserve">los cursos 2021-2022 y 2022-2023, del </w:t>
            </w:r>
            <w:r w:rsidR="00F56EB0">
              <w:rPr>
                <w:rFonts w:ascii="Lato" w:eastAsia="Calibri" w:hAnsi="Lato" w:cs="Arial"/>
                <w:sz w:val="18"/>
                <w:szCs w:val="18"/>
              </w:rPr>
              <w:t xml:space="preserve">porcentaje </w:t>
            </w:r>
            <w:r w:rsidRPr="00454C0C">
              <w:rPr>
                <w:rFonts w:ascii="Lato" w:eastAsia="Calibri" w:hAnsi="Lato" w:cs="Arial"/>
                <w:sz w:val="18"/>
                <w:szCs w:val="18"/>
              </w:rPr>
              <w:t>de doctores con Mención Internacional, con el fin de volver a indicadores previos a las actuales complicaciones económicas internacionales</w:t>
            </w:r>
            <w:r w:rsidR="00F56EB0">
              <w:rPr>
                <w:rFonts w:ascii="Lato" w:eastAsia="Calibri" w:hAnsi="Lato" w:cs="Arial"/>
                <w:sz w:val="18"/>
                <w:szCs w:val="18"/>
              </w:rPr>
              <w:t>.</w:t>
            </w:r>
          </w:p>
          <w:p w14:paraId="1BF7B05B" w14:textId="422E74DE" w:rsidR="00027221" w:rsidRPr="00C12C55" w:rsidRDefault="00454C0C" w:rsidP="00454C0C">
            <w:pPr>
              <w:widowControl w:val="0"/>
              <w:spacing w:before="120" w:after="120"/>
              <w:jc w:val="both"/>
              <w:rPr>
                <w:rFonts w:ascii="Lato" w:eastAsia="Calibri" w:hAnsi="Lato" w:cs="Arial"/>
                <w:sz w:val="18"/>
                <w:szCs w:val="18"/>
              </w:rPr>
            </w:pPr>
            <w:r w:rsidRPr="00454C0C">
              <w:rPr>
                <w:rFonts w:ascii="Lato" w:eastAsia="Calibri" w:hAnsi="Lato" w:cs="Arial"/>
                <w:sz w:val="18"/>
                <w:szCs w:val="18"/>
              </w:rPr>
              <w:t xml:space="preserve">- Sería aconsejable </w:t>
            </w:r>
            <w:r>
              <w:rPr>
                <w:rFonts w:ascii="Lato" w:eastAsia="Calibri" w:hAnsi="Lato" w:cs="Arial"/>
                <w:sz w:val="18"/>
                <w:szCs w:val="18"/>
              </w:rPr>
              <w:t>explorar</w:t>
            </w:r>
            <w:r w:rsidRPr="00454C0C">
              <w:rPr>
                <w:rFonts w:ascii="Lato" w:eastAsia="Calibri" w:hAnsi="Lato" w:cs="Arial"/>
                <w:sz w:val="18"/>
                <w:szCs w:val="18"/>
              </w:rPr>
              <w:t xml:space="preserve"> fórmulas que faciliten</w:t>
            </w:r>
            <w:r>
              <w:rPr>
                <w:rFonts w:ascii="Lato" w:eastAsia="Calibri" w:hAnsi="Lato" w:cs="Arial"/>
                <w:sz w:val="18"/>
                <w:szCs w:val="18"/>
              </w:rPr>
              <w:t xml:space="preserve"> a</w:t>
            </w:r>
            <w:r w:rsidRPr="00454C0C">
              <w:rPr>
                <w:rFonts w:ascii="Lato" w:eastAsia="Calibri" w:hAnsi="Lato" w:cs="Arial"/>
                <w:sz w:val="18"/>
                <w:szCs w:val="18"/>
              </w:rPr>
              <w:t xml:space="preserve"> los doctorandos</w:t>
            </w:r>
            <w:r>
              <w:rPr>
                <w:rFonts w:ascii="Lato" w:eastAsia="Calibri" w:hAnsi="Lato" w:cs="Arial"/>
                <w:sz w:val="18"/>
                <w:szCs w:val="18"/>
              </w:rPr>
              <w:t xml:space="preserve"> el </w:t>
            </w:r>
            <w:r w:rsidRPr="00454C0C">
              <w:rPr>
                <w:rFonts w:ascii="Lato" w:eastAsia="Calibri" w:hAnsi="Lato" w:cs="Arial"/>
                <w:sz w:val="18"/>
                <w:szCs w:val="18"/>
              </w:rPr>
              <w:t>efectuar sus trabajos de investigación sin un exceso de presión</w:t>
            </w:r>
            <w:r>
              <w:rPr>
                <w:rFonts w:ascii="Lato" w:eastAsia="Calibri" w:hAnsi="Lato" w:cs="Arial"/>
                <w:sz w:val="18"/>
                <w:szCs w:val="18"/>
              </w:rPr>
              <w:t>, que perjudica al</w:t>
            </w:r>
            <w:r w:rsidRPr="00454C0C">
              <w:rPr>
                <w:rFonts w:ascii="Lato" w:eastAsia="Calibri" w:hAnsi="Lato" w:cs="Arial"/>
                <w:sz w:val="18"/>
                <w:szCs w:val="18"/>
              </w:rPr>
              <w:t xml:space="preserve"> rigor y la exhaustividad exigibles</w:t>
            </w:r>
            <w:r>
              <w:rPr>
                <w:rFonts w:ascii="Lato" w:eastAsia="Calibri" w:hAnsi="Lato" w:cs="Arial"/>
                <w:sz w:val="18"/>
                <w:szCs w:val="18"/>
              </w:rPr>
              <w:t>, del mismo modo que no es recomendable que la elaboración de las tesis se alargue excesivamente</w:t>
            </w:r>
            <w:r w:rsidR="00F56EB0">
              <w:rPr>
                <w:rFonts w:ascii="Lato" w:eastAsia="Calibri" w:hAnsi="Lato" w:cs="Arial"/>
                <w:sz w:val="18"/>
                <w:szCs w:val="18"/>
              </w:rPr>
              <w:t>.</w:t>
            </w:r>
          </w:p>
        </w:tc>
      </w:tr>
    </w:tbl>
    <w:p w14:paraId="01440BE6" w14:textId="716C9DBB" w:rsidR="00027221" w:rsidRPr="00246CC3" w:rsidRDefault="00027221" w:rsidP="002C499A">
      <w:pPr>
        <w:widowControl w:val="0"/>
        <w:ind w:right="-135"/>
        <w:rPr>
          <w:rFonts w:ascii="Lato" w:hAnsi="Lato"/>
          <w:iCs/>
          <w:color w:val="548DD4" w:themeColor="text2" w:themeTint="99"/>
          <w:sz w:val="20"/>
          <w:szCs w:val="20"/>
        </w:rPr>
      </w:pPr>
    </w:p>
    <w:p w14:paraId="2A892E27" w14:textId="77777777" w:rsidR="0094756B" w:rsidRPr="006311F9" w:rsidRDefault="0094756B" w:rsidP="002C499A">
      <w:pPr>
        <w:widowControl w:val="0"/>
        <w:rPr>
          <w:rFonts w:ascii="Lato" w:hAnsi="Lato"/>
        </w:rPr>
      </w:pPr>
      <w:r w:rsidRPr="006311F9">
        <w:rPr>
          <w:rFonts w:ascii="Lato" w:hAnsi="Lato"/>
        </w:rPr>
        <w:br w:type="page"/>
      </w:r>
    </w:p>
    <w:tbl>
      <w:tblPr>
        <w:tblStyle w:val="Tablaconcuadrcula"/>
        <w:tblW w:w="9209" w:type="dxa"/>
        <w:tblLook w:val="04A0" w:firstRow="1" w:lastRow="0" w:firstColumn="1" w:lastColumn="0" w:noHBand="0" w:noVBand="1"/>
      </w:tblPr>
      <w:tblGrid>
        <w:gridCol w:w="471"/>
        <w:gridCol w:w="478"/>
        <w:gridCol w:w="5245"/>
        <w:gridCol w:w="1005"/>
        <w:gridCol w:w="1005"/>
        <w:gridCol w:w="1005"/>
      </w:tblGrid>
      <w:tr w:rsidR="0094756B" w:rsidRPr="006311F9" w14:paraId="34A740A5" w14:textId="77777777" w:rsidTr="006D394A">
        <w:trPr>
          <w:trHeight w:val="284"/>
        </w:trPr>
        <w:tc>
          <w:tcPr>
            <w:tcW w:w="9209" w:type="dxa"/>
            <w:gridSpan w:val="6"/>
            <w:tcBorders>
              <w:bottom w:val="single" w:sz="4" w:space="0" w:color="auto"/>
            </w:tcBorders>
            <w:shd w:val="pct20" w:color="auto" w:fill="auto"/>
            <w:vAlign w:val="center"/>
          </w:tcPr>
          <w:p w14:paraId="6BBC5F77" w14:textId="77777777" w:rsidR="0094756B" w:rsidRPr="006311F9" w:rsidRDefault="00596E47" w:rsidP="002C499A">
            <w:pPr>
              <w:widowControl w:val="0"/>
              <w:ind w:right="-136"/>
              <w:rPr>
                <w:rFonts w:ascii="Lato" w:hAnsi="Lato"/>
                <w:sz w:val="20"/>
                <w:szCs w:val="20"/>
              </w:rPr>
            </w:pPr>
            <w:r w:rsidRPr="006311F9">
              <w:rPr>
                <w:rFonts w:ascii="Lato" w:hAnsi="Lato"/>
                <w:sz w:val="20"/>
                <w:szCs w:val="20"/>
              </w:rPr>
              <w:lastRenderedPageBreak/>
              <w:t xml:space="preserve">DIMENSIÓN </w:t>
            </w:r>
            <w:r w:rsidR="00490474" w:rsidRPr="006311F9">
              <w:rPr>
                <w:rFonts w:ascii="Lato" w:hAnsi="Lato"/>
                <w:sz w:val="20"/>
                <w:szCs w:val="20"/>
              </w:rPr>
              <w:t>III. RESULTADOS</w:t>
            </w:r>
          </w:p>
        </w:tc>
      </w:tr>
      <w:tr w:rsidR="0094756B" w:rsidRPr="006311F9" w14:paraId="1B010AAE" w14:textId="77777777" w:rsidTr="003B73AA">
        <w:tc>
          <w:tcPr>
            <w:tcW w:w="9209" w:type="dxa"/>
            <w:gridSpan w:val="6"/>
            <w:shd w:val="pct10" w:color="auto" w:fill="auto"/>
            <w:vAlign w:val="center"/>
          </w:tcPr>
          <w:p w14:paraId="0F67C519" w14:textId="77777777" w:rsidR="0094756B" w:rsidRPr="006311F9" w:rsidRDefault="00490474" w:rsidP="002C499A">
            <w:pPr>
              <w:widowControl w:val="0"/>
              <w:spacing w:before="100" w:after="100"/>
              <w:ind w:right="-136"/>
              <w:rPr>
                <w:rFonts w:ascii="Lato" w:eastAsia="Calibri" w:hAnsi="Lato" w:cs="Times New Roman"/>
                <w:b/>
                <w:sz w:val="20"/>
                <w:szCs w:val="20"/>
              </w:rPr>
            </w:pPr>
            <w:r w:rsidRPr="006311F9">
              <w:rPr>
                <w:rFonts w:ascii="Lato" w:eastAsia="Calibri" w:hAnsi="Lato" w:cs="Times New Roman"/>
                <w:b/>
                <w:sz w:val="20"/>
                <w:szCs w:val="20"/>
              </w:rPr>
              <w:t>Criterio 7. Indicadores de satisfacción y rendimiento</w:t>
            </w:r>
          </w:p>
        </w:tc>
      </w:tr>
      <w:tr w:rsidR="0094756B" w:rsidRPr="006311F9" w14:paraId="1BCEDFE3" w14:textId="77777777" w:rsidTr="003B73AA">
        <w:tc>
          <w:tcPr>
            <w:tcW w:w="9209" w:type="dxa"/>
            <w:gridSpan w:val="6"/>
            <w:shd w:val="pct10" w:color="auto" w:fill="auto"/>
            <w:vAlign w:val="center"/>
          </w:tcPr>
          <w:p w14:paraId="12036A57" w14:textId="77777777" w:rsidR="0094756B" w:rsidRPr="006311F9" w:rsidRDefault="0094756B" w:rsidP="002C499A">
            <w:pPr>
              <w:widowControl w:val="0"/>
              <w:spacing w:before="40" w:after="40"/>
              <w:rPr>
                <w:rFonts w:ascii="Lato" w:hAnsi="Lato"/>
                <w:sz w:val="18"/>
                <w:szCs w:val="18"/>
              </w:rPr>
            </w:pPr>
            <w:r w:rsidRPr="006311F9">
              <w:rPr>
                <w:rFonts w:ascii="Lato" w:hAnsi="Lato"/>
                <w:sz w:val="18"/>
                <w:szCs w:val="18"/>
              </w:rPr>
              <w:t>EVIDENCIAS CLAVE A CONSIDERAR:</w:t>
            </w:r>
          </w:p>
          <w:p w14:paraId="281336C4" w14:textId="77777777" w:rsidR="00490474" w:rsidRPr="006311F9" w:rsidRDefault="006F698A"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Est</w:t>
            </w:r>
            <w:r w:rsidR="00490474" w:rsidRPr="006311F9">
              <w:rPr>
                <w:rFonts w:ascii="Lato" w:hAnsi="Lato"/>
                <w:sz w:val="18"/>
                <w:szCs w:val="18"/>
              </w:rPr>
              <w:t>udios de satisfacción con el programa de doctorado.</w:t>
            </w:r>
          </w:p>
          <w:p w14:paraId="0428C8A9" w14:textId="77777777" w:rsidR="00490474"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Indicadores de rendimiento de los estudiantes (a tiempo completo y a tiempo parcial).</w:t>
            </w:r>
          </w:p>
          <w:p w14:paraId="2BA6AB80" w14:textId="77777777" w:rsidR="00490474"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Indicadores de rendimiento de los directores de tesis.</w:t>
            </w:r>
          </w:p>
          <w:p w14:paraId="340E1881" w14:textId="77777777" w:rsidR="006F698A" w:rsidRPr="006311F9" w:rsidRDefault="00490474" w:rsidP="002C499A">
            <w:pPr>
              <w:pStyle w:val="Prrafodelista"/>
              <w:widowControl w:val="0"/>
              <w:numPr>
                <w:ilvl w:val="0"/>
                <w:numId w:val="4"/>
              </w:numPr>
              <w:spacing w:before="40" w:after="40"/>
              <w:ind w:left="284" w:hanging="142"/>
              <w:rPr>
                <w:rFonts w:ascii="Lato" w:hAnsi="Lato"/>
                <w:sz w:val="18"/>
                <w:szCs w:val="18"/>
              </w:rPr>
            </w:pPr>
            <w:r w:rsidRPr="006311F9">
              <w:rPr>
                <w:rFonts w:ascii="Lato" w:hAnsi="Lato"/>
                <w:sz w:val="18"/>
                <w:szCs w:val="18"/>
              </w:rPr>
              <w:t>Inserción laboral (Tabla “Contrato de los doctores”, seguimiento de la situación laboral, estudios de adecuación).</w:t>
            </w:r>
          </w:p>
        </w:tc>
      </w:tr>
      <w:tr w:rsidR="00F71079" w:rsidRPr="006311F9" w14:paraId="5CDEF026" w14:textId="77777777" w:rsidTr="003B73AA">
        <w:tc>
          <w:tcPr>
            <w:tcW w:w="9209" w:type="dxa"/>
            <w:gridSpan w:val="6"/>
            <w:shd w:val="pct10" w:color="auto" w:fill="auto"/>
            <w:vAlign w:val="center"/>
          </w:tcPr>
          <w:p w14:paraId="6A6FC4D4" w14:textId="77777777" w:rsidR="00F71079" w:rsidRPr="006311F9" w:rsidRDefault="00F71079" w:rsidP="002C499A">
            <w:pPr>
              <w:widowControl w:val="0"/>
              <w:spacing w:before="40" w:after="40"/>
              <w:rPr>
                <w:rFonts w:ascii="Lato" w:hAnsi="Lato"/>
                <w:sz w:val="18"/>
                <w:szCs w:val="18"/>
              </w:rPr>
            </w:pPr>
            <w:r w:rsidRPr="006311F9">
              <w:rPr>
                <w:rFonts w:ascii="Lato" w:hAnsi="Lato"/>
                <w:sz w:val="18"/>
                <w:szCs w:val="18"/>
              </w:rPr>
              <w:t>OTRAS EVIDENCIAS CONSIDERADAS:</w:t>
            </w:r>
          </w:p>
        </w:tc>
      </w:tr>
      <w:tr w:rsidR="00F71079" w:rsidRPr="006311F9" w14:paraId="099D81C6" w14:textId="77777777" w:rsidTr="003B73AA">
        <w:tc>
          <w:tcPr>
            <w:tcW w:w="9209" w:type="dxa"/>
            <w:gridSpan w:val="6"/>
            <w:tcBorders>
              <w:bottom w:val="single" w:sz="4" w:space="0" w:color="auto"/>
            </w:tcBorders>
            <w:vAlign w:val="center"/>
          </w:tcPr>
          <w:p w14:paraId="5351F129" w14:textId="77777777" w:rsidR="00F71079" w:rsidRPr="006311F9" w:rsidRDefault="00F71079" w:rsidP="006879A5">
            <w:pPr>
              <w:widowControl w:val="0"/>
              <w:ind w:right="-135"/>
              <w:rPr>
                <w:rFonts w:ascii="Lato" w:hAnsi="Lato" w:cs="Arial"/>
                <w:sz w:val="18"/>
                <w:szCs w:val="18"/>
              </w:rPr>
            </w:pPr>
          </w:p>
        </w:tc>
      </w:tr>
      <w:tr w:rsidR="00F71079" w:rsidRPr="006311F9" w14:paraId="14A29911" w14:textId="77777777" w:rsidTr="004916A4">
        <w:tc>
          <w:tcPr>
            <w:tcW w:w="949" w:type="dxa"/>
            <w:gridSpan w:val="2"/>
            <w:tcBorders>
              <w:bottom w:val="single" w:sz="4" w:space="0" w:color="auto"/>
            </w:tcBorders>
            <w:shd w:val="pct10" w:color="auto" w:fill="auto"/>
            <w:vAlign w:val="center"/>
          </w:tcPr>
          <w:p w14:paraId="7A882E2A" w14:textId="77777777" w:rsidR="00F71079" w:rsidRPr="006311F9" w:rsidRDefault="00F71079" w:rsidP="002C499A">
            <w:pPr>
              <w:widowControl w:val="0"/>
              <w:spacing w:before="20"/>
              <w:ind w:left="-91" w:right="-136"/>
              <w:jc w:val="center"/>
              <w:rPr>
                <w:rFonts w:ascii="Lato" w:hAnsi="Lato"/>
                <w:sz w:val="12"/>
                <w:szCs w:val="12"/>
              </w:rPr>
            </w:pPr>
            <w:r w:rsidRPr="006311F9">
              <w:rPr>
                <w:rFonts w:ascii="Lato" w:hAnsi="Lato"/>
                <w:sz w:val="12"/>
                <w:szCs w:val="12"/>
              </w:rPr>
              <w:t>SE APORTAN</w:t>
            </w:r>
            <w:r w:rsidR="003F50FC" w:rsidRPr="006311F9">
              <w:rPr>
                <w:rFonts w:ascii="Lato" w:hAnsi="Lato"/>
                <w:sz w:val="12"/>
                <w:szCs w:val="12"/>
              </w:rPr>
              <w:t xml:space="preserve"> </w:t>
            </w:r>
            <w:r w:rsidRPr="006311F9">
              <w:rPr>
                <w:rFonts w:ascii="Lato" w:hAnsi="Lato"/>
                <w:sz w:val="12"/>
                <w:szCs w:val="12"/>
              </w:rPr>
              <w:t>EVIDENCIAS</w:t>
            </w:r>
          </w:p>
        </w:tc>
        <w:tc>
          <w:tcPr>
            <w:tcW w:w="5245" w:type="dxa"/>
            <w:vMerge w:val="restart"/>
            <w:shd w:val="pct10" w:color="auto" w:fill="auto"/>
            <w:vAlign w:val="center"/>
          </w:tcPr>
          <w:p w14:paraId="55600C06" w14:textId="77777777" w:rsidR="00F71079" w:rsidRPr="006311F9" w:rsidRDefault="00F71079" w:rsidP="002C499A">
            <w:pPr>
              <w:widowControl w:val="0"/>
              <w:spacing w:before="40" w:after="40"/>
              <w:ind w:right="-136"/>
              <w:rPr>
                <w:rFonts w:ascii="Lato" w:hAnsi="Lato"/>
                <w:sz w:val="18"/>
                <w:szCs w:val="18"/>
              </w:rPr>
            </w:pPr>
            <w:r w:rsidRPr="006311F9">
              <w:rPr>
                <w:rFonts w:ascii="Lato" w:hAnsi="Lato"/>
                <w:sz w:val="18"/>
                <w:szCs w:val="18"/>
              </w:rPr>
              <w:t>CUMPLIMIENTO DE LOS ESTÁNDARES</w:t>
            </w:r>
          </w:p>
        </w:tc>
        <w:tc>
          <w:tcPr>
            <w:tcW w:w="1005" w:type="dxa"/>
            <w:vMerge w:val="restart"/>
            <w:shd w:val="pct10" w:color="auto" w:fill="auto"/>
            <w:vAlign w:val="center"/>
          </w:tcPr>
          <w:p w14:paraId="60BA2B4D" w14:textId="77777777" w:rsidR="00F71079" w:rsidRPr="006311F9" w:rsidRDefault="00F71079" w:rsidP="002C499A">
            <w:pPr>
              <w:widowControl w:val="0"/>
              <w:ind w:left="-92" w:right="-135"/>
              <w:jc w:val="center"/>
              <w:rPr>
                <w:rFonts w:ascii="Lato" w:hAnsi="Lato"/>
                <w:sz w:val="12"/>
                <w:szCs w:val="12"/>
              </w:rPr>
            </w:pPr>
            <w:r w:rsidRPr="006311F9">
              <w:rPr>
                <w:rFonts w:ascii="Lato" w:hAnsi="Lato"/>
                <w:sz w:val="12"/>
                <w:szCs w:val="12"/>
              </w:rPr>
              <w:t>Se ha cumplido sin desviaciones</w:t>
            </w:r>
          </w:p>
        </w:tc>
        <w:tc>
          <w:tcPr>
            <w:tcW w:w="1005" w:type="dxa"/>
            <w:vMerge w:val="restart"/>
            <w:shd w:val="pct10" w:color="auto" w:fill="auto"/>
            <w:vAlign w:val="center"/>
          </w:tcPr>
          <w:p w14:paraId="611C231B" w14:textId="77777777" w:rsidR="00F71079" w:rsidRPr="006311F9" w:rsidRDefault="00F71079" w:rsidP="002C499A">
            <w:pPr>
              <w:widowControl w:val="0"/>
              <w:ind w:left="-92" w:right="-135"/>
              <w:jc w:val="center"/>
              <w:rPr>
                <w:rFonts w:ascii="Lato" w:hAnsi="Lato"/>
                <w:sz w:val="12"/>
                <w:szCs w:val="12"/>
              </w:rPr>
            </w:pPr>
            <w:r w:rsidRPr="006311F9">
              <w:rPr>
                <w:rFonts w:ascii="Lato" w:hAnsi="Lato"/>
                <w:sz w:val="12"/>
                <w:szCs w:val="12"/>
              </w:rPr>
              <w:t>Se han producido ligeras desviaciones</w:t>
            </w:r>
          </w:p>
        </w:tc>
        <w:tc>
          <w:tcPr>
            <w:tcW w:w="1005" w:type="dxa"/>
            <w:vMerge w:val="restart"/>
            <w:shd w:val="pct10" w:color="auto" w:fill="auto"/>
            <w:vAlign w:val="center"/>
          </w:tcPr>
          <w:p w14:paraId="0F7B9F80" w14:textId="77777777" w:rsidR="00F71079" w:rsidRPr="006311F9" w:rsidRDefault="00F71079" w:rsidP="002C499A">
            <w:pPr>
              <w:widowControl w:val="0"/>
              <w:ind w:left="-92" w:right="-135"/>
              <w:jc w:val="center"/>
              <w:rPr>
                <w:rFonts w:ascii="Lato" w:hAnsi="Lato"/>
                <w:sz w:val="12"/>
                <w:szCs w:val="12"/>
              </w:rPr>
            </w:pPr>
            <w:r w:rsidRPr="006311F9">
              <w:rPr>
                <w:rFonts w:ascii="Lato" w:hAnsi="Lato"/>
                <w:sz w:val="12"/>
                <w:szCs w:val="12"/>
              </w:rPr>
              <w:t>Se han producido desviaciones sustanciales</w:t>
            </w:r>
          </w:p>
        </w:tc>
      </w:tr>
      <w:tr w:rsidR="00F71079" w:rsidRPr="006311F9" w14:paraId="24747524" w14:textId="77777777" w:rsidTr="004916A4">
        <w:tc>
          <w:tcPr>
            <w:tcW w:w="471" w:type="dxa"/>
            <w:tcBorders>
              <w:bottom w:val="single" w:sz="4" w:space="0" w:color="auto"/>
            </w:tcBorders>
            <w:shd w:val="pct10" w:color="auto" w:fill="auto"/>
            <w:vAlign w:val="center"/>
          </w:tcPr>
          <w:p w14:paraId="3CD6D10E" w14:textId="77777777" w:rsidR="00F71079" w:rsidRPr="006311F9" w:rsidRDefault="00F71079" w:rsidP="002C499A">
            <w:pPr>
              <w:widowControl w:val="0"/>
              <w:ind w:left="-92" w:right="-135"/>
              <w:jc w:val="center"/>
              <w:rPr>
                <w:rFonts w:ascii="Lato" w:hAnsi="Lato"/>
                <w:sz w:val="16"/>
                <w:szCs w:val="16"/>
              </w:rPr>
            </w:pPr>
            <w:r w:rsidRPr="006311F9">
              <w:rPr>
                <w:rFonts w:ascii="Lato" w:hAnsi="Lato"/>
                <w:sz w:val="16"/>
                <w:szCs w:val="16"/>
              </w:rPr>
              <w:t>SI</w:t>
            </w:r>
          </w:p>
        </w:tc>
        <w:tc>
          <w:tcPr>
            <w:tcW w:w="478" w:type="dxa"/>
            <w:tcBorders>
              <w:bottom w:val="single" w:sz="4" w:space="0" w:color="auto"/>
            </w:tcBorders>
            <w:shd w:val="pct10" w:color="auto" w:fill="auto"/>
            <w:vAlign w:val="center"/>
          </w:tcPr>
          <w:p w14:paraId="181EE28D" w14:textId="77777777" w:rsidR="00F71079" w:rsidRPr="006311F9" w:rsidRDefault="00F71079" w:rsidP="002C499A">
            <w:pPr>
              <w:widowControl w:val="0"/>
              <w:ind w:left="-92" w:right="-135"/>
              <w:jc w:val="center"/>
              <w:rPr>
                <w:rFonts w:ascii="Lato" w:hAnsi="Lato"/>
                <w:sz w:val="16"/>
                <w:szCs w:val="16"/>
              </w:rPr>
            </w:pPr>
            <w:r w:rsidRPr="006311F9">
              <w:rPr>
                <w:rFonts w:ascii="Lato" w:hAnsi="Lato"/>
                <w:sz w:val="16"/>
                <w:szCs w:val="16"/>
              </w:rPr>
              <w:t>NO</w:t>
            </w:r>
          </w:p>
        </w:tc>
        <w:tc>
          <w:tcPr>
            <w:tcW w:w="5245" w:type="dxa"/>
            <w:vMerge/>
            <w:tcBorders>
              <w:bottom w:val="single" w:sz="4" w:space="0" w:color="auto"/>
            </w:tcBorders>
            <w:shd w:val="pct10" w:color="auto" w:fill="auto"/>
            <w:vAlign w:val="center"/>
          </w:tcPr>
          <w:p w14:paraId="73E5F43E" w14:textId="77777777" w:rsidR="00F71079" w:rsidRPr="006311F9" w:rsidRDefault="00F71079" w:rsidP="002C499A">
            <w:pPr>
              <w:widowControl w:val="0"/>
              <w:spacing w:before="40" w:after="40"/>
              <w:ind w:right="-136"/>
              <w:rPr>
                <w:rFonts w:ascii="Lato" w:hAnsi="Lato"/>
                <w:sz w:val="18"/>
                <w:szCs w:val="18"/>
              </w:rPr>
            </w:pPr>
          </w:p>
        </w:tc>
        <w:tc>
          <w:tcPr>
            <w:tcW w:w="1005" w:type="dxa"/>
            <w:vMerge/>
            <w:shd w:val="pct10" w:color="auto" w:fill="auto"/>
            <w:vAlign w:val="center"/>
          </w:tcPr>
          <w:p w14:paraId="57D7D121" w14:textId="77777777" w:rsidR="00F71079" w:rsidRPr="006311F9" w:rsidRDefault="00F71079" w:rsidP="002C499A">
            <w:pPr>
              <w:widowControl w:val="0"/>
              <w:ind w:left="-92" w:right="-135"/>
              <w:jc w:val="center"/>
              <w:rPr>
                <w:rFonts w:ascii="Lato" w:hAnsi="Lato"/>
                <w:sz w:val="10"/>
                <w:szCs w:val="10"/>
              </w:rPr>
            </w:pPr>
          </w:p>
        </w:tc>
        <w:tc>
          <w:tcPr>
            <w:tcW w:w="1005" w:type="dxa"/>
            <w:vMerge/>
            <w:shd w:val="pct10" w:color="auto" w:fill="auto"/>
            <w:vAlign w:val="center"/>
          </w:tcPr>
          <w:p w14:paraId="0D7EBA54" w14:textId="77777777" w:rsidR="00F71079" w:rsidRPr="006311F9" w:rsidRDefault="00F71079" w:rsidP="002C499A">
            <w:pPr>
              <w:widowControl w:val="0"/>
              <w:ind w:left="-92" w:right="-135"/>
              <w:jc w:val="center"/>
              <w:rPr>
                <w:rFonts w:ascii="Lato" w:hAnsi="Lato"/>
                <w:sz w:val="10"/>
                <w:szCs w:val="10"/>
              </w:rPr>
            </w:pPr>
          </w:p>
        </w:tc>
        <w:tc>
          <w:tcPr>
            <w:tcW w:w="1005" w:type="dxa"/>
            <w:vMerge/>
            <w:shd w:val="pct10" w:color="auto" w:fill="auto"/>
            <w:vAlign w:val="center"/>
          </w:tcPr>
          <w:p w14:paraId="51BEEC1A" w14:textId="77777777" w:rsidR="00F71079" w:rsidRPr="006311F9" w:rsidRDefault="00F71079" w:rsidP="002C499A">
            <w:pPr>
              <w:widowControl w:val="0"/>
              <w:ind w:left="-92" w:right="-135"/>
              <w:jc w:val="center"/>
              <w:rPr>
                <w:rFonts w:ascii="Lato" w:hAnsi="Lato"/>
                <w:sz w:val="10"/>
                <w:szCs w:val="10"/>
              </w:rPr>
            </w:pPr>
          </w:p>
        </w:tc>
      </w:tr>
      <w:tr w:rsidR="00F71079" w:rsidRPr="006311F9" w14:paraId="14046DB4" w14:textId="77777777" w:rsidTr="004916A4">
        <w:tc>
          <w:tcPr>
            <w:tcW w:w="471" w:type="dxa"/>
            <w:shd w:val="clear" w:color="auto" w:fill="auto"/>
            <w:vAlign w:val="center"/>
          </w:tcPr>
          <w:p w14:paraId="22BEBBCC" w14:textId="28B6C95F" w:rsidR="00F71079" w:rsidRPr="006311F9" w:rsidRDefault="006879A5"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8" w:type="dxa"/>
            <w:shd w:val="clear" w:color="auto" w:fill="auto"/>
            <w:vAlign w:val="center"/>
          </w:tcPr>
          <w:p w14:paraId="0A375329" w14:textId="77777777" w:rsidR="00F71079" w:rsidRPr="006311F9" w:rsidRDefault="00F71079" w:rsidP="002C499A">
            <w:pPr>
              <w:widowControl w:val="0"/>
              <w:spacing w:before="40" w:after="40"/>
              <w:jc w:val="center"/>
              <w:rPr>
                <w:rFonts w:ascii="Lato" w:eastAsia="Calibri" w:hAnsi="Lato" w:cs="Times New Roman"/>
                <w:sz w:val="20"/>
                <w:szCs w:val="20"/>
              </w:rPr>
            </w:pPr>
          </w:p>
        </w:tc>
        <w:tc>
          <w:tcPr>
            <w:tcW w:w="5245" w:type="dxa"/>
            <w:shd w:val="pct10" w:color="auto" w:fill="auto"/>
            <w:vAlign w:val="center"/>
          </w:tcPr>
          <w:p w14:paraId="077DFB67" w14:textId="77777777" w:rsidR="00F71079" w:rsidRPr="006311F9" w:rsidRDefault="00F71079"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w:t>
            </w:r>
            <w:r w:rsidR="00BC1F75" w:rsidRPr="006311F9">
              <w:rPr>
                <w:rFonts w:ascii="Lato" w:eastAsia="Calibri" w:hAnsi="Lato" w:cs="Times New Roman"/>
                <w:sz w:val="16"/>
                <w:szCs w:val="16"/>
              </w:rPr>
              <w:t>os resultados alcanzados en los indicadores de satisfacción de los doctorandos, del personal académico, de los doctores egresados y de los empleadores son adecuados al perfil de los estudiantes, teniendo en cuenta la naturaleza y las características del programa de doctorado.</w:t>
            </w:r>
          </w:p>
        </w:tc>
        <w:tc>
          <w:tcPr>
            <w:tcW w:w="1005" w:type="dxa"/>
            <w:vAlign w:val="center"/>
          </w:tcPr>
          <w:p w14:paraId="0722580B" w14:textId="0EAA79C9" w:rsidR="00F71079" w:rsidRPr="006311F9" w:rsidRDefault="006879A5" w:rsidP="002C499A">
            <w:pPr>
              <w:widowControl w:val="0"/>
              <w:ind w:left="-92" w:right="-135"/>
              <w:jc w:val="center"/>
              <w:rPr>
                <w:rFonts w:ascii="Lato" w:hAnsi="Lato"/>
                <w:sz w:val="20"/>
                <w:szCs w:val="20"/>
              </w:rPr>
            </w:pPr>
            <w:r>
              <w:rPr>
                <w:rFonts w:ascii="Lato" w:hAnsi="Lato"/>
                <w:sz w:val="20"/>
                <w:szCs w:val="20"/>
              </w:rPr>
              <w:t>X</w:t>
            </w:r>
          </w:p>
        </w:tc>
        <w:tc>
          <w:tcPr>
            <w:tcW w:w="1005" w:type="dxa"/>
            <w:vAlign w:val="center"/>
          </w:tcPr>
          <w:p w14:paraId="4B984542" w14:textId="77777777" w:rsidR="00F71079" w:rsidRPr="006311F9" w:rsidRDefault="00F71079" w:rsidP="002C499A">
            <w:pPr>
              <w:widowControl w:val="0"/>
              <w:ind w:left="-92" w:right="-135"/>
              <w:jc w:val="center"/>
              <w:rPr>
                <w:rFonts w:ascii="Lato" w:hAnsi="Lato"/>
                <w:sz w:val="20"/>
                <w:szCs w:val="20"/>
              </w:rPr>
            </w:pPr>
          </w:p>
        </w:tc>
        <w:tc>
          <w:tcPr>
            <w:tcW w:w="1005" w:type="dxa"/>
            <w:vAlign w:val="center"/>
          </w:tcPr>
          <w:p w14:paraId="2BA5D5B6" w14:textId="77777777" w:rsidR="00F71079" w:rsidRPr="006311F9" w:rsidRDefault="00F71079" w:rsidP="002C499A">
            <w:pPr>
              <w:widowControl w:val="0"/>
              <w:ind w:left="-92" w:right="-135"/>
              <w:jc w:val="center"/>
              <w:rPr>
                <w:rFonts w:ascii="Lato" w:hAnsi="Lato"/>
                <w:sz w:val="20"/>
                <w:szCs w:val="20"/>
              </w:rPr>
            </w:pPr>
          </w:p>
        </w:tc>
      </w:tr>
      <w:tr w:rsidR="00F71079" w:rsidRPr="006311F9" w14:paraId="3EDDC344" w14:textId="77777777" w:rsidTr="004916A4">
        <w:tc>
          <w:tcPr>
            <w:tcW w:w="471" w:type="dxa"/>
            <w:shd w:val="clear" w:color="auto" w:fill="auto"/>
            <w:vAlign w:val="center"/>
          </w:tcPr>
          <w:p w14:paraId="08F149EB" w14:textId="57ED9696" w:rsidR="00F71079" w:rsidRPr="006311F9" w:rsidRDefault="006879A5"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8" w:type="dxa"/>
            <w:shd w:val="clear" w:color="auto" w:fill="auto"/>
            <w:vAlign w:val="center"/>
          </w:tcPr>
          <w:p w14:paraId="2BAD6057" w14:textId="77777777" w:rsidR="00F71079" w:rsidRPr="006311F9" w:rsidRDefault="00F71079" w:rsidP="002C499A">
            <w:pPr>
              <w:widowControl w:val="0"/>
              <w:spacing w:before="40" w:after="40"/>
              <w:jc w:val="center"/>
              <w:rPr>
                <w:rFonts w:ascii="Lato" w:eastAsia="Calibri" w:hAnsi="Lato" w:cs="Times New Roman"/>
                <w:sz w:val="20"/>
                <w:szCs w:val="20"/>
              </w:rPr>
            </w:pPr>
          </w:p>
        </w:tc>
        <w:tc>
          <w:tcPr>
            <w:tcW w:w="5245" w:type="dxa"/>
            <w:shd w:val="pct10" w:color="auto" w:fill="auto"/>
            <w:vAlign w:val="center"/>
          </w:tcPr>
          <w:p w14:paraId="3555A446" w14:textId="77777777" w:rsidR="00F71079" w:rsidRPr="006311F9" w:rsidRDefault="00F71079"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 xml:space="preserve">Los </w:t>
            </w:r>
            <w:r w:rsidR="00BC1F75" w:rsidRPr="006311F9">
              <w:rPr>
                <w:rFonts w:ascii="Lato" w:eastAsia="Calibri" w:hAnsi="Lato" w:cs="Times New Roman"/>
                <w:sz w:val="16"/>
                <w:szCs w:val="16"/>
              </w:rPr>
              <w:t>resultados alcanzados en los indicadores de rendimiento de los doctorandos son adecuados al perfil de los estudiantes, de acuerdo con el ámbito científico del programa de doctorado.</w:t>
            </w:r>
          </w:p>
        </w:tc>
        <w:tc>
          <w:tcPr>
            <w:tcW w:w="1005" w:type="dxa"/>
            <w:vAlign w:val="center"/>
          </w:tcPr>
          <w:p w14:paraId="318BF3E3" w14:textId="7E525EEA" w:rsidR="00F71079" w:rsidRPr="006311F9" w:rsidRDefault="006879A5" w:rsidP="002C499A">
            <w:pPr>
              <w:widowControl w:val="0"/>
              <w:ind w:left="-92" w:right="-135"/>
              <w:jc w:val="center"/>
              <w:rPr>
                <w:rFonts w:ascii="Lato" w:hAnsi="Lato"/>
                <w:sz w:val="20"/>
                <w:szCs w:val="20"/>
              </w:rPr>
            </w:pPr>
            <w:r>
              <w:rPr>
                <w:rFonts w:ascii="Lato" w:hAnsi="Lato"/>
                <w:sz w:val="20"/>
                <w:szCs w:val="20"/>
              </w:rPr>
              <w:t>X</w:t>
            </w:r>
          </w:p>
        </w:tc>
        <w:tc>
          <w:tcPr>
            <w:tcW w:w="1005" w:type="dxa"/>
            <w:vAlign w:val="center"/>
          </w:tcPr>
          <w:p w14:paraId="611818DD" w14:textId="77777777" w:rsidR="00F71079" w:rsidRPr="006311F9" w:rsidRDefault="00F71079" w:rsidP="002C499A">
            <w:pPr>
              <w:widowControl w:val="0"/>
              <w:ind w:left="-92" w:right="-135"/>
              <w:jc w:val="center"/>
              <w:rPr>
                <w:rFonts w:ascii="Lato" w:hAnsi="Lato"/>
                <w:sz w:val="20"/>
                <w:szCs w:val="20"/>
              </w:rPr>
            </w:pPr>
          </w:p>
        </w:tc>
        <w:tc>
          <w:tcPr>
            <w:tcW w:w="1005" w:type="dxa"/>
            <w:vAlign w:val="center"/>
          </w:tcPr>
          <w:p w14:paraId="747EC879" w14:textId="77777777" w:rsidR="00F71079" w:rsidRPr="006311F9" w:rsidRDefault="00F71079" w:rsidP="002C499A">
            <w:pPr>
              <w:widowControl w:val="0"/>
              <w:ind w:left="-92" w:right="-135"/>
              <w:jc w:val="center"/>
              <w:rPr>
                <w:rFonts w:ascii="Lato" w:hAnsi="Lato"/>
                <w:sz w:val="20"/>
                <w:szCs w:val="20"/>
              </w:rPr>
            </w:pPr>
          </w:p>
        </w:tc>
      </w:tr>
      <w:tr w:rsidR="00BC1F75" w:rsidRPr="006311F9" w14:paraId="1DC36C35" w14:textId="77777777" w:rsidTr="004916A4">
        <w:tc>
          <w:tcPr>
            <w:tcW w:w="471" w:type="dxa"/>
            <w:shd w:val="clear" w:color="auto" w:fill="auto"/>
            <w:vAlign w:val="center"/>
          </w:tcPr>
          <w:p w14:paraId="5C98E48A" w14:textId="1050FCD2" w:rsidR="00BC1F75" w:rsidRPr="006311F9" w:rsidRDefault="006879A5"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8" w:type="dxa"/>
            <w:shd w:val="clear" w:color="auto" w:fill="auto"/>
            <w:vAlign w:val="center"/>
          </w:tcPr>
          <w:p w14:paraId="70845DFE" w14:textId="77777777" w:rsidR="00BC1F75" w:rsidRPr="006311F9" w:rsidRDefault="00BC1F75" w:rsidP="002C499A">
            <w:pPr>
              <w:widowControl w:val="0"/>
              <w:spacing w:before="40" w:after="40"/>
              <w:jc w:val="center"/>
              <w:rPr>
                <w:rFonts w:ascii="Lato" w:eastAsia="Calibri" w:hAnsi="Lato" w:cs="Times New Roman"/>
                <w:sz w:val="20"/>
                <w:szCs w:val="20"/>
              </w:rPr>
            </w:pPr>
          </w:p>
        </w:tc>
        <w:tc>
          <w:tcPr>
            <w:tcW w:w="5245" w:type="dxa"/>
            <w:shd w:val="pct10" w:color="auto" w:fill="auto"/>
            <w:vAlign w:val="center"/>
          </w:tcPr>
          <w:p w14:paraId="2116CDA4" w14:textId="77777777" w:rsidR="00BC1F75" w:rsidRPr="006311F9" w:rsidRDefault="00BC1F75"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Los resultados alcanzados en los indicadores de inserción laboral de los egresados son coherentes con el contexto socioeconómico y de investigación en el que se desarrolla el programa de doctorado.</w:t>
            </w:r>
          </w:p>
        </w:tc>
        <w:tc>
          <w:tcPr>
            <w:tcW w:w="1005" w:type="dxa"/>
            <w:vAlign w:val="center"/>
          </w:tcPr>
          <w:p w14:paraId="02DBC381" w14:textId="3B5724A4" w:rsidR="00BC1F75" w:rsidRPr="006311F9" w:rsidRDefault="006879A5" w:rsidP="002C499A">
            <w:pPr>
              <w:widowControl w:val="0"/>
              <w:ind w:left="-92" w:right="-135"/>
              <w:jc w:val="center"/>
              <w:rPr>
                <w:rFonts w:ascii="Lato" w:hAnsi="Lato"/>
                <w:sz w:val="20"/>
                <w:szCs w:val="20"/>
              </w:rPr>
            </w:pPr>
            <w:r>
              <w:rPr>
                <w:rFonts w:ascii="Lato" w:hAnsi="Lato"/>
                <w:sz w:val="20"/>
                <w:szCs w:val="20"/>
              </w:rPr>
              <w:t>X</w:t>
            </w:r>
          </w:p>
        </w:tc>
        <w:tc>
          <w:tcPr>
            <w:tcW w:w="1005" w:type="dxa"/>
            <w:vAlign w:val="center"/>
          </w:tcPr>
          <w:p w14:paraId="43E7E4CF" w14:textId="77777777" w:rsidR="00BC1F75" w:rsidRPr="006311F9" w:rsidRDefault="00BC1F75" w:rsidP="002C499A">
            <w:pPr>
              <w:widowControl w:val="0"/>
              <w:ind w:left="-92" w:right="-135"/>
              <w:jc w:val="center"/>
              <w:rPr>
                <w:rFonts w:ascii="Lato" w:hAnsi="Lato"/>
                <w:sz w:val="20"/>
                <w:szCs w:val="20"/>
              </w:rPr>
            </w:pPr>
          </w:p>
        </w:tc>
        <w:tc>
          <w:tcPr>
            <w:tcW w:w="1005" w:type="dxa"/>
            <w:vAlign w:val="center"/>
          </w:tcPr>
          <w:p w14:paraId="3241B4D7" w14:textId="77777777" w:rsidR="00BC1F75" w:rsidRPr="006311F9" w:rsidRDefault="00BC1F75" w:rsidP="002C499A">
            <w:pPr>
              <w:widowControl w:val="0"/>
              <w:ind w:left="-92" w:right="-135"/>
              <w:jc w:val="center"/>
              <w:rPr>
                <w:rFonts w:ascii="Lato" w:hAnsi="Lato"/>
                <w:sz w:val="20"/>
                <w:szCs w:val="20"/>
              </w:rPr>
            </w:pPr>
          </w:p>
        </w:tc>
      </w:tr>
      <w:tr w:rsidR="00BC1F75" w:rsidRPr="006311F9" w14:paraId="41C2CBBC" w14:textId="77777777" w:rsidTr="004916A4">
        <w:tc>
          <w:tcPr>
            <w:tcW w:w="471" w:type="dxa"/>
            <w:shd w:val="clear" w:color="auto" w:fill="auto"/>
            <w:vAlign w:val="center"/>
          </w:tcPr>
          <w:p w14:paraId="6D1AE765" w14:textId="294A6892" w:rsidR="00BC1F75" w:rsidRPr="006311F9" w:rsidRDefault="006879A5" w:rsidP="002C499A">
            <w:pPr>
              <w:widowControl w:val="0"/>
              <w:spacing w:before="40" w:after="40"/>
              <w:jc w:val="center"/>
              <w:rPr>
                <w:rFonts w:ascii="Lato" w:eastAsia="Calibri" w:hAnsi="Lato" w:cs="Times New Roman"/>
                <w:sz w:val="20"/>
                <w:szCs w:val="20"/>
              </w:rPr>
            </w:pPr>
            <w:r>
              <w:rPr>
                <w:rFonts w:ascii="Lato" w:eastAsia="Calibri" w:hAnsi="Lato" w:cs="Times New Roman"/>
                <w:sz w:val="20"/>
                <w:szCs w:val="20"/>
              </w:rPr>
              <w:t>X</w:t>
            </w:r>
          </w:p>
        </w:tc>
        <w:tc>
          <w:tcPr>
            <w:tcW w:w="478" w:type="dxa"/>
            <w:shd w:val="clear" w:color="auto" w:fill="auto"/>
            <w:vAlign w:val="center"/>
          </w:tcPr>
          <w:p w14:paraId="3C2C0C19" w14:textId="77777777" w:rsidR="00BC1F75" w:rsidRPr="006311F9" w:rsidRDefault="00BC1F75" w:rsidP="002C499A">
            <w:pPr>
              <w:widowControl w:val="0"/>
              <w:spacing w:before="40" w:after="40"/>
              <w:jc w:val="center"/>
              <w:rPr>
                <w:rFonts w:ascii="Lato" w:eastAsia="Calibri" w:hAnsi="Lato" w:cs="Times New Roman"/>
                <w:sz w:val="20"/>
                <w:szCs w:val="20"/>
              </w:rPr>
            </w:pPr>
          </w:p>
        </w:tc>
        <w:tc>
          <w:tcPr>
            <w:tcW w:w="5245" w:type="dxa"/>
            <w:shd w:val="pct10" w:color="auto" w:fill="auto"/>
            <w:vAlign w:val="center"/>
          </w:tcPr>
          <w:p w14:paraId="00D8DF0C" w14:textId="77777777" w:rsidR="00BC1F75" w:rsidRPr="006311F9" w:rsidRDefault="00BC1F75" w:rsidP="002C499A">
            <w:pPr>
              <w:widowControl w:val="0"/>
              <w:spacing w:before="60" w:after="60"/>
              <w:jc w:val="both"/>
              <w:rPr>
                <w:rFonts w:ascii="Lato" w:eastAsia="Calibri" w:hAnsi="Lato" w:cs="Times New Roman"/>
                <w:sz w:val="16"/>
                <w:szCs w:val="16"/>
              </w:rPr>
            </w:pPr>
            <w:r w:rsidRPr="006311F9">
              <w:rPr>
                <w:rFonts w:ascii="Lato" w:eastAsia="Calibri" w:hAnsi="Lato" w:cs="Times New Roman"/>
                <w:sz w:val="16"/>
                <w:szCs w:val="16"/>
              </w:rPr>
              <w:t>La evolución de los indicadores es coherente con las previsiones establecidas en la memoria verificada y sus modificaciones.</w:t>
            </w:r>
          </w:p>
        </w:tc>
        <w:tc>
          <w:tcPr>
            <w:tcW w:w="1005" w:type="dxa"/>
            <w:vAlign w:val="center"/>
          </w:tcPr>
          <w:p w14:paraId="1AF1792C" w14:textId="4F7550F2" w:rsidR="00BC1F75" w:rsidRPr="006311F9" w:rsidRDefault="006879A5" w:rsidP="002C499A">
            <w:pPr>
              <w:widowControl w:val="0"/>
              <w:ind w:left="-92" w:right="-135"/>
              <w:jc w:val="center"/>
              <w:rPr>
                <w:rFonts w:ascii="Lato" w:hAnsi="Lato"/>
                <w:sz w:val="20"/>
                <w:szCs w:val="20"/>
              </w:rPr>
            </w:pPr>
            <w:r>
              <w:rPr>
                <w:rFonts w:ascii="Lato" w:hAnsi="Lato"/>
                <w:sz w:val="20"/>
                <w:szCs w:val="20"/>
              </w:rPr>
              <w:t>X</w:t>
            </w:r>
          </w:p>
        </w:tc>
        <w:tc>
          <w:tcPr>
            <w:tcW w:w="1005" w:type="dxa"/>
            <w:vAlign w:val="center"/>
          </w:tcPr>
          <w:p w14:paraId="3CC24E19" w14:textId="77777777" w:rsidR="00BC1F75" w:rsidRPr="006311F9" w:rsidRDefault="00BC1F75" w:rsidP="002C499A">
            <w:pPr>
              <w:widowControl w:val="0"/>
              <w:ind w:left="-92" w:right="-135"/>
              <w:jc w:val="center"/>
              <w:rPr>
                <w:rFonts w:ascii="Lato" w:hAnsi="Lato"/>
                <w:sz w:val="20"/>
                <w:szCs w:val="20"/>
              </w:rPr>
            </w:pPr>
          </w:p>
        </w:tc>
        <w:tc>
          <w:tcPr>
            <w:tcW w:w="1005" w:type="dxa"/>
            <w:vAlign w:val="center"/>
          </w:tcPr>
          <w:p w14:paraId="053AF482" w14:textId="77777777" w:rsidR="00BC1F75" w:rsidRPr="006311F9" w:rsidRDefault="00BC1F75" w:rsidP="002C499A">
            <w:pPr>
              <w:widowControl w:val="0"/>
              <w:ind w:left="-92" w:right="-135"/>
              <w:jc w:val="center"/>
              <w:rPr>
                <w:rFonts w:ascii="Lato" w:hAnsi="Lato"/>
                <w:sz w:val="20"/>
                <w:szCs w:val="20"/>
              </w:rPr>
            </w:pPr>
          </w:p>
        </w:tc>
      </w:tr>
      <w:tr w:rsidR="00F71079" w:rsidRPr="006311F9" w14:paraId="7612685E" w14:textId="77777777" w:rsidTr="003B73AA">
        <w:tc>
          <w:tcPr>
            <w:tcW w:w="9209" w:type="dxa"/>
            <w:gridSpan w:val="6"/>
            <w:shd w:val="pct10" w:color="auto" w:fill="auto"/>
            <w:vAlign w:val="center"/>
          </w:tcPr>
          <w:p w14:paraId="690EC116" w14:textId="77777777" w:rsidR="00F71079" w:rsidRPr="006311F9" w:rsidRDefault="00F71079" w:rsidP="002C499A">
            <w:pPr>
              <w:widowControl w:val="0"/>
              <w:spacing w:before="40" w:after="40"/>
              <w:rPr>
                <w:rFonts w:ascii="Lato" w:hAnsi="Lato"/>
                <w:sz w:val="18"/>
                <w:szCs w:val="18"/>
              </w:rPr>
            </w:pPr>
            <w:r w:rsidRPr="006311F9">
              <w:rPr>
                <w:rFonts w:ascii="Lato" w:hAnsi="Lato"/>
                <w:sz w:val="18"/>
                <w:szCs w:val="18"/>
              </w:rPr>
              <w:t>JUSTIFICACIÓN</w:t>
            </w:r>
          </w:p>
        </w:tc>
      </w:tr>
      <w:tr w:rsidR="00F71079" w:rsidRPr="006311F9" w14:paraId="5DACF068" w14:textId="77777777" w:rsidTr="003B73AA">
        <w:tc>
          <w:tcPr>
            <w:tcW w:w="9209" w:type="dxa"/>
            <w:gridSpan w:val="6"/>
            <w:tcBorders>
              <w:bottom w:val="single" w:sz="4" w:space="0" w:color="auto"/>
            </w:tcBorders>
            <w:vAlign w:val="center"/>
          </w:tcPr>
          <w:p w14:paraId="3B3AD642" w14:textId="670DF1C2" w:rsidR="00842949" w:rsidRDefault="003D6F8E" w:rsidP="006879A5">
            <w:pPr>
              <w:widowControl w:val="0"/>
              <w:spacing w:before="120" w:after="120"/>
              <w:ind w:firstLine="454"/>
              <w:jc w:val="both"/>
              <w:rPr>
                <w:rFonts w:ascii="Lato" w:eastAsia="Calibri" w:hAnsi="Lato" w:cs="Arial"/>
                <w:sz w:val="18"/>
                <w:szCs w:val="18"/>
              </w:rPr>
            </w:pPr>
            <w:r>
              <w:rPr>
                <w:rFonts w:ascii="Lato" w:eastAsia="Calibri" w:hAnsi="Lato" w:cs="Arial"/>
                <w:sz w:val="18"/>
                <w:szCs w:val="18"/>
              </w:rPr>
              <w:t>Los datos de las encuestas realizadas</w:t>
            </w:r>
            <w:r w:rsidR="00B676A7">
              <w:rPr>
                <w:rFonts w:ascii="Lato" w:eastAsia="Calibri" w:hAnsi="Lato" w:cs="Arial"/>
                <w:sz w:val="18"/>
                <w:szCs w:val="18"/>
              </w:rPr>
              <w:t xml:space="preserve"> por la Unidad de Evaluación de </w:t>
            </w:r>
            <w:r w:rsidR="00B3319A">
              <w:rPr>
                <w:rFonts w:ascii="Lato" w:eastAsia="Calibri" w:hAnsi="Lato" w:cs="Arial"/>
                <w:sz w:val="18"/>
                <w:szCs w:val="18"/>
              </w:rPr>
              <w:t>la C</w:t>
            </w:r>
            <w:r w:rsidR="00B676A7">
              <w:rPr>
                <w:rFonts w:ascii="Lato" w:eastAsia="Calibri" w:hAnsi="Lato" w:cs="Arial"/>
                <w:sz w:val="18"/>
                <w:szCs w:val="18"/>
              </w:rPr>
              <w:t xml:space="preserve">alidad </w:t>
            </w:r>
            <w:r w:rsidR="00B3319A">
              <w:rPr>
                <w:rFonts w:ascii="Lato" w:eastAsia="Calibri" w:hAnsi="Lato" w:cs="Arial"/>
                <w:sz w:val="18"/>
                <w:szCs w:val="18"/>
              </w:rPr>
              <w:t xml:space="preserve">de la USAL a los estudiantes del </w:t>
            </w:r>
            <w:r w:rsidR="006879A5">
              <w:rPr>
                <w:rFonts w:ascii="Lato" w:eastAsia="Calibri" w:hAnsi="Lato" w:cs="Arial"/>
                <w:sz w:val="18"/>
                <w:szCs w:val="18"/>
              </w:rPr>
              <w:t>Programa</w:t>
            </w:r>
            <w:r w:rsidR="00B3319A">
              <w:rPr>
                <w:rFonts w:ascii="Lato" w:eastAsia="Calibri" w:hAnsi="Lato" w:cs="Arial"/>
                <w:sz w:val="18"/>
                <w:szCs w:val="18"/>
              </w:rPr>
              <w:t xml:space="preserve"> </w:t>
            </w:r>
            <w:r w:rsidR="004764ED">
              <w:rPr>
                <w:rFonts w:ascii="Lato" w:eastAsia="Calibri" w:hAnsi="Lato" w:cs="Arial"/>
                <w:sz w:val="18"/>
                <w:szCs w:val="18"/>
              </w:rPr>
              <w:t xml:space="preserve">de Doctorado </w:t>
            </w:r>
            <w:r w:rsidR="000157E9">
              <w:rPr>
                <w:rFonts w:ascii="Lato" w:eastAsia="Calibri" w:hAnsi="Lato" w:cs="Arial"/>
                <w:sz w:val="18"/>
                <w:szCs w:val="18"/>
              </w:rPr>
              <w:t xml:space="preserve">aportan datos muy positivos, aunque todavía hay margen de mejora, especialmente en el apartado de </w:t>
            </w:r>
            <w:r w:rsidR="00864628">
              <w:rPr>
                <w:rFonts w:ascii="Lato" w:eastAsia="Calibri" w:hAnsi="Lato" w:cs="Arial"/>
                <w:sz w:val="18"/>
                <w:szCs w:val="18"/>
              </w:rPr>
              <w:t xml:space="preserve">la participación en las encuestas, que en ninguno de los tres cursos anteriores </w:t>
            </w:r>
            <w:r w:rsidR="004764ED">
              <w:rPr>
                <w:rFonts w:ascii="Lato" w:eastAsia="Calibri" w:hAnsi="Lato" w:cs="Arial"/>
                <w:sz w:val="18"/>
                <w:szCs w:val="18"/>
              </w:rPr>
              <w:t>llegó</w:t>
            </w:r>
            <w:r w:rsidR="00864628">
              <w:rPr>
                <w:rFonts w:ascii="Lato" w:eastAsia="Calibri" w:hAnsi="Lato" w:cs="Arial"/>
                <w:sz w:val="18"/>
                <w:szCs w:val="18"/>
              </w:rPr>
              <w:t xml:space="preserve"> al </w:t>
            </w:r>
            <w:r w:rsidR="00763C80">
              <w:rPr>
                <w:rFonts w:ascii="Lato" w:eastAsia="Calibri" w:hAnsi="Lato" w:cs="Arial"/>
                <w:sz w:val="18"/>
                <w:szCs w:val="18"/>
              </w:rPr>
              <w:t>50</w:t>
            </w:r>
            <w:r w:rsidR="004764ED">
              <w:rPr>
                <w:rFonts w:ascii="Lato" w:eastAsia="Calibri" w:hAnsi="Lato" w:cs="Arial"/>
                <w:sz w:val="18"/>
                <w:szCs w:val="18"/>
              </w:rPr>
              <w:t xml:space="preserve"> </w:t>
            </w:r>
            <w:r w:rsidR="00763C80">
              <w:rPr>
                <w:rFonts w:ascii="Lato" w:eastAsia="Calibri" w:hAnsi="Lato" w:cs="Arial"/>
                <w:sz w:val="18"/>
                <w:szCs w:val="18"/>
              </w:rPr>
              <w:t>%. La valoración global</w:t>
            </w:r>
            <w:r w:rsidR="004764ED">
              <w:rPr>
                <w:rFonts w:ascii="Lato" w:eastAsia="Calibri" w:hAnsi="Lato" w:cs="Arial"/>
                <w:sz w:val="18"/>
                <w:szCs w:val="18"/>
              </w:rPr>
              <w:t xml:space="preserve"> </w:t>
            </w:r>
            <w:r w:rsidR="00763C80">
              <w:rPr>
                <w:rFonts w:ascii="Lato" w:eastAsia="Calibri" w:hAnsi="Lato" w:cs="Arial"/>
                <w:sz w:val="18"/>
                <w:szCs w:val="18"/>
              </w:rPr>
              <w:t xml:space="preserve">del </w:t>
            </w:r>
            <w:r w:rsidR="004764ED">
              <w:rPr>
                <w:rFonts w:ascii="Lato" w:eastAsia="Calibri" w:hAnsi="Lato" w:cs="Arial"/>
                <w:sz w:val="18"/>
                <w:szCs w:val="18"/>
              </w:rPr>
              <w:t>P</w:t>
            </w:r>
            <w:r w:rsidR="00763C80">
              <w:rPr>
                <w:rFonts w:ascii="Lato" w:eastAsia="Calibri" w:hAnsi="Lato" w:cs="Arial"/>
                <w:sz w:val="18"/>
                <w:szCs w:val="18"/>
              </w:rPr>
              <w:t>rograma por parte de los doctorandos</w:t>
            </w:r>
            <w:r w:rsidR="00F9284A">
              <w:rPr>
                <w:rFonts w:ascii="Lato" w:eastAsia="Calibri" w:hAnsi="Lato" w:cs="Arial"/>
                <w:sz w:val="18"/>
                <w:szCs w:val="18"/>
              </w:rPr>
              <w:t xml:space="preserve"> </w:t>
            </w:r>
            <w:r w:rsidR="004764ED">
              <w:rPr>
                <w:rFonts w:ascii="Lato" w:eastAsia="Calibri" w:hAnsi="Lato" w:cs="Arial"/>
                <w:sz w:val="18"/>
                <w:szCs w:val="18"/>
              </w:rPr>
              <w:t>se sitúa</w:t>
            </w:r>
            <w:r w:rsidR="00F9284A">
              <w:rPr>
                <w:rFonts w:ascii="Lato" w:eastAsia="Calibri" w:hAnsi="Lato" w:cs="Arial"/>
                <w:sz w:val="18"/>
                <w:szCs w:val="18"/>
              </w:rPr>
              <w:t xml:space="preserve"> en torno al 8 (sobre 10)</w:t>
            </w:r>
            <w:r w:rsidR="00E37A67">
              <w:rPr>
                <w:rFonts w:ascii="Lato" w:eastAsia="Calibri" w:hAnsi="Lato" w:cs="Arial"/>
                <w:sz w:val="18"/>
                <w:szCs w:val="18"/>
              </w:rPr>
              <w:t>; puntuación muy similar a la</w:t>
            </w:r>
            <w:r w:rsidR="004764ED">
              <w:rPr>
                <w:rFonts w:ascii="Lato" w:eastAsia="Calibri" w:hAnsi="Lato" w:cs="Arial"/>
                <w:sz w:val="18"/>
                <w:szCs w:val="18"/>
              </w:rPr>
              <w:t xml:space="preserve"> d</w:t>
            </w:r>
            <w:r w:rsidR="008002A7">
              <w:rPr>
                <w:rFonts w:ascii="Lato" w:eastAsia="Calibri" w:hAnsi="Lato" w:cs="Arial"/>
                <w:sz w:val="18"/>
                <w:szCs w:val="18"/>
              </w:rPr>
              <w:t>el PDI</w:t>
            </w:r>
            <w:r w:rsidR="00B727FC">
              <w:rPr>
                <w:rFonts w:ascii="Lato" w:eastAsia="Calibri" w:hAnsi="Lato" w:cs="Arial"/>
                <w:sz w:val="18"/>
                <w:szCs w:val="18"/>
              </w:rPr>
              <w:t xml:space="preserve"> (</w:t>
            </w:r>
            <w:r w:rsidR="004764ED">
              <w:rPr>
                <w:rFonts w:ascii="Lato" w:eastAsia="Calibri" w:hAnsi="Lato" w:cs="Arial"/>
                <w:sz w:val="18"/>
                <w:szCs w:val="18"/>
              </w:rPr>
              <w:t>véanse las</w:t>
            </w:r>
            <w:r w:rsidR="00B727FC">
              <w:rPr>
                <w:rFonts w:ascii="Lato" w:eastAsia="Calibri" w:hAnsi="Lato" w:cs="Arial"/>
                <w:sz w:val="18"/>
                <w:szCs w:val="18"/>
              </w:rPr>
              <w:t xml:space="preserve"> tablas adjuntas)</w:t>
            </w:r>
            <w:r w:rsidR="00FF4388">
              <w:rPr>
                <w:rFonts w:ascii="Lato" w:eastAsia="Calibri" w:hAnsi="Lato" w:cs="Arial"/>
                <w:sz w:val="18"/>
                <w:szCs w:val="18"/>
              </w:rPr>
              <w:t xml:space="preserve">. </w:t>
            </w:r>
          </w:p>
          <w:p w14:paraId="5B3A8268" w14:textId="3592226F" w:rsidR="0023746F" w:rsidRPr="0023746F" w:rsidRDefault="004764ED" w:rsidP="004764ED">
            <w:pPr>
              <w:widowControl w:val="0"/>
              <w:spacing w:before="240" w:after="120"/>
              <w:jc w:val="both"/>
              <w:rPr>
                <w:rFonts w:ascii="Lato" w:eastAsia="Calibri" w:hAnsi="Lato" w:cs="Arial"/>
                <w:b/>
                <w:sz w:val="18"/>
                <w:szCs w:val="18"/>
                <w:u w:val="single"/>
              </w:rPr>
            </w:pPr>
            <w:r>
              <w:rPr>
                <w:rFonts w:ascii="Lato" w:eastAsia="Calibri" w:hAnsi="Lato" w:cs="Arial"/>
                <w:b/>
                <w:sz w:val="18"/>
                <w:szCs w:val="18"/>
                <w:u w:val="single"/>
              </w:rPr>
              <w:t xml:space="preserve">1. </w:t>
            </w:r>
            <w:r w:rsidR="0023746F" w:rsidRPr="0023746F">
              <w:rPr>
                <w:rFonts w:ascii="Lato" w:eastAsia="Calibri" w:hAnsi="Lato" w:cs="Arial"/>
                <w:b/>
                <w:sz w:val="18"/>
                <w:szCs w:val="18"/>
                <w:u w:val="single"/>
              </w:rPr>
              <w:t>Satisfacción de colectivos</w:t>
            </w:r>
          </w:p>
          <w:p w14:paraId="6EA9C737" w14:textId="3B84CD30" w:rsidR="00043D5A" w:rsidRPr="00043D5A" w:rsidRDefault="00043D5A" w:rsidP="002C499A">
            <w:pPr>
              <w:widowControl w:val="0"/>
              <w:spacing w:before="120" w:after="120"/>
              <w:jc w:val="both"/>
              <w:rPr>
                <w:rFonts w:ascii="Lato" w:eastAsia="Calibri" w:hAnsi="Lato" w:cs="Arial"/>
                <w:b/>
                <w:sz w:val="18"/>
                <w:szCs w:val="18"/>
              </w:rPr>
            </w:pPr>
            <w:r>
              <w:rPr>
                <w:rFonts w:ascii="Lato" w:eastAsia="Calibri" w:hAnsi="Lato" w:cs="Arial"/>
                <w:b/>
                <w:sz w:val="18"/>
                <w:szCs w:val="18"/>
              </w:rPr>
              <w:t>S</w:t>
            </w:r>
            <w:r w:rsidRPr="00043D5A">
              <w:rPr>
                <w:rFonts w:ascii="Lato" w:eastAsia="Calibri" w:hAnsi="Lato" w:cs="Arial"/>
                <w:b/>
                <w:sz w:val="18"/>
                <w:szCs w:val="18"/>
              </w:rPr>
              <w:t>atisfacción de</w:t>
            </w:r>
            <w:r>
              <w:rPr>
                <w:rFonts w:ascii="Lato" w:eastAsia="Calibri" w:hAnsi="Lato" w:cs="Arial"/>
                <w:b/>
                <w:sz w:val="18"/>
                <w:szCs w:val="18"/>
              </w:rPr>
              <w:t xml:space="preserve"> los doctorandos </w:t>
            </w:r>
            <w:r w:rsidRPr="00043D5A">
              <w:rPr>
                <w:rFonts w:ascii="Lato" w:eastAsia="Calibri" w:hAnsi="Lato" w:cs="Arial"/>
                <w:b/>
                <w:sz w:val="18"/>
                <w:szCs w:val="18"/>
              </w:rPr>
              <w:t xml:space="preserve">con el </w:t>
            </w:r>
            <w:r w:rsidR="004764ED">
              <w:rPr>
                <w:rFonts w:ascii="Lato" w:eastAsia="Calibri" w:hAnsi="Lato" w:cs="Arial"/>
                <w:b/>
                <w:sz w:val="18"/>
                <w:szCs w:val="18"/>
              </w:rPr>
              <w:t>Programa de Doctorado</w:t>
            </w:r>
            <w:r w:rsidRPr="00043D5A">
              <w:rPr>
                <w:rFonts w:ascii="Lato" w:eastAsia="Calibri" w:hAnsi="Lato" w:cs="Arial"/>
                <w:b/>
                <w:sz w:val="18"/>
                <w:szCs w:val="18"/>
              </w:rPr>
              <w:t xml:space="preserve"> (</w:t>
            </w:r>
            <w:r w:rsidR="00E75F12">
              <w:rPr>
                <w:rFonts w:ascii="Lato" w:eastAsia="Calibri" w:hAnsi="Lato" w:cs="Arial"/>
                <w:b/>
                <w:sz w:val="18"/>
                <w:szCs w:val="18"/>
              </w:rPr>
              <w:t>anual</w:t>
            </w:r>
            <w:r w:rsidRPr="00043D5A">
              <w:rPr>
                <w:rFonts w:ascii="Lato" w:eastAsia="Calibri" w:hAnsi="Lato" w:cs="Arial"/>
                <w:b/>
                <w:sz w:val="18"/>
                <w:szCs w:val="18"/>
              </w:rPr>
              <w:t>)</w:t>
            </w:r>
            <w:r w:rsidR="004764ED">
              <w:rPr>
                <w:rFonts w:ascii="Lato" w:eastAsia="Calibri" w:hAnsi="Lato" w:cs="Arial"/>
                <w:b/>
                <w:sz w:val="18"/>
                <w:szCs w:val="18"/>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4771"/>
              <w:gridCol w:w="1018"/>
              <w:gridCol w:w="1018"/>
              <w:gridCol w:w="1018"/>
            </w:tblGrid>
            <w:tr w:rsidR="00043D5A" w:rsidRPr="00281EC7" w14:paraId="55E71996" w14:textId="77777777" w:rsidTr="004764ED">
              <w:trPr>
                <w:trHeight w:val="284"/>
                <w:tblHeader/>
                <w:jc w:val="center"/>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24C775B" w14:textId="77777777" w:rsidR="00043D5A" w:rsidRDefault="00043D5A" w:rsidP="002C499A">
                  <w:pPr>
                    <w:widowControl w:val="0"/>
                    <w:spacing w:after="0" w:line="240" w:lineRule="auto"/>
                    <w:rPr>
                      <w:rFonts w:ascii="Lato" w:eastAsia="Times New Roman" w:hAnsi="Lato" w:cs="Times New Roman"/>
                      <w:color w:val="000000"/>
                      <w:sz w:val="16"/>
                      <w:szCs w:val="16"/>
                      <w:lang w:eastAsia="es-ES"/>
                    </w:rPr>
                  </w:pPr>
                  <w:r w:rsidRPr="00043D5A">
                    <w:rPr>
                      <w:rFonts w:ascii="Lato" w:eastAsia="Times New Roman" w:hAnsi="Lato" w:cs="Times New Roman"/>
                      <w:color w:val="000000"/>
                      <w:sz w:val="16"/>
                      <w:szCs w:val="16"/>
                      <w:lang w:eastAsia="es-ES"/>
                    </w:rPr>
                    <w:t xml:space="preserve">Nivel </w:t>
                  </w:r>
                  <w:r>
                    <w:rPr>
                      <w:rFonts w:ascii="Lato" w:eastAsia="Times New Roman" w:hAnsi="Lato" w:cs="Times New Roman"/>
                      <w:color w:val="000000"/>
                      <w:sz w:val="16"/>
                      <w:szCs w:val="16"/>
                      <w:lang w:eastAsia="es-ES"/>
                    </w:rPr>
                    <w:t>de satisfacción general de los doctorandos con el Programa</w:t>
                  </w:r>
                </w:p>
                <w:p w14:paraId="4A8B809A" w14:textId="77777777" w:rsidR="00043D5A" w:rsidRPr="00043D5A"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de Doctorado (medias sobre 10)</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4D163AB" w14:textId="6FFE6859" w:rsidR="00043D5A" w:rsidRPr="00281EC7" w:rsidRDefault="004C1EB9" w:rsidP="002C499A">
                  <w:pPr>
                    <w:widowControl w:val="0"/>
                    <w:spacing w:after="0" w:line="240" w:lineRule="auto"/>
                    <w:jc w:val="center"/>
                    <w:rPr>
                      <w:rFonts w:ascii="Times New Roman" w:eastAsia="Times New Roman" w:hAnsi="Times New Roman" w:cs="Times New Roman"/>
                      <w:b/>
                      <w:bCs/>
                      <w:sz w:val="24"/>
                      <w:szCs w:val="24"/>
                      <w:lang w:eastAsia="es-ES"/>
                    </w:rPr>
                  </w:pPr>
                  <w:r>
                    <w:rPr>
                      <w:rFonts w:ascii="Lato" w:eastAsia="Times New Roman" w:hAnsi="Lato" w:cs="Times New Roman"/>
                      <w:color w:val="000000"/>
                      <w:sz w:val="16"/>
                      <w:szCs w:val="16"/>
                      <w:lang w:eastAsia="es-ES"/>
                    </w:rPr>
                    <w:t>2019</w:t>
                  </w:r>
                  <w:r w:rsidR="001457D3">
                    <w:rPr>
                      <w:rFonts w:ascii="Lato" w:eastAsia="Times New Roman" w:hAnsi="Lato" w:cs="Times New Roman"/>
                      <w:color w:val="000000"/>
                      <w:sz w:val="16"/>
                      <w:szCs w:val="16"/>
                      <w:lang w:eastAsia="es-ES"/>
                    </w:rPr>
                    <w:t>-</w:t>
                  </w:r>
                  <w:r w:rsidR="004764ED">
                    <w:rPr>
                      <w:rFonts w:ascii="Lato" w:eastAsia="Times New Roman" w:hAnsi="Lato" w:cs="Times New Roman"/>
                      <w:color w:val="000000"/>
                      <w:sz w:val="16"/>
                      <w:szCs w:val="16"/>
                      <w:lang w:eastAsia="es-ES"/>
                    </w:rPr>
                    <w:t>20</w:t>
                  </w:r>
                  <w:r>
                    <w:rPr>
                      <w:rFonts w:ascii="Lato" w:eastAsia="Times New Roman" w:hAnsi="Lato" w:cs="Times New Roman"/>
                      <w:color w:val="000000"/>
                      <w:sz w:val="16"/>
                      <w:szCs w:val="16"/>
                      <w:lang w:eastAsia="es-ES"/>
                    </w:rPr>
                    <w:t>20</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FE99227" w14:textId="0B9F3D05" w:rsidR="00043D5A" w:rsidRPr="00281EC7" w:rsidRDefault="006F610E" w:rsidP="002C499A">
                  <w:pPr>
                    <w:widowControl w:val="0"/>
                    <w:spacing w:after="0" w:line="240" w:lineRule="auto"/>
                    <w:rPr>
                      <w:rFonts w:ascii="Times New Roman" w:eastAsia="Times New Roman" w:hAnsi="Times New Roman" w:cs="Times New Roman"/>
                      <w:b/>
                      <w:bCs/>
                      <w:sz w:val="24"/>
                      <w:szCs w:val="24"/>
                      <w:lang w:eastAsia="es-ES"/>
                    </w:rPr>
                  </w:pPr>
                  <w:r>
                    <w:rPr>
                      <w:rFonts w:ascii="Lato" w:eastAsia="Times New Roman" w:hAnsi="Lato" w:cs="Times New Roman"/>
                      <w:color w:val="000000"/>
                      <w:sz w:val="16"/>
                      <w:szCs w:val="16"/>
                      <w:lang w:eastAsia="es-ES"/>
                    </w:rPr>
                    <w:t>20</w:t>
                  </w:r>
                  <w:r w:rsidR="001457D3">
                    <w:rPr>
                      <w:rFonts w:ascii="Lato" w:eastAsia="Times New Roman" w:hAnsi="Lato" w:cs="Times New Roman"/>
                      <w:color w:val="000000"/>
                      <w:sz w:val="16"/>
                      <w:szCs w:val="16"/>
                      <w:lang w:eastAsia="es-ES"/>
                    </w:rPr>
                    <w:t>2</w:t>
                  </w:r>
                  <w:r w:rsidR="001826DE">
                    <w:rPr>
                      <w:rFonts w:ascii="Lato" w:eastAsia="Times New Roman" w:hAnsi="Lato" w:cs="Times New Roman"/>
                      <w:color w:val="000000"/>
                      <w:sz w:val="16"/>
                      <w:szCs w:val="16"/>
                      <w:lang w:eastAsia="es-ES"/>
                    </w:rPr>
                    <w:t>1</w:t>
                  </w:r>
                  <w:r w:rsidR="001457D3">
                    <w:rPr>
                      <w:rFonts w:ascii="Lato" w:eastAsia="Times New Roman" w:hAnsi="Lato" w:cs="Times New Roman"/>
                      <w:color w:val="000000"/>
                      <w:sz w:val="16"/>
                      <w:szCs w:val="16"/>
                      <w:lang w:eastAsia="es-ES"/>
                    </w:rPr>
                    <w:t>-202</w:t>
                  </w:r>
                  <w:r w:rsidR="001826DE">
                    <w:rPr>
                      <w:rFonts w:ascii="Lato" w:eastAsia="Times New Roman" w:hAnsi="Lato" w:cs="Times New Roman"/>
                      <w:color w:val="000000"/>
                      <w:sz w:val="16"/>
                      <w:szCs w:val="16"/>
                      <w:lang w:eastAsia="es-ES"/>
                    </w:rPr>
                    <w:t>2</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E98C5BF" w14:textId="0C78008B" w:rsidR="00043D5A" w:rsidRPr="00281EC7" w:rsidRDefault="001457D3" w:rsidP="002C499A">
                  <w:pPr>
                    <w:widowControl w:val="0"/>
                    <w:spacing w:after="0" w:line="240" w:lineRule="auto"/>
                    <w:jc w:val="center"/>
                    <w:rPr>
                      <w:rFonts w:ascii="Times New Roman" w:eastAsia="Times New Roman" w:hAnsi="Times New Roman" w:cs="Times New Roman"/>
                      <w:b/>
                      <w:bCs/>
                      <w:sz w:val="24"/>
                      <w:szCs w:val="24"/>
                      <w:lang w:eastAsia="es-ES"/>
                    </w:rPr>
                  </w:pPr>
                  <w:r>
                    <w:rPr>
                      <w:rFonts w:ascii="Lato" w:eastAsia="Times New Roman" w:hAnsi="Lato" w:cs="Times New Roman"/>
                      <w:color w:val="000000"/>
                      <w:sz w:val="16"/>
                      <w:szCs w:val="16"/>
                      <w:lang w:eastAsia="es-ES"/>
                    </w:rPr>
                    <w:t>2022-2023</w:t>
                  </w:r>
                </w:p>
              </w:tc>
            </w:tr>
            <w:tr w:rsidR="00043D5A" w:rsidRPr="00281EC7" w14:paraId="37157864"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D6A3C" w14:textId="77777777" w:rsidR="00043D5A" w:rsidRPr="00304033"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PARTICIPACIÓN (tasa de respuesta en 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131FF" w14:textId="72926FC3" w:rsidR="00043D5A" w:rsidRPr="009B28BB" w:rsidRDefault="00EE133A"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7F84D" w14:textId="395F953D" w:rsidR="00043D5A" w:rsidRPr="009B28BB" w:rsidRDefault="005513CE"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D74C4" w14:textId="09A25863" w:rsidR="00043D5A" w:rsidRPr="009B28BB" w:rsidRDefault="001826DE"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43,1</w:t>
                  </w:r>
                </w:p>
              </w:tc>
            </w:tr>
            <w:tr w:rsidR="00043D5A" w:rsidRPr="00281EC7" w14:paraId="4EBE910A"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87177" w14:textId="77777777" w:rsidR="00043D5A" w:rsidRPr="00281EC7"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Sistema de gestión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E5B39A" w14:textId="3E04A009" w:rsidR="00043D5A" w:rsidRPr="009B28BB" w:rsidRDefault="00C60141"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w:t>
                  </w:r>
                  <w:r w:rsidR="00121D45">
                    <w:rPr>
                      <w:rFonts w:ascii="Lato" w:eastAsia="Times New Roman" w:hAnsi="Lato" w:cs="Times New Roman"/>
                      <w:sz w:val="16"/>
                      <w:szCs w:val="16"/>
                      <w:lang w:eastAsia="es-ES"/>
                    </w:rPr>
                    <w:t>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7FED4" w14:textId="12934F6E" w:rsidR="00043D5A" w:rsidRPr="009B28BB" w:rsidRDefault="003B49F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7,98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7C35C" w14:textId="3C01398F" w:rsidR="00043D5A" w:rsidRPr="009B28BB" w:rsidRDefault="005E55B3"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8,44</w:t>
                  </w:r>
                </w:p>
              </w:tc>
            </w:tr>
            <w:tr w:rsidR="00043D5A" w:rsidRPr="00281EC7" w14:paraId="2E5812DF"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F1DB2" w14:textId="02E39CB5" w:rsidR="00043D5A" w:rsidRPr="00281EC7"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 xml:space="preserve">Organización </w:t>
                  </w:r>
                  <w:r w:rsidR="000412A1">
                    <w:rPr>
                      <w:rFonts w:ascii="Lato" w:eastAsia="Times New Roman" w:hAnsi="Lato" w:cs="Times New Roman"/>
                      <w:color w:val="000000"/>
                      <w:sz w:val="16"/>
                      <w:szCs w:val="16"/>
                      <w:lang w:eastAsia="es-ES"/>
                    </w:rPr>
                    <w:t xml:space="preserve">académica </w:t>
                  </w:r>
                  <w:r>
                    <w:rPr>
                      <w:rFonts w:ascii="Lato" w:eastAsia="Times New Roman" w:hAnsi="Lato" w:cs="Times New Roman"/>
                      <w:color w:val="000000"/>
                      <w:sz w:val="16"/>
                      <w:szCs w:val="16"/>
                      <w:lang w:eastAsia="es-ES"/>
                    </w:rPr>
                    <w:t>del Programa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3398A" w14:textId="31BED258" w:rsidR="00043D5A" w:rsidRPr="009B28BB" w:rsidRDefault="003C44D8"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330FC" w14:textId="52C4B637" w:rsidR="00043D5A" w:rsidRPr="009B28BB" w:rsidRDefault="000E0627"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B02D3" w14:textId="4C38C2DC" w:rsidR="00043D5A" w:rsidRPr="009B28BB" w:rsidRDefault="00A57D5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8,58</w:t>
                  </w:r>
                </w:p>
              </w:tc>
            </w:tr>
            <w:tr w:rsidR="000412A1" w:rsidRPr="00281EC7" w14:paraId="0E0C2FD4"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2A6E7" w14:textId="0E239DF7" w:rsidR="000412A1" w:rsidRDefault="000412A1"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Seguimiento y dirección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9AC5B" w14:textId="52A485E8" w:rsidR="000412A1" w:rsidRDefault="000412A1"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617FF" w14:textId="21674D32" w:rsidR="000412A1" w:rsidRDefault="000412A1"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34BB4" w14:textId="74FE0666" w:rsidR="000412A1" w:rsidRDefault="000412A1"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8,60</w:t>
                  </w:r>
                </w:p>
              </w:tc>
            </w:tr>
            <w:tr w:rsidR="00043D5A" w:rsidRPr="00281EC7" w14:paraId="0128F124"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8D406" w14:textId="77777777" w:rsidR="00043D5A" w:rsidRPr="00281EC7"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Actividades formativas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4AA9F2" w14:textId="759C50ED" w:rsidR="00043D5A" w:rsidRPr="009B28BB" w:rsidRDefault="007E0D5E"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6727F" w14:textId="2B75DDA5" w:rsidR="00043D5A" w:rsidRPr="009B28BB" w:rsidRDefault="000E0627"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333D9" w14:textId="58130827" w:rsidR="00043D5A" w:rsidRPr="009B28BB" w:rsidRDefault="00D241F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7,97</w:t>
                  </w:r>
                </w:p>
              </w:tc>
            </w:tr>
            <w:tr w:rsidR="000412A1" w:rsidRPr="00281EC7" w14:paraId="00871404" w14:textId="77777777" w:rsidTr="0092601F">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4E1FA" w14:textId="78887511" w:rsidR="000412A1" w:rsidRPr="00304033" w:rsidRDefault="000412A1" w:rsidP="0092601F">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Recursos, servicios e infraestructuras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E0065" w14:textId="77777777" w:rsidR="000412A1" w:rsidRPr="009B28BB"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214F5" w14:textId="77777777" w:rsidR="000412A1" w:rsidRPr="009B28BB"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AD4EC" w14:textId="77777777" w:rsidR="000412A1" w:rsidRPr="009B28BB"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7,74</w:t>
                  </w:r>
                </w:p>
              </w:tc>
            </w:tr>
            <w:tr w:rsidR="000412A1" w:rsidRPr="00281EC7" w14:paraId="6736802E" w14:textId="77777777" w:rsidTr="0092601F">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3E298" w14:textId="2933D191" w:rsidR="000412A1" w:rsidRDefault="000412A1" w:rsidP="0092601F">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Movilidad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8C2ED" w14:textId="4634EF40" w:rsidR="000412A1"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AD28B" w14:textId="48E181D6" w:rsidR="000412A1"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7,75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BED2C" w14:textId="40500199" w:rsidR="000412A1" w:rsidRDefault="000412A1" w:rsidP="0092601F">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8,00</w:t>
                  </w:r>
                </w:p>
              </w:tc>
            </w:tr>
            <w:tr w:rsidR="00043D5A" w:rsidRPr="00281EC7" w14:paraId="24216025"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7955F" w14:textId="6A89D9EF" w:rsidR="00043D5A" w:rsidRPr="00304033"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 xml:space="preserve">Trámites de depósito y defensa de </w:t>
                  </w:r>
                  <w:r w:rsidR="000412A1">
                    <w:rPr>
                      <w:rFonts w:ascii="Lato" w:eastAsia="Times New Roman" w:hAnsi="Lato" w:cs="Times New Roman"/>
                      <w:color w:val="000000"/>
                      <w:sz w:val="16"/>
                      <w:szCs w:val="16"/>
                      <w:lang w:eastAsia="es-ES"/>
                    </w:rPr>
                    <w:t>t</w:t>
                  </w:r>
                  <w:r>
                    <w:rPr>
                      <w:rFonts w:ascii="Lato" w:eastAsia="Times New Roman" w:hAnsi="Lato" w:cs="Times New Roman"/>
                      <w:color w:val="000000"/>
                      <w:sz w:val="16"/>
                      <w:szCs w:val="16"/>
                      <w:lang w:eastAsia="es-ES"/>
                    </w:rPr>
                    <w:t>esis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A2632" w14:textId="3440B37D" w:rsidR="00043D5A" w:rsidRPr="009B28BB" w:rsidRDefault="00CC5A16"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w:t>
                  </w:r>
                  <w:r w:rsidR="004764ED">
                    <w:rPr>
                      <w:rFonts w:ascii="Lato" w:eastAsia="Times New Roman" w:hAnsi="Lato" w:cs="Times New Roman"/>
                      <w:sz w:val="16"/>
                      <w:szCs w:val="16"/>
                      <w:lang w:eastAsia="es-ES"/>
                    </w:rPr>
                    <w:t>,</w:t>
                  </w:r>
                  <w:r w:rsidR="00372A57">
                    <w:rPr>
                      <w:rFonts w:ascii="Lato" w:eastAsia="Times New Roman" w:hAnsi="Lato" w:cs="Times New Roman"/>
                      <w:sz w:val="16"/>
                      <w:szCs w:val="16"/>
                      <w:lang w:eastAsia="es-ES"/>
                    </w:rPr>
                    <w:t>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8127C" w14:textId="12268502" w:rsidR="00043D5A" w:rsidRPr="009B28BB" w:rsidRDefault="009B55A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9F7BA" w14:textId="1A649E6B" w:rsidR="00043D5A" w:rsidRPr="009B28BB" w:rsidRDefault="00A57D5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7,81</w:t>
                  </w:r>
                </w:p>
              </w:tc>
            </w:tr>
            <w:tr w:rsidR="00043D5A" w:rsidRPr="00281EC7" w14:paraId="5C04F6CF" w14:textId="77777777" w:rsidTr="004764ED">
              <w:trPr>
                <w:trHeight w:val="28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9FEBF" w14:textId="77777777" w:rsidR="00043D5A" w:rsidRDefault="00043D5A"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Valoración global del Programa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EA8E7" w14:textId="13888C2C" w:rsidR="00043D5A" w:rsidRPr="009B28BB" w:rsidRDefault="003F2BB3"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24C49" w14:textId="59F14041" w:rsidR="00043D5A" w:rsidRPr="009B28BB" w:rsidRDefault="00507B88"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D53FFF" w14:textId="0373CF60" w:rsidR="00043D5A" w:rsidRPr="009B28BB" w:rsidRDefault="00782229"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8,20</w:t>
                  </w:r>
                </w:p>
              </w:tc>
            </w:tr>
          </w:tbl>
          <w:p w14:paraId="72BAC1DC" w14:textId="40E6859B" w:rsidR="00E75F12" w:rsidRPr="00043D5A" w:rsidRDefault="00E75F12" w:rsidP="004764ED">
            <w:pPr>
              <w:widowControl w:val="0"/>
              <w:spacing w:before="240" w:after="120"/>
              <w:jc w:val="both"/>
              <w:rPr>
                <w:rFonts w:ascii="Lato" w:eastAsia="Calibri" w:hAnsi="Lato" w:cs="Arial"/>
                <w:b/>
                <w:sz w:val="18"/>
                <w:szCs w:val="18"/>
              </w:rPr>
            </w:pPr>
            <w:r w:rsidRPr="00043D5A">
              <w:rPr>
                <w:rFonts w:ascii="Lato" w:eastAsia="Calibri" w:hAnsi="Lato" w:cs="Arial"/>
                <w:b/>
                <w:sz w:val="18"/>
                <w:szCs w:val="18"/>
              </w:rPr>
              <w:t>Satisfacción del PDI con el</w:t>
            </w:r>
            <w:r w:rsidR="004764ED">
              <w:rPr>
                <w:rFonts w:ascii="Lato" w:eastAsia="Calibri" w:hAnsi="Lato" w:cs="Arial"/>
                <w:b/>
                <w:sz w:val="18"/>
                <w:szCs w:val="18"/>
              </w:rPr>
              <w:t xml:space="preserve"> Programa</w:t>
            </w:r>
            <w:r w:rsidR="000412A1">
              <w:rPr>
                <w:rFonts w:ascii="Lato" w:eastAsia="Calibri" w:hAnsi="Lato" w:cs="Arial"/>
                <w:b/>
                <w:sz w:val="18"/>
                <w:szCs w:val="18"/>
              </w:rPr>
              <w:t xml:space="preserve"> de Doctorado</w:t>
            </w:r>
            <w:r w:rsidRPr="00043D5A">
              <w:rPr>
                <w:rFonts w:ascii="Lato" w:eastAsia="Calibri" w:hAnsi="Lato" w:cs="Arial"/>
                <w:b/>
                <w:sz w:val="18"/>
                <w:szCs w:val="18"/>
              </w:rPr>
              <w:t xml:space="preserve"> (bienal)</w:t>
            </w:r>
            <w:r w:rsidR="004764ED">
              <w:rPr>
                <w:rFonts w:ascii="Lato" w:eastAsia="Calibri" w:hAnsi="Lato" w:cs="Arial"/>
                <w:b/>
                <w:sz w:val="18"/>
                <w:szCs w:val="18"/>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4430"/>
              <w:gridCol w:w="1018"/>
              <w:gridCol w:w="1018"/>
            </w:tblGrid>
            <w:tr w:rsidR="000C593F" w:rsidRPr="00281EC7" w14:paraId="08519ADF" w14:textId="77777777" w:rsidTr="000C593F">
              <w:trPr>
                <w:trHeight w:val="284"/>
                <w:tblHeader/>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C0911" w14:textId="77777777" w:rsidR="000C593F" w:rsidRDefault="000C593F" w:rsidP="002C499A">
                  <w:pPr>
                    <w:widowControl w:val="0"/>
                    <w:spacing w:after="0" w:line="240" w:lineRule="auto"/>
                    <w:rPr>
                      <w:rFonts w:ascii="Lato" w:eastAsia="Times New Roman" w:hAnsi="Lato" w:cs="Times New Roman"/>
                      <w:color w:val="000000"/>
                      <w:sz w:val="16"/>
                      <w:szCs w:val="16"/>
                      <w:lang w:eastAsia="es-ES"/>
                    </w:rPr>
                  </w:pPr>
                  <w:r w:rsidRPr="00043D5A">
                    <w:rPr>
                      <w:rFonts w:ascii="Lato" w:eastAsia="Times New Roman" w:hAnsi="Lato" w:cs="Times New Roman"/>
                      <w:color w:val="000000"/>
                      <w:sz w:val="16"/>
                      <w:szCs w:val="16"/>
                      <w:lang w:eastAsia="es-ES"/>
                    </w:rPr>
                    <w:t xml:space="preserve">Nivel </w:t>
                  </w:r>
                  <w:r>
                    <w:rPr>
                      <w:rFonts w:ascii="Lato" w:eastAsia="Times New Roman" w:hAnsi="Lato" w:cs="Times New Roman"/>
                      <w:color w:val="000000"/>
                      <w:sz w:val="16"/>
                      <w:szCs w:val="16"/>
                      <w:lang w:eastAsia="es-ES"/>
                    </w:rPr>
                    <w:t>de satisfacción general del PDI con el Programa</w:t>
                  </w:r>
                </w:p>
                <w:p w14:paraId="3FE47345" w14:textId="77777777" w:rsidR="000C593F" w:rsidRPr="00043D5A"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de Doctorado (medias sobre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6EA59" w14:textId="2831CBDB" w:rsidR="000C593F" w:rsidRPr="00281EC7" w:rsidRDefault="000C593F" w:rsidP="002C499A">
                  <w:pPr>
                    <w:widowControl w:val="0"/>
                    <w:spacing w:after="0" w:line="240" w:lineRule="auto"/>
                    <w:jc w:val="center"/>
                    <w:rPr>
                      <w:rFonts w:ascii="Times New Roman" w:eastAsia="Times New Roman" w:hAnsi="Times New Roman" w:cs="Times New Roman"/>
                      <w:b/>
                      <w:bCs/>
                      <w:sz w:val="24"/>
                      <w:szCs w:val="24"/>
                      <w:lang w:eastAsia="es-ES"/>
                    </w:rPr>
                  </w:pPr>
                  <w:r>
                    <w:rPr>
                      <w:rFonts w:ascii="Lato" w:eastAsia="Times New Roman" w:hAnsi="Lato" w:cs="Times New Roman"/>
                      <w:color w:val="000000"/>
                      <w:sz w:val="16"/>
                      <w:szCs w:val="16"/>
                      <w:lang w:eastAsia="es-ES"/>
                    </w:rPr>
                    <w:t>2019-2020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91F5E" w14:textId="04A5CF6D" w:rsidR="000C593F" w:rsidRPr="00281EC7" w:rsidRDefault="000C593F" w:rsidP="002C499A">
                  <w:pPr>
                    <w:widowControl w:val="0"/>
                    <w:spacing w:after="0" w:line="240" w:lineRule="auto"/>
                    <w:rPr>
                      <w:rFonts w:ascii="Times New Roman" w:eastAsia="Times New Roman" w:hAnsi="Times New Roman" w:cs="Times New Roman"/>
                      <w:b/>
                      <w:bCs/>
                      <w:sz w:val="24"/>
                      <w:szCs w:val="24"/>
                      <w:lang w:eastAsia="es-ES"/>
                    </w:rPr>
                  </w:pPr>
                  <w:r>
                    <w:rPr>
                      <w:rFonts w:ascii="Lato" w:eastAsia="Times New Roman" w:hAnsi="Lato" w:cs="Times New Roman"/>
                      <w:color w:val="000000"/>
                      <w:sz w:val="16"/>
                      <w:szCs w:val="16"/>
                      <w:lang w:eastAsia="es-ES"/>
                    </w:rPr>
                    <w:t>2021-2022</w:t>
                  </w:r>
                </w:p>
              </w:tc>
            </w:tr>
            <w:tr w:rsidR="000C593F" w:rsidRPr="00281EC7" w14:paraId="66665956"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F0A92" w14:textId="77777777" w:rsidR="000C593F" w:rsidRPr="00304033"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PARTICIPACIÓN (tasa de respuesta en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5474C" w14:textId="59C31E2B"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D1AA8" w14:textId="50C6C4FF"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56,1</w:t>
                  </w:r>
                </w:p>
              </w:tc>
            </w:tr>
            <w:tr w:rsidR="000C593F" w:rsidRPr="00281EC7" w14:paraId="0BD80077"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E32E5" w14:textId="77777777" w:rsidR="000C593F" w:rsidRPr="00281EC7"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Sistema de gestión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388A8" w14:textId="50BBE918"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E6C7A" w14:textId="17BF7092"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7,59</w:t>
                  </w:r>
                </w:p>
              </w:tc>
            </w:tr>
            <w:tr w:rsidR="000C593F" w:rsidRPr="00281EC7" w14:paraId="1566E30E"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69777" w14:textId="77777777" w:rsidR="000C593F" w:rsidRPr="00281EC7"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Organización del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D9FF3" w14:textId="57D22E50"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E0087" w14:textId="7FD5DC47"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8,22</w:t>
                  </w:r>
                </w:p>
              </w:tc>
            </w:tr>
            <w:tr w:rsidR="000C593F" w:rsidRPr="00281EC7" w14:paraId="0F266B02"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13D6B" w14:textId="77777777" w:rsidR="000C593F" w:rsidRPr="00281EC7"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Actividades formativas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E0797" w14:textId="2EE48A11"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5FDE8" w14:textId="4F29FE6E"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7,63</w:t>
                  </w:r>
                </w:p>
              </w:tc>
            </w:tr>
            <w:tr w:rsidR="000C593F" w:rsidRPr="00281EC7" w14:paraId="36E60A3F"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3D310" w14:textId="77777777" w:rsidR="000C593F" w:rsidRPr="00304033"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Trámites de depósito y defensa de Tesis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4F483" w14:textId="29609366"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2E6B" w14:textId="7CFBB877"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7,16</w:t>
                  </w:r>
                </w:p>
              </w:tc>
            </w:tr>
            <w:tr w:rsidR="000C593F" w:rsidRPr="00281EC7" w14:paraId="59228C34"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3DB32" w14:textId="77777777" w:rsidR="000C593F" w:rsidRPr="00304033"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Recursos e infraestructuras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CCB82" w14:textId="49B7EDF4"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6,93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7F280" w14:textId="55560AA1"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7,09</w:t>
                  </w:r>
                </w:p>
              </w:tc>
            </w:tr>
            <w:tr w:rsidR="000C593F" w:rsidRPr="00281EC7" w14:paraId="58D233FD"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98D18" w14:textId="77777777" w:rsidR="000C593F" w:rsidRPr="00304033"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lastRenderedPageBreak/>
                    <w:t xml:space="preserve">Resultados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6A244" w14:textId="56A64CBE"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BEEA9" w14:textId="1C3E6148"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7,73</w:t>
                  </w:r>
                </w:p>
              </w:tc>
            </w:tr>
            <w:tr w:rsidR="000C593F" w:rsidRPr="00281EC7" w14:paraId="792E82BC" w14:textId="77777777" w:rsidTr="000C593F">
              <w:trPr>
                <w:trHeight w:val="28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16979" w14:textId="77777777" w:rsidR="000C593F" w:rsidRDefault="000C593F"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Valoración global del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0467" w14:textId="2EFE506D"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D94CD" w14:textId="4C4C3271" w:rsidR="000C593F" w:rsidRPr="009B28BB" w:rsidRDefault="000C593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7,94</w:t>
                  </w:r>
                </w:p>
              </w:tc>
            </w:tr>
          </w:tbl>
          <w:p w14:paraId="196D2637" w14:textId="3D51EA1B" w:rsidR="00E75F12" w:rsidRPr="00952187" w:rsidRDefault="00952187" w:rsidP="004764ED">
            <w:pPr>
              <w:widowControl w:val="0"/>
              <w:spacing w:before="240" w:after="240"/>
              <w:ind w:firstLine="454"/>
              <w:jc w:val="both"/>
              <w:rPr>
                <w:rFonts w:ascii="Lato" w:eastAsia="Calibri" w:hAnsi="Lato" w:cs="Arial"/>
                <w:sz w:val="18"/>
                <w:szCs w:val="18"/>
              </w:rPr>
            </w:pPr>
            <w:r w:rsidRPr="00952187">
              <w:rPr>
                <w:rFonts w:ascii="Lato" w:eastAsia="Calibri" w:hAnsi="Lato" w:cs="Arial"/>
                <w:sz w:val="18"/>
                <w:szCs w:val="18"/>
              </w:rPr>
              <w:t>En cuanto a</w:t>
            </w:r>
            <w:r w:rsidR="004E3E01">
              <w:rPr>
                <w:rFonts w:ascii="Lato" w:eastAsia="Calibri" w:hAnsi="Lato" w:cs="Arial"/>
                <w:sz w:val="18"/>
                <w:szCs w:val="18"/>
              </w:rPr>
              <w:t xml:space="preserve"> la satisfacción global que muestran los egresados</w:t>
            </w:r>
            <w:r w:rsidR="00351479">
              <w:rPr>
                <w:rFonts w:ascii="Lato" w:eastAsia="Calibri" w:hAnsi="Lato" w:cs="Arial"/>
                <w:sz w:val="18"/>
                <w:szCs w:val="18"/>
              </w:rPr>
              <w:t>, también está en</w:t>
            </w:r>
            <w:r w:rsidR="004764ED">
              <w:rPr>
                <w:rFonts w:ascii="Lato" w:eastAsia="Calibri" w:hAnsi="Lato" w:cs="Arial"/>
                <w:sz w:val="18"/>
                <w:szCs w:val="18"/>
              </w:rPr>
              <w:t xml:space="preserve"> </w:t>
            </w:r>
            <w:r w:rsidR="00351479">
              <w:rPr>
                <w:rFonts w:ascii="Lato" w:eastAsia="Calibri" w:hAnsi="Lato" w:cs="Arial"/>
                <w:sz w:val="18"/>
                <w:szCs w:val="18"/>
              </w:rPr>
              <w:t>torno al 8 (sobre 10), con una pun</w:t>
            </w:r>
            <w:r w:rsidR="00A5321E">
              <w:rPr>
                <w:rFonts w:ascii="Lato" w:eastAsia="Calibri" w:hAnsi="Lato" w:cs="Arial"/>
                <w:sz w:val="18"/>
                <w:szCs w:val="18"/>
              </w:rPr>
              <w:t xml:space="preserve">tuación superior al 4 sobre 5 </w:t>
            </w:r>
            <w:r w:rsidR="004764ED">
              <w:rPr>
                <w:rFonts w:ascii="Lato" w:eastAsia="Calibri" w:hAnsi="Lato" w:cs="Arial"/>
                <w:sz w:val="18"/>
                <w:szCs w:val="18"/>
              </w:rPr>
              <w:t>en la pregunta</w:t>
            </w:r>
            <w:r w:rsidR="004D370D">
              <w:rPr>
                <w:rFonts w:ascii="Lato" w:eastAsia="Calibri" w:hAnsi="Lato" w:cs="Arial"/>
                <w:sz w:val="18"/>
                <w:szCs w:val="18"/>
              </w:rPr>
              <w:t xml:space="preserve"> de si volverían a </w:t>
            </w:r>
            <w:r w:rsidR="004764ED">
              <w:rPr>
                <w:rFonts w:ascii="Lato" w:eastAsia="Calibri" w:hAnsi="Lato" w:cs="Arial"/>
                <w:sz w:val="18"/>
                <w:szCs w:val="18"/>
              </w:rPr>
              <w:t>cursar este Programa</w:t>
            </w:r>
            <w:r w:rsidR="00494AF7">
              <w:rPr>
                <w:rFonts w:ascii="Lato" w:eastAsia="Calibri" w:hAnsi="Lato" w:cs="Arial"/>
                <w:sz w:val="18"/>
                <w:szCs w:val="18"/>
              </w:rPr>
              <w:t>.</w:t>
            </w:r>
          </w:p>
          <w:tbl>
            <w:tblPr>
              <w:tblW w:w="4428" w:type="pct"/>
              <w:jc w:val="center"/>
              <w:tblCellMar>
                <w:top w:w="15" w:type="dxa"/>
                <w:left w:w="15" w:type="dxa"/>
                <w:bottom w:w="15" w:type="dxa"/>
                <w:right w:w="15" w:type="dxa"/>
              </w:tblCellMar>
              <w:tblLook w:val="04A0" w:firstRow="1" w:lastRow="0" w:firstColumn="1" w:lastColumn="0" w:noHBand="0" w:noVBand="1"/>
            </w:tblPr>
            <w:tblGrid>
              <w:gridCol w:w="4978"/>
              <w:gridCol w:w="1561"/>
              <w:gridCol w:w="1416"/>
            </w:tblGrid>
            <w:tr w:rsidR="00AD6C75" w:rsidRPr="00281EC7" w14:paraId="5B2D8448" w14:textId="77777777" w:rsidTr="004764ED">
              <w:trPr>
                <w:trHeight w:val="284"/>
                <w:tblHeader/>
                <w:jc w:val="center"/>
              </w:trPr>
              <w:tc>
                <w:tcPr>
                  <w:tcW w:w="31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FC29B" w14:textId="77777777" w:rsidR="00AD6C75" w:rsidRPr="00043D5A" w:rsidRDefault="00AD6C75"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SATISFACCIÓN DE LOS EGRESADOS</w:t>
                  </w:r>
                </w:p>
              </w:tc>
              <w:tc>
                <w:tcPr>
                  <w:tcW w:w="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977BE" w14:textId="77777777" w:rsidR="00AD6C75" w:rsidRDefault="00AD6C75" w:rsidP="002C499A">
                  <w:pPr>
                    <w:widowControl w:val="0"/>
                    <w:spacing w:after="0" w:line="240" w:lineRule="auto"/>
                    <w:jc w:val="center"/>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2023</w:t>
                  </w:r>
                </w:p>
                <w:p w14:paraId="2D33A025" w14:textId="77777777" w:rsidR="00AD6C75" w:rsidRPr="00E75F12" w:rsidRDefault="00AD6C75" w:rsidP="002C499A">
                  <w:pPr>
                    <w:widowControl w:val="0"/>
                    <w:spacing w:after="0" w:line="240" w:lineRule="auto"/>
                    <w:jc w:val="center"/>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(Egresados 19-20)</w:t>
                  </w:r>
                </w:p>
              </w:tc>
              <w:tc>
                <w:tcPr>
                  <w:tcW w:w="890" w:type="pct"/>
                  <w:tcBorders>
                    <w:top w:val="single" w:sz="4" w:space="0" w:color="000000"/>
                    <w:left w:val="single" w:sz="4" w:space="0" w:color="000000"/>
                    <w:bottom w:val="single" w:sz="4" w:space="0" w:color="000000"/>
                    <w:right w:val="single" w:sz="4" w:space="0" w:color="000000"/>
                  </w:tcBorders>
                  <w:vAlign w:val="center"/>
                </w:tcPr>
                <w:p w14:paraId="3093897A" w14:textId="77777777" w:rsidR="00AD6C75" w:rsidRDefault="00AD6C75" w:rsidP="002C499A">
                  <w:pPr>
                    <w:widowControl w:val="0"/>
                    <w:spacing w:after="0" w:line="240" w:lineRule="auto"/>
                    <w:jc w:val="center"/>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2021</w:t>
                  </w:r>
                </w:p>
                <w:p w14:paraId="270DE596" w14:textId="77777777" w:rsidR="00AD6C75" w:rsidRPr="00E75F12" w:rsidRDefault="00AD6C75" w:rsidP="002C499A">
                  <w:pPr>
                    <w:widowControl w:val="0"/>
                    <w:spacing w:after="0" w:line="240" w:lineRule="auto"/>
                    <w:jc w:val="center"/>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(Egresados 17-18)</w:t>
                  </w:r>
                </w:p>
              </w:tc>
            </w:tr>
            <w:tr w:rsidR="00AD6C75" w:rsidRPr="009B28BB" w14:paraId="517A74CC" w14:textId="77777777" w:rsidTr="004764ED">
              <w:trPr>
                <w:trHeight w:val="284"/>
                <w:jc w:val="center"/>
              </w:trPr>
              <w:tc>
                <w:tcPr>
                  <w:tcW w:w="31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8A15C" w14:textId="77777777" w:rsidR="00AD6C75" w:rsidRPr="00281EC7" w:rsidRDefault="00AD6C75"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SATISFACCIÓN GLOBAL CON LOS ESTUDIOS DE DOCTORADO (Media sobre 10)</w:t>
                  </w:r>
                </w:p>
              </w:tc>
              <w:tc>
                <w:tcPr>
                  <w:tcW w:w="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33325" w14:textId="3B7D7705" w:rsidR="00AD6C75" w:rsidRPr="009B28BB" w:rsidRDefault="009856A3"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7,75</w:t>
                  </w:r>
                </w:p>
              </w:tc>
              <w:tc>
                <w:tcPr>
                  <w:tcW w:w="890" w:type="pct"/>
                  <w:tcBorders>
                    <w:top w:val="single" w:sz="4" w:space="0" w:color="000000"/>
                    <w:left w:val="single" w:sz="4" w:space="0" w:color="000000"/>
                    <w:bottom w:val="single" w:sz="4" w:space="0" w:color="000000"/>
                    <w:right w:val="single" w:sz="4" w:space="0" w:color="000000"/>
                  </w:tcBorders>
                  <w:vAlign w:val="center"/>
                </w:tcPr>
                <w:p w14:paraId="611DDB7F" w14:textId="2CBF2853" w:rsidR="00AD6C75" w:rsidRPr="009B28BB" w:rsidRDefault="00BD2C7F"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8,40</w:t>
                  </w:r>
                </w:p>
              </w:tc>
            </w:tr>
            <w:tr w:rsidR="00AD6C75" w:rsidRPr="009B28BB" w14:paraId="470A089E" w14:textId="77777777" w:rsidTr="004764ED">
              <w:trPr>
                <w:trHeight w:val="284"/>
                <w:jc w:val="center"/>
              </w:trPr>
              <w:tc>
                <w:tcPr>
                  <w:tcW w:w="31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F91E5" w14:textId="77777777" w:rsidR="00AD6C75" w:rsidRPr="00281EC7" w:rsidRDefault="00AD6C75" w:rsidP="002C499A">
                  <w:pPr>
                    <w:widowControl w:val="0"/>
                    <w:spacing w:after="0" w:line="240" w:lineRule="auto"/>
                    <w:rPr>
                      <w:rFonts w:ascii="Lato" w:eastAsia="Times New Roman" w:hAnsi="Lato" w:cs="Times New Roman"/>
                      <w:color w:val="000000"/>
                      <w:sz w:val="16"/>
                      <w:szCs w:val="16"/>
                      <w:lang w:eastAsia="es-ES"/>
                    </w:rPr>
                  </w:pPr>
                  <w:r w:rsidRPr="00AD6C75">
                    <w:rPr>
                      <w:rFonts w:ascii="Lato" w:eastAsia="Times New Roman" w:hAnsi="Lato" w:cs="Times New Roman"/>
                      <w:color w:val="000000"/>
                      <w:sz w:val="16"/>
                      <w:szCs w:val="16"/>
                      <w:lang w:eastAsia="es-ES"/>
                    </w:rPr>
                    <w:t>¿Volverías a realizar estudios de Doctorado?</w:t>
                  </w:r>
                  <w:r>
                    <w:rPr>
                      <w:rFonts w:ascii="Lato" w:eastAsia="Times New Roman" w:hAnsi="Lato" w:cs="Times New Roman"/>
                      <w:color w:val="000000"/>
                      <w:sz w:val="16"/>
                      <w:szCs w:val="16"/>
                      <w:lang w:eastAsia="es-ES"/>
                    </w:rPr>
                    <w:t xml:space="preserve"> (Media sobre 5)</w:t>
                  </w:r>
                </w:p>
              </w:tc>
              <w:tc>
                <w:tcPr>
                  <w:tcW w:w="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CEB96" w14:textId="1535F133" w:rsidR="00AD6C75" w:rsidRPr="009B28BB" w:rsidRDefault="00F263A1"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4,25</w:t>
                  </w:r>
                </w:p>
              </w:tc>
              <w:tc>
                <w:tcPr>
                  <w:tcW w:w="890" w:type="pct"/>
                  <w:tcBorders>
                    <w:top w:val="single" w:sz="4" w:space="0" w:color="000000"/>
                    <w:left w:val="single" w:sz="4" w:space="0" w:color="000000"/>
                    <w:bottom w:val="single" w:sz="4" w:space="0" w:color="000000"/>
                    <w:right w:val="single" w:sz="4" w:space="0" w:color="000000"/>
                  </w:tcBorders>
                  <w:vAlign w:val="center"/>
                </w:tcPr>
                <w:p w14:paraId="1416BAD4" w14:textId="38546A19" w:rsidR="00AD6C75" w:rsidRPr="009B28BB" w:rsidRDefault="00D9064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w:t>
                  </w:r>
                  <w:r w:rsidR="004764ED">
                    <w:rPr>
                      <w:rFonts w:ascii="Lato" w:eastAsia="Times New Roman" w:hAnsi="Lato" w:cs="Times New Roman"/>
                      <w:sz w:val="16"/>
                      <w:szCs w:val="16"/>
                      <w:lang w:eastAsia="es-ES"/>
                    </w:rPr>
                    <w:t>,</w:t>
                  </w:r>
                  <w:r>
                    <w:rPr>
                      <w:rFonts w:ascii="Lato" w:eastAsia="Times New Roman" w:hAnsi="Lato" w:cs="Times New Roman"/>
                      <w:sz w:val="16"/>
                      <w:szCs w:val="16"/>
                      <w:lang w:eastAsia="es-ES"/>
                    </w:rPr>
                    <w:t>40</w:t>
                  </w:r>
                </w:p>
              </w:tc>
            </w:tr>
            <w:tr w:rsidR="00AD6C75" w:rsidRPr="009B28BB" w14:paraId="62CA8957" w14:textId="77777777" w:rsidTr="004764ED">
              <w:trPr>
                <w:trHeight w:val="284"/>
                <w:jc w:val="center"/>
              </w:trPr>
              <w:tc>
                <w:tcPr>
                  <w:tcW w:w="31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978AD" w14:textId="77777777" w:rsidR="00AD6C75" w:rsidRDefault="00AD6C75" w:rsidP="002C499A">
                  <w:pPr>
                    <w:widowControl w:val="0"/>
                    <w:spacing w:after="0" w:line="240" w:lineRule="auto"/>
                    <w:rPr>
                      <w:rFonts w:ascii="Lato" w:eastAsia="Times New Roman" w:hAnsi="Lato" w:cs="Times New Roman"/>
                      <w:color w:val="000000"/>
                      <w:sz w:val="16"/>
                      <w:szCs w:val="16"/>
                      <w:lang w:eastAsia="es-ES"/>
                    </w:rPr>
                  </w:pPr>
                  <w:r w:rsidRPr="00AD6C75">
                    <w:rPr>
                      <w:rFonts w:ascii="Lato" w:eastAsia="Times New Roman" w:hAnsi="Lato" w:cs="Times New Roman"/>
                      <w:color w:val="000000"/>
                      <w:sz w:val="16"/>
                      <w:szCs w:val="16"/>
                      <w:lang w:eastAsia="es-ES"/>
                    </w:rPr>
                    <w:t>¿Volverías a realizar este Programa de Doctorado?</w:t>
                  </w:r>
                  <w:r>
                    <w:rPr>
                      <w:rFonts w:ascii="Lato" w:eastAsia="Times New Roman" w:hAnsi="Lato" w:cs="Times New Roman"/>
                      <w:color w:val="000000"/>
                      <w:sz w:val="16"/>
                      <w:szCs w:val="16"/>
                      <w:lang w:eastAsia="es-ES"/>
                    </w:rPr>
                    <w:t xml:space="preserve"> (Media sobre 5)</w:t>
                  </w:r>
                </w:p>
              </w:tc>
              <w:tc>
                <w:tcPr>
                  <w:tcW w:w="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7788A" w14:textId="175B54BA" w:rsidR="00AD6C75" w:rsidRPr="009B28BB" w:rsidRDefault="00B65FB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4,08</w:t>
                  </w:r>
                </w:p>
              </w:tc>
              <w:tc>
                <w:tcPr>
                  <w:tcW w:w="890" w:type="pct"/>
                  <w:tcBorders>
                    <w:top w:val="single" w:sz="4" w:space="0" w:color="000000"/>
                    <w:left w:val="single" w:sz="4" w:space="0" w:color="000000"/>
                    <w:bottom w:val="single" w:sz="4" w:space="0" w:color="000000"/>
                    <w:right w:val="single" w:sz="4" w:space="0" w:color="000000"/>
                  </w:tcBorders>
                  <w:vAlign w:val="center"/>
                </w:tcPr>
                <w:p w14:paraId="4CF80AFE" w14:textId="35B52C19" w:rsidR="00AD6C75" w:rsidRPr="009B28BB" w:rsidRDefault="00D9064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4,27</w:t>
                  </w:r>
                </w:p>
              </w:tc>
            </w:tr>
            <w:tr w:rsidR="00AD6C75" w:rsidRPr="009B28BB" w14:paraId="1AF13CB9" w14:textId="77777777" w:rsidTr="004764ED">
              <w:trPr>
                <w:trHeight w:val="284"/>
                <w:jc w:val="center"/>
              </w:trPr>
              <w:tc>
                <w:tcPr>
                  <w:tcW w:w="31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3AAFF" w14:textId="77777777" w:rsidR="00AD6C75" w:rsidRDefault="00AD6C75" w:rsidP="002C499A">
                  <w:pPr>
                    <w:widowControl w:val="0"/>
                    <w:spacing w:after="0" w:line="240" w:lineRule="auto"/>
                    <w:rPr>
                      <w:rFonts w:ascii="Lato" w:eastAsia="Times New Roman" w:hAnsi="Lato" w:cs="Times New Roman"/>
                      <w:color w:val="000000"/>
                      <w:sz w:val="16"/>
                      <w:szCs w:val="16"/>
                      <w:lang w:eastAsia="es-ES"/>
                    </w:rPr>
                  </w:pPr>
                  <w:r w:rsidRPr="00AD6C75">
                    <w:rPr>
                      <w:rFonts w:ascii="Lato" w:eastAsia="Times New Roman" w:hAnsi="Lato" w:cs="Times New Roman"/>
                      <w:color w:val="000000"/>
                      <w:sz w:val="16"/>
                      <w:szCs w:val="16"/>
                      <w:lang w:eastAsia="es-ES"/>
                    </w:rPr>
                    <w:t>¿Volverías a elegir la Universidad de Salamanca para realizarlo?</w:t>
                  </w:r>
                  <w:r>
                    <w:rPr>
                      <w:rFonts w:ascii="Lato" w:eastAsia="Times New Roman" w:hAnsi="Lato" w:cs="Times New Roman"/>
                      <w:color w:val="000000"/>
                      <w:sz w:val="16"/>
                      <w:szCs w:val="16"/>
                      <w:lang w:eastAsia="es-ES"/>
                    </w:rPr>
                    <w:t xml:space="preserve"> (Media sobre 5)</w:t>
                  </w:r>
                </w:p>
              </w:tc>
              <w:tc>
                <w:tcPr>
                  <w:tcW w:w="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3AAB1" w14:textId="3883281C" w:rsidR="00AD6C75" w:rsidRPr="009B28BB" w:rsidRDefault="00B65FB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4,00</w:t>
                  </w:r>
                </w:p>
              </w:tc>
              <w:tc>
                <w:tcPr>
                  <w:tcW w:w="890" w:type="pct"/>
                  <w:tcBorders>
                    <w:top w:val="single" w:sz="4" w:space="0" w:color="000000"/>
                    <w:left w:val="single" w:sz="4" w:space="0" w:color="000000"/>
                    <w:bottom w:val="single" w:sz="4" w:space="0" w:color="000000"/>
                    <w:right w:val="single" w:sz="4" w:space="0" w:color="000000"/>
                  </w:tcBorders>
                  <w:vAlign w:val="center"/>
                </w:tcPr>
                <w:p w14:paraId="5F7808AA" w14:textId="3F02D4B5" w:rsidR="00AD6C75" w:rsidRPr="009B28BB" w:rsidRDefault="00D9064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4,53</w:t>
                  </w:r>
                </w:p>
              </w:tc>
            </w:tr>
          </w:tbl>
          <w:p w14:paraId="33B34C51" w14:textId="6F504A6A" w:rsidR="00AD6C75" w:rsidRDefault="00AD6C75" w:rsidP="004764ED">
            <w:pPr>
              <w:widowControl w:val="0"/>
              <w:jc w:val="both"/>
              <w:rPr>
                <w:rFonts w:ascii="Lato" w:eastAsia="Calibri" w:hAnsi="Lato" w:cs="Arial"/>
                <w:sz w:val="18"/>
                <w:szCs w:val="18"/>
              </w:rPr>
            </w:pPr>
          </w:p>
          <w:p w14:paraId="0083815E" w14:textId="31BFBA6A" w:rsidR="0023746F" w:rsidRDefault="0023746F" w:rsidP="001E470C">
            <w:pPr>
              <w:widowControl w:val="0"/>
              <w:spacing w:after="120"/>
              <w:jc w:val="both"/>
              <w:rPr>
                <w:rFonts w:ascii="Lato" w:eastAsia="Calibri" w:hAnsi="Lato" w:cs="Arial"/>
                <w:sz w:val="18"/>
                <w:szCs w:val="18"/>
                <w:u w:val="single"/>
              </w:rPr>
            </w:pPr>
            <w:r>
              <w:rPr>
                <w:rFonts w:ascii="Lato" w:eastAsia="Calibri" w:hAnsi="Lato" w:cs="Arial"/>
                <w:b/>
                <w:sz w:val="18"/>
                <w:szCs w:val="18"/>
                <w:u w:val="single"/>
              </w:rPr>
              <w:t>2</w:t>
            </w:r>
            <w:r w:rsidR="004764ED">
              <w:rPr>
                <w:rFonts w:ascii="Lato" w:eastAsia="Calibri" w:hAnsi="Lato" w:cs="Arial"/>
                <w:b/>
                <w:sz w:val="18"/>
                <w:szCs w:val="18"/>
                <w:u w:val="single"/>
              </w:rPr>
              <w:t xml:space="preserve">. </w:t>
            </w:r>
            <w:r w:rsidRPr="0023746F">
              <w:rPr>
                <w:rFonts w:ascii="Lato" w:eastAsia="Calibri" w:hAnsi="Lato" w:cs="Arial"/>
                <w:b/>
                <w:sz w:val="18"/>
                <w:szCs w:val="18"/>
                <w:u w:val="single"/>
              </w:rPr>
              <w:t>Inserción laboral de los doctores</w:t>
            </w:r>
          </w:p>
          <w:p w14:paraId="428BC786" w14:textId="25714FCF" w:rsidR="00330287" w:rsidRDefault="00003883" w:rsidP="00237E5B">
            <w:pPr>
              <w:widowControl w:val="0"/>
              <w:spacing w:before="120" w:after="120"/>
              <w:ind w:firstLine="454"/>
              <w:jc w:val="both"/>
              <w:rPr>
                <w:rFonts w:ascii="Lato" w:eastAsia="Calibri" w:hAnsi="Lato" w:cs="Arial"/>
                <w:sz w:val="18"/>
                <w:szCs w:val="18"/>
              </w:rPr>
            </w:pPr>
            <w:r>
              <w:rPr>
                <w:rFonts w:ascii="Lato" w:eastAsia="Calibri" w:hAnsi="Lato" w:cs="Arial"/>
                <w:sz w:val="18"/>
                <w:szCs w:val="18"/>
              </w:rPr>
              <w:t>Las encuestas realizadas por la UEC</w:t>
            </w:r>
            <w:r w:rsidR="004764ED">
              <w:rPr>
                <w:rFonts w:ascii="Lato" w:eastAsia="Calibri" w:hAnsi="Lato" w:cs="Arial"/>
                <w:sz w:val="18"/>
                <w:szCs w:val="18"/>
              </w:rPr>
              <w:t xml:space="preserve"> </w:t>
            </w:r>
            <w:r w:rsidR="00231D4D">
              <w:rPr>
                <w:rFonts w:ascii="Lato" w:eastAsia="Calibri" w:hAnsi="Lato" w:cs="Arial"/>
                <w:sz w:val="18"/>
                <w:szCs w:val="18"/>
              </w:rPr>
              <w:t>de los doctorandos de las promociones 2017</w:t>
            </w:r>
            <w:r w:rsidR="00237E5B">
              <w:rPr>
                <w:rFonts w:ascii="Lato" w:eastAsia="Calibri" w:hAnsi="Lato" w:cs="Arial"/>
                <w:sz w:val="18"/>
                <w:szCs w:val="18"/>
              </w:rPr>
              <w:t>-20</w:t>
            </w:r>
            <w:r w:rsidR="00231D4D">
              <w:rPr>
                <w:rFonts w:ascii="Lato" w:eastAsia="Calibri" w:hAnsi="Lato" w:cs="Arial"/>
                <w:sz w:val="18"/>
                <w:szCs w:val="18"/>
              </w:rPr>
              <w:t>18 y 2019</w:t>
            </w:r>
            <w:r w:rsidR="00237E5B">
              <w:rPr>
                <w:rFonts w:ascii="Lato" w:eastAsia="Calibri" w:hAnsi="Lato" w:cs="Arial"/>
                <w:sz w:val="18"/>
                <w:szCs w:val="18"/>
              </w:rPr>
              <w:t>-20</w:t>
            </w:r>
            <w:r w:rsidR="0070058E">
              <w:rPr>
                <w:rFonts w:ascii="Lato" w:eastAsia="Calibri" w:hAnsi="Lato" w:cs="Arial"/>
                <w:sz w:val="18"/>
                <w:szCs w:val="18"/>
              </w:rPr>
              <w:t>20 arrojan los siguientes datos (</w:t>
            </w:r>
            <w:r w:rsidR="0070058E" w:rsidRPr="004764ED">
              <w:rPr>
                <w:rFonts w:ascii="Lato" w:eastAsia="Calibri" w:hAnsi="Lato" w:cs="Arial"/>
                <w:i/>
                <w:iCs/>
                <w:sz w:val="18"/>
                <w:szCs w:val="18"/>
              </w:rPr>
              <w:t>SGIC</w:t>
            </w:r>
            <w:r w:rsidR="000C593F">
              <w:rPr>
                <w:rFonts w:ascii="Lato" w:eastAsia="Calibri" w:hAnsi="Lato" w:cs="Arial"/>
                <w:i/>
                <w:iCs/>
                <w:sz w:val="18"/>
                <w:szCs w:val="18"/>
              </w:rPr>
              <w:t xml:space="preserve"> </w:t>
            </w:r>
            <w:r w:rsidR="0070058E" w:rsidRPr="004764ED">
              <w:rPr>
                <w:rFonts w:ascii="Lato" w:eastAsia="Calibri" w:hAnsi="Lato" w:cs="Arial"/>
                <w:i/>
                <w:iCs/>
                <w:sz w:val="18"/>
                <w:szCs w:val="18"/>
              </w:rPr>
              <w:t>&gt; Inserción laboral y Mercado de Trabajo</w:t>
            </w:r>
            <w:r w:rsidR="0070058E">
              <w:rPr>
                <w:rFonts w:ascii="Lato" w:eastAsia="Calibri" w:hAnsi="Lato" w:cs="Arial"/>
                <w:sz w:val="18"/>
                <w:szCs w:val="18"/>
              </w:rPr>
              <w:t>):</w:t>
            </w:r>
          </w:p>
          <w:p w14:paraId="15713064" w14:textId="5B0BF609" w:rsidR="00FB6067" w:rsidRDefault="00FB6067" w:rsidP="00FB6067">
            <w:pPr>
              <w:pStyle w:val="Prrafodelista"/>
              <w:widowControl w:val="0"/>
              <w:numPr>
                <w:ilvl w:val="0"/>
                <w:numId w:val="35"/>
              </w:numPr>
              <w:spacing w:before="120" w:after="120"/>
              <w:jc w:val="both"/>
              <w:rPr>
                <w:rFonts w:ascii="Lato" w:eastAsia="Calibri" w:hAnsi="Lato" w:cs="Arial"/>
                <w:sz w:val="18"/>
                <w:szCs w:val="18"/>
              </w:rPr>
            </w:pPr>
            <w:r>
              <w:rPr>
                <w:rFonts w:ascii="Lato" w:eastAsia="Calibri" w:hAnsi="Lato" w:cs="Arial"/>
                <w:sz w:val="18"/>
                <w:szCs w:val="18"/>
              </w:rPr>
              <w:t>En los dos mome</w:t>
            </w:r>
            <w:r w:rsidR="00BB4AE7">
              <w:rPr>
                <w:rFonts w:ascii="Lato" w:eastAsia="Calibri" w:hAnsi="Lato" w:cs="Arial"/>
                <w:sz w:val="18"/>
                <w:szCs w:val="18"/>
              </w:rPr>
              <w:t>n</w:t>
            </w:r>
            <w:r>
              <w:rPr>
                <w:rFonts w:ascii="Lato" w:eastAsia="Calibri" w:hAnsi="Lato" w:cs="Arial"/>
                <w:sz w:val="18"/>
                <w:szCs w:val="18"/>
              </w:rPr>
              <w:t xml:space="preserve">tos </w:t>
            </w:r>
            <w:r w:rsidR="004764ED">
              <w:rPr>
                <w:rFonts w:ascii="Lato" w:eastAsia="Calibri" w:hAnsi="Lato" w:cs="Arial"/>
                <w:sz w:val="18"/>
                <w:szCs w:val="18"/>
              </w:rPr>
              <w:t xml:space="preserve">de realización </w:t>
            </w:r>
            <w:r>
              <w:rPr>
                <w:rFonts w:ascii="Lato" w:eastAsia="Calibri" w:hAnsi="Lato" w:cs="Arial"/>
                <w:sz w:val="18"/>
                <w:szCs w:val="18"/>
              </w:rPr>
              <w:t>de las encuestas estaban trabajando</w:t>
            </w:r>
            <w:r w:rsidR="004764ED">
              <w:rPr>
                <w:rFonts w:ascii="Lato" w:eastAsia="Calibri" w:hAnsi="Lato" w:cs="Arial"/>
                <w:sz w:val="18"/>
                <w:szCs w:val="18"/>
              </w:rPr>
              <w:t>, respectivamente,</w:t>
            </w:r>
            <w:r w:rsidR="002C0BC2">
              <w:rPr>
                <w:rFonts w:ascii="Lato" w:eastAsia="Calibri" w:hAnsi="Lato" w:cs="Arial"/>
                <w:sz w:val="18"/>
                <w:szCs w:val="18"/>
              </w:rPr>
              <w:t xml:space="preserve"> el 84,62</w:t>
            </w:r>
            <w:r w:rsidR="004764ED">
              <w:rPr>
                <w:rFonts w:ascii="Lato" w:eastAsia="Calibri" w:hAnsi="Lato" w:cs="Arial"/>
                <w:sz w:val="18"/>
                <w:szCs w:val="18"/>
              </w:rPr>
              <w:t xml:space="preserve"> </w:t>
            </w:r>
            <w:r w:rsidR="002C0BC2">
              <w:rPr>
                <w:rFonts w:ascii="Lato" w:eastAsia="Calibri" w:hAnsi="Lato" w:cs="Arial"/>
                <w:sz w:val="18"/>
                <w:szCs w:val="18"/>
              </w:rPr>
              <w:t>% y el 75</w:t>
            </w:r>
            <w:r w:rsidR="004764ED">
              <w:rPr>
                <w:rFonts w:ascii="Lato" w:eastAsia="Calibri" w:hAnsi="Lato" w:cs="Arial"/>
                <w:sz w:val="18"/>
                <w:szCs w:val="18"/>
              </w:rPr>
              <w:t xml:space="preserve"> </w:t>
            </w:r>
            <w:r w:rsidR="002C0BC2">
              <w:rPr>
                <w:rFonts w:ascii="Lato" w:eastAsia="Calibri" w:hAnsi="Lato" w:cs="Arial"/>
                <w:sz w:val="18"/>
                <w:szCs w:val="18"/>
              </w:rPr>
              <w:t>% de los encuestados</w:t>
            </w:r>
            <w:r w:rsidR="004764ED">
              <w:rPr>
                <w:rFonts w:ascii="Lato" w:eastAsia="Calibri" w:hAnsi="Lato" w:cs="Arial"/>
                <w:sz w:val="18"/>
                <w:szCs w:val="18"/>
              </w:rPr>
              <w:t>. L</w:t>
            </w:r>
            <w:r w:rsidR="002A3BA1">
              <w:rPr>
                <w:rFonts w:ascii="Lato" w:eastAsia="Calibri" w:hAnsi="Lato" w:cs="Arial"/>
                <w:sz w:val="18"/>
                <w:szCs w:val="18"/>
              </w:rPr>
              <w:t>a</w:t>
            </w:r>
            <w:r w:rsidR="004764ED">
              <w:rPr>
                <w:rFonts w:ascii="Lato" w:eastAsia="Calibri" w:hAnsi="Lato" w:cs="Arial"/>
                <w:sz w:val="18"/>
                <w:szCs w:val="18"/>
              </w:rPr>
              <w:t xml:space="preserve"> </w:t>
            </w:r>
            <w:r w:rsidR="002A3BA1">
              <w:rPr>
                <w:rFonts w:ascii="Lato" w:eastAsia="Calibri" w:hAnsi="Lato" w:cs="Arial"/>
                <w:sz w:val="18"/>
                <w:szCs w:val="18"/>
              </w:rPr>
              <w:t>gran mayoría de el</w:t>
            </w:r>
            <w:r w:rsidR="004764ED">
              <w:rPr>
                <w:rFonts w:ascii="Lato" w:eastAsia="Calibri" w:hAnsi="Lato" w:cs="Arial"/>
                <w:sz w:val="18"/>
                <w:szCs w:val="18"/>
              </w:rPr>
              <w:t>l</w:t>
            </w:r>
            <w:r w:rsidR="002A3BA1">
              <w:rPr>
                <w:rFonts w:ascii="Lato" w:eastAsia="Calibri" w:hAnsi="Lato" w:cs="Arial"/>
                <w:sz w:val="18"/>
                <w:szCs w:val="18"/>
              </w:rPr>
              <w:t xml:space="preserve">os </w:t>
            </w:r>
            <w:r w:rsidR="004764ED">
              <w:rPr>
                <w:rFonts w:ascii="Lato" w:eastAsia="Calibri" w:hAnsi="Lato" w:cs="Arial"/>
                <w:sz w:val="18"/>
                <w:szCs w:val="18"/>
              </w:rPr>
              <w:t xml:space="preserve">poseían contratos </w:t>
            </w:r>
            <w:r w:rsidR="002A3BA1">
              <w:rPr>
                <w:rFonts w:ascii="Lato" w:eastAsia="Calibri" w:hAnsi="Lato" w:cs="Arial"/>
                <w:sz w:val="18"/>
                <w:szCs w:val="18"/>
              </w:rPr>
              <w:t>en una universidad pública, algunos menos en una privada</w:t>
            </w:r>
            <w:r w:rsidR="004764ED">
              <w:rPr>
                <w:rFonts w:ascii="Lato" w:eastAsia="Calibri" w:hAnsi="Lato" w:cs="Arial"/>
                <w:sz w:val="18"/>
                <w:szCs w:val="18"/>
              </w:rPr>
              <w:t>. A</w:t>
            </w:r>
            <w:r w:rsidR="005010E2">
              <w:rPr>
                <w:rFonts w:ascii="Lato" w:eastAsia="Calibri" w:hAnsi="Lato" w:cs="Arial"/>
                <w:sz w:val="18"/>
                <w:szCs w:val="18"/>
              </w:rPr>
              <w:t>sí pues, la mayoría se dedican a la docencia</w:t>
            </w:r>
            <w:r w:rsidR="004764ED">
              <w:rPr>
                <w:rFonts w:ascii="Lato" w:eastAsia="Calibri" w:hAnsi="Lato" w:cs="Arial"/>
                <w:sz w:val="18"/>
                <w:szCs w:val="18"/>
              </w:rPr>
              <w:t>, que es</w:t>
            </w:r>
            <w:r w:rsidR="005010E2">
              <w:rPr>
                <w:rFonts w:ascii="Lato" w:eastAsia="Calibri" w:hAnsi="Lato" w:cs="Arial"/>
                <w:sz w:val="18"/>
                <w:szCs w:val="18"/>
              </w:rPr>
              <w:t xml:space="preserve"> la salida profesional más </w:t>
            </w:r>
            <w:r w:rsidR="004764ED">
              <w:rPr>
                <w:rFonts w:ascii="Lato" w:eastAsia="Calibri" w:hAnsi="Lato" w:cs="Arial"/>
                <w:sz w:val="18"/>
                <w:szCs w:val="18"/>
              </w:rPr>
              <w:t>habitual</w:t>
            </w:r>
            <w:r w:rsidR="005010E2">
              <w:rPr>
                <w:rFonts w:ascii="Lato" w:eastAsia="Calibri" w:hAnsi="Lato" w:cs="Arial"/>
                <w:sz w:val="18"/>
                <w:szCs w:val="18"/>
              </w:rPr>
              <w:t xml:space="preserve"> para los doctores</w:t>
            </w:r>
            <w:r w:rsidR="004764ED">
              <w:rPr>
                <w:rFonts w:ascii="Lato" w:eastAsia="Calibri" w:hAnsi="Lato" w:cs="Arial"/>
                <w:sz w:val="18"/>
                <w:szCs w:val="18"/>
              </w:rPr>
              <w:t xml:space="preserve"> de nuestro Programa</w:t>
            </w:r>
            <w:r w:rsidR="005010E2">
              <w:rPr>
                <w:rFonts w:ascii="Lato" w:eastAsia="Calibri" w:hAnsi="Lato" w:cs="Arial"/>
                <w:sz w:val="18"/>
                <w:szCs w:val="18"/>
              </w:rPr>
              <w:t>.</w:t>
            </w:r>
          </w:p>
          <w:p w14:paraId="6C80CEDD" w14:textId="2A65CEAD" w:rsidR="005010E2" w:rsidRPr="00FB6067" w:rsidRDefault="00C40092" w:rsidP="001E470C">
            <w:pPr>
              <w:pStyle w:val="Prrafodelista"/>
              <w:widowControl w:val="0"/>
              <w:numPr>
                <w:ilvl w:val="0"/>
                <w:numId w:val="35"/>
              </w:numPr>
              <w:spacing w:before="120" w:after="180"/>
              <w:ind w:left="714" w:hanging="357"/>
              <w:contextualSpacing w:val="0"/>
              <w:jc w:val="both"/>
              <w:rPr>
                <w:rFonts w:ascii="Lato" w:eastAsia="Calibri" w:hAnsi="Lato" w:cs="Arial"/>
                <w:sz w:val="18"/>
                <w:szCs w:val="18"/>
              </w:rPr>
            </w:pPr>
            <w:r>
              <w:rPr>
                <w:rFonts w:ascii="Lato" w:eastAsia="Calibri" w:hAnsi="Lato" w:cs="Arial"/>
                <w:sz w:val="18"/>
                <w:szCs w:val="18"/>
              </w:rPr>
              <w:t>En cuanto a las publicaciones derivadas de la tesis doctoral</w:t>
            </w:r>
            <w:r w:rsidR="004764ED">
              <w:rPr>
                <w:rFonts w:ascii="Lato" w:eastAsia="Calibri" w:hAnsi="Lato" w:cs="Arial"/>
                <w:sz w:val="18"/>
                <w:szCs w:val="18"/>
              </w:rPr>
              <w:t>,</w:t>
            </w:r>
            <w:r>
              <w:rPr>
                <w:rFonts w:ascii="Lato" w:eastAsia="Calibri" w:hAnsi="Lato" w:cs="Arial"/>
                <w:sz w:val="18"/>
                <w:szCs w:val="18"/>
              </w:rPr>
              <w:t xml:space="preserve"> </w:t>
            </w:r>
            <w:r w:rsidR="00BF588D">
              <w:rPr>
                <w:rFonts w:ascii="Lato" w:eastAsia="Calibri" w:hAnsi="Lato" w:cs="Arial"/>
                <w:sz w:val="18"/>
                <w:szCs w:val="18"/>
              </w:rPr>
              <w:t xml:space="preserve">las encuestas </w:t>
            </w:r>
            <w:r w:rsidR="004764ED">
              <w:rPr>
                <w:rFonts w:ascii="Lato" w:eastAsia="Calibri" w:hAnsi="Lato" w:cs="Arial"/>
                <w:sz w:val="18"/>
                <w:szCs w:val="18"/>
              </w:rPr>
              <w:t xml:space="preserve">también </w:t>
            </w:r>
            <w:r w:rsidR="00BF588D">
              <w:rPr>
                <w:rFonts w:ascii="Lato" w:eastAsia="Calibri" w:hAnsi="Lato" w:cs="Arial"/>
                <w:sz w:val="18"/>
                <w:szCs w:val="18"/>
              </w:rPr>
              <w:t>arrojan buenos resultados</w:t>
            </w:r>
            <w:r w:rsidR="003F46A4">
              <w:rPr>
                <w:rFonts w:ascii="Lato" w:eastAsia="Calibri" w:hAnsi="Lato" w:cs="Arial"/>
                <w:sz w:val="18"/>
                <w:szCs w:val="18"/>
              </w:rPr>
              <w:t xml:space="preserve">. </w:t>
            </w:r>
            <w:r w:rsidR="00294496">
              <w:rPr>
                <w:rFonts w:ascii="Lato" w:eastAsia="Calibri" w:hAnsi="Lato" w:cs="Arial"/>
                <w:sz w:val="18"/>
                <w:szCs w:val="18"/>
              </w:rPr>
              <w:t>El 32,14</w:t>
            </w:r>
            <w:r w:rsidR="004764ED">
              <w:rPr>
                <w:rFonts w:ascii="Lato" w:eastAsia="Calibri" w:hAnsi="Lato" w:cs="Arial"/>
                <w:sz w:val="18"/>
                <w:szCs w:val="18"/>
              </w:rPr>
              <w:t xml:space="preserve"> </w:t>
            </w:r>
            <w:r w:rsidR="00294496">
              <w:rPr>
                <w:rFonts w:ascii="Lato" w:eastAsia="Calibri" w:hAnsi="Lato" w:cs="Arial"/>
                <w:sz w:val="18"/>
                <w:szCs w:val="18"/>
              </w:rPr>
              <w:t>% de los doctorandos</w:t>
            </w:r>
            <w:r w:rsidR="003F46A4">
              <w:rPr>
                <w:rFonts w:ascii="Lato" w:eastAsia="Calibri" w:hAnsi="Lato" w:cs="Arial"/>
                <w:sz w:val="18"/>
                <w:szCs w:val="18"/>
              </w:rPr>
              <w:t xml:space="preserve"> de la promoción 2017</w:t>
            </w:r>
            <w:r w:rsidR="004764ED">
              <w:rPr>
                <w:rFonts w:ascii="Lato" w:eastAsia="Calibri" w:hAnsi="Lato" w:cs="Arial"/>
                <w:sz w:val="18"/>
                <w:szCs w:val="18"/>
              </w:rPr>
              <w:t>-20</w:t>
            </w:r>
            <w:r w:rsidR="003F46A4">
              <w:rPr>
                <w:rFonts w:ascii="Lato" w:eastAsia="Calibri" w:hAnsi="Lato" w:cs="Arial"/>
                <w:sz w:val="18"/>
                <w:szCs w:val="18"/>
              </w:rPr>
              <w:t>18</w:t>
            </w:r>
            <w:r w:rsidR="00294496">
              <w:rPr>
                <w:rFonts w:ascii="Lato" w:eastAsia="Calibri" w:hAnsi="Lato" w:cs="Arial"/>
                <w:sz w:val="18"/>
                <w:szCs w:val="18"/>
              </w:rPr>
              <w:t xml:space="preserve"> habían publicado </w:t>
            </w:r>
            <w:r w:rsidR="00332187">
              <w:rPr>
                <w:rFonts w:ascii="Lato" w:eastAsia="Calibri" w:hAnsi="Lato" w:cs="Arial"/>
                <w:sz w:val="18"/>
                <w:szCs w:val="18"/>
              </w:rPr>
              <w:t>más de un artícul</w:t>
            </w:r>
            <w:r w:rsidR="006C1FE7">
              <w:rPr>
                <w:rFonts w:ascii="Lato" w:eastAsia="Calibri" w:hAnsi="Lato" w:cs="Arial"/>
                <w:sz w:val="18"/>
                <w:szCs w:val="18"/>
              </w:rPr>
              <w:t>o</w:t>
            </w:r>
            <w:r w:rsidR="004764ED">
              <w:rPr>
                <w:rFonts w:ascii="Lato" w:eastAsia="Calibri" w:hAnsi="Lato" w:cs="Arial"/>
                <w:sz w:val="18"/>
                <w:szCs w:val="18"/>
              </w:rPr>
              <w:t>,</w:t>
            </w:r>
            <w:r w:rsidR="00332187">
              <w:rPr>
                <w:rFonts w:ascii="Lato" w:eastAsia="Calibri" w:hAnsi="Lato" w:cs="Arial"/>
                <w:sz w:val="18"/>
                <w:szCs w:val="18"/>
              </w:rPr>
              <w:t xml:space="preserve"> y el mismo porcentaje había publicado </w:t>
            </w:r>
            <w:r w:rsidR="004764ED">
              <w:rPr>
                <w:rFonts w:ascii="Lato" w:eastAsia="Calibri" w:hAnsi="Lato" w:cs="Arial"/>
                <w:sz w:val="18"/>
                <w:szCs w:val="18"/>
              </w:rPr>
              <w:t xml:space="preserve">al menos </w:t>
            </w:r>
            <w:r w:rsidR="00332187">
              <w:rPr>
                <w:rFonts w:ascii="Lato" w:eastAsia="Calibri" w:hAnsi="Lato" w:cs="Arial"/>
                <w:sz w:val="18"/>
                <w:szCs w:val="18"/>
              </w:rPr>
              <w:t>un libro o capítulo de libro</w:t>
            </w:r>
            <w:r w:rsidR="00D47BED">
              <w:rPr>
                <w:rFonts w:ascii="Lato" w:eastAsia="Calibri" w:hAnsi="Lato" w:cs="Arial"/>
                <w:sz w:val="18"/>
                <w:szCs w:val="18"/>
              </w:rPr>
              <w:t>;</w:t>
            </w:r>
            <w:r w:rsidR="00332187">
              <w:rPr>
                <w:rFonts w:ascii="Lato" w:eastAsia="Calibri" w:hAnsi="Lato" w:cs="Arial"/>
                <w:sz w:val="18"/>
                <w:szCs w:val="18"/>
              </w:rPr>
              <w:t xml:space="preserve"> </w:t>
            </w:r>
            <w:r w:rsidR="00D47BED">
              <w:rPr>
                <w:rFonts w:ascii="Lato" w:eastAsia="Calibri" w:hAnsi="Lato" w:cs="Arial"/>
                <w:sz w:val="18"/>
                <w:szCs w:val="18"/>
              </w:rPr>
              <w:t xml:space="preserve">porcentaje que sube </w:t>
            </w:r>
            <w:r w:rsidR="004764ED">
              <w:rPr>
                <w:rFonts w:ascii="Lato" w:eastAsia="Calibri" w:hAnsi="Lato" w:cs="Arial"/>
                <w:sz w:val="18"/>
                <w:szCs w:val="18"/>
              </w:rPr>
              <w:t>al</w:t>
            </w:r>
            <w:r w:rsidR="00D47BED">
              <w:rPr>
                <w:rFonts w:ascii="Lato" w:eastAsia="Calibri" w:hAnsi="Lato" w:cs="Arial"/>
                <w:sz w:val="18"/>
                <w:szCs w:val="18"/>
              </w:rPr>
              <w:t xml:space="preserve"> 41,67</w:t>
            </w:r>
            <w:r w:rsidR="004764ED">
              <w:rPr>
                <w:rFonts w:ascii="Lato" w:eastAsia="Calibri" w:hAnsi="Lato" w:cs="Arial"/>
                <w:sz w:val="18"/>
                <w:szCs w:val="18"/>
              </w:rPr>
              <w:t xml:space="preserve"> </w:t>
            </w:r>
            <w:r w:rsidR="00D47BED">
              <w:rPr>
                <w:rFonts w:ascii="Lato" w:eastAsia="Calibri" w:hAnsi="Lato" w:cs="Arial"/>
                <w:sz w:val="18"/>
                <w:szCs w:val="18"/>
              </w:rPr>
              <w:t xml:space="preserve">% en los </w:t>
            </w:r>
            <w:r w:rsidR="00086BF7">
              <w:rPr>
                <w:rFonts w:ascii="Lato" w:eastAsia="Calibri" w:hAnsi="Lato" w:cs="Arial"/>
                <w:sz w:val="18"/>
                <w:szCs w:val="18"/>
              </w:rPr>
              <w:t>de la promoción 2019</w:t>
            </w:r>
            <w:r w:rsidR="004764ED">
              <w:rPr>
                <w:rFonts w:ascii="Lato" w:eastAsia="Calibri" w:hAnsi="Lato" w:cs="Arial"/>
                <w:sz w:val="18"/>
                <w:szCs w:val="18"/>
              </w:rPr>
              <w:t>-</w:t>
            </w:r>
            <w:r w:rsidR="00086BF7">
              <w:rPr>
                <w:rFonts w:ascii="Lato" w:eastAsia="Calibri" w:hAnsi="Lato" w:cs="Arial"/>
                <w:sz w:val="18"/>
                <w:szCs w:val="18"/>
              </w:rPr>
              <w:t xml:space="preserve">2020. </w:t>
            </w:r>
            <w:r w:rsidR="004764ED">
              <w:rPr>
                <w:rFonts w:ascii="Lato" w:eastAsia="Calibri" w:hAnsi="Lato" w:cs="Arial"/>
                <w:sz w:val="18"/>
                <w:szCs w:val="18"/>
              </w:rPr>
              <w:t xml:space="preserve">El </w:t>
            </w:r>
            <w:r w:rsidR="00086BF7">
              <w:rPr>
                <w:rFonts w:ascii="Lato" w:eastAsia="Calibri" w:hAnsi="Lato" w:cs="Arial"/>
                <w:sz w:val="18"/>
                <w:szCs w:val="18"/>
              </w:rPr>
              <w:t>75</w:t>
            </w:r>
            <w:r w:rsidR="004764ED">
              <w:rPr>
                <w:rFonts w:ascii="Lato" w:eastAsia="Calibri" w:hAnsi="Lato" w:cs="Arial"/>
                <w:sz w:val="18"/>
                <w:szCs w:val="18"/>
              </w:rPr>
              <w:t xml:space="preserve"> </w:t>
            </w:r>
            <w:r w:rsidR="00086BF7">
              <w:rPr>
                <w:rFonts w:ascii="Lato" w:eastAsia="Calibri" w:hAnsi="Lato" w:cs="Arial"/>
                <w:sz w:val="18"/>
                <w:szCs w:val="18"/>
              </w:rPr>
              <w:t>% había publicado más de un artículo</w:t>
            </w:r>
            <w:r w:rsidR="00BB4AE7">
              <w:rPr>
                <w:rFonts w:ascii="Lato" w:eastAsia="Calibri" w:hAnsi="Lato" w:cs="Arial"/>
                <w:sz w:val="18"/>
                <w:szCs w:val="18"/>
              </w:rPr>
              <w:t>.</w:t>
            </w:r>
          </w:p>
          <w:p w14:paraId="0F7074B7" w14:textId="2F199472" w:rsidR="00E75F12" w:rsidRPr="00E71AEE" w:rsidRDefault="0023746F" w:rsidP="001E470C">
            <w:pPr>
              <w:widowControl w:val="0"/>
              <w:spacing w:after="120"/>
              <w:jc w:val="both"/>
              <w:rPr>
                <w:rFonts w:ascii="Lato" w:eastAsia="Calibri" w:hAnsi="Lato" w:cs="Arial"/>
                <w:bCs/>
                <w:sz w:val="18"/>
                <w:szCs w:val="18"/>
              </w:rPr>
            </w:pPr>
            <w:r w:rsidRPr="0023746F">
              <w:rPr>
                <w:rFonts w:ascii="Lato" w:eastAsia="Calibri" w:hAnsi="Lato" w:cs="Arial"/>
                <w:b/>
                <w:sz w:val="18"/>
                <w:szCs w:val="18"/>
                <w:u w:val="single"/>
              </w:rPr>
              <w:t>3</w:t>
            </w:r>
            <w:r w:rsidR="00E71AEE">
              <w:rPr>
                <w:rFonts w:ascii="Lato" w:eastAsia="Calibri" w:hAnsi="Lato" w:cs="Arial"/>
                <w:b/>
                <w:sz w:val="18"/>
                <w:szCs w:val="18"/>
                <w:u w:val="single"/>
              </w:rPr>
              <w:t xml:space="preserve">. </w:t>
            </w:r>
            <w:r w:rsidR="00C0182D" w:rsidRPr="0023746F">
              <w:rPr>
                <w:rFonts w:ascii="Lato" w:eastAsia="Calibri" w:hAnsi="Lato" w:cs="Arial"/>
                <w:b/>
                <w:sz w:val="18"/>
                <w:szCs w:val="18"/>
                <w:u w:val="single"/>
              </w:rPr>
              <w:t>Indicadores de rendimiento</w:t>
            </w:r>
          </w:p>
          <w:tbl>
            <w:tblPr>
              <w:tblW w:w="0" w:type="auto"/>
              <w:jc w:val="center"/>
              <w:tblCellMar>
                <w:top w:w="15" w:type="dxa"/>
                <w:left w:w="15" w:type="dxa"/>
                <w:bottom w:w="15" w:type="dxa"/>
                <w:right w:w="15" w:type="dxa"/>
              </w:tblCellMar>
              <w:tblLook w:val="04A0" w:firstRow="1" w:lastRow="0" w:firstColumn="1" w:lastColumn="0" w:noHBand="0" w:noVBand="1"/>
            </w:tblPr>
            <w:tblGrid>
              <w:gridCol w:w="3977"/>
              <w:gridCol w:w="833"/>
              <w:gridCol w:w="833"/>
              <w:gridCol w:w="833"/>
              <w:gridCol w:w="833"/>
              <w:gridCol w:w="833"/>
            </w:tblGrid>
            <w:tr w:rsidR="00304033" w:rsidRPr="00281EC7" w14:paraId="1CDE03E0" w14:textId="77777777" w:rsidTr="00237E5B">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A38B7" w14:textId="1E366357" w:rsidR="00304033" w:rsidRPr="00787161" w:rsidRDefault="00787161" w:rsidP="00787161">
                  <w:pPr>
                    <w:widowControl w:val="0"/>
                    <w:spacing w:after="0" w:line="240" w:lineRule="auto"/>
                    <w:jc w:val="center"/>
                    <w:rPr>
                      <w:rFonts w:ascii="Lato" w:eastAsia="Times New Roman" w:hAnsi="Lato" w:cs="Times New Roman"/>
                      <w:b/>
                      <w:bCs/>
                      <w:color w:val="000000"/>
                      <w:sz w:val="16"/>
                      <w:szCs w:val="16"/>
                      <w:lang w:eastAsia="es-ES"/>
                    </w:rPr>
                  </w:pPr>
                  <w:r w:rsidRPr="00787161">
                    <w:rPr>
                      <w:rFonts w:ascii="Lato" w:eastAsia="Times New Roman" w:hAnsi="Lato" w:cs="Times New Roman"/>
                      <w:b/>
                      <w:bCs/>
                      <w:color w:val="000000"/>
                      <w:sz w:val="16"/>
                      <w:szCs w:val="16"/>
                      <w:lang w:eastAsia="es-ES"/>
                    </w:rPr>
                    <w:t>Español: investigación avanzada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EB314" w14:textId="77777777" w:rsidR="00304033" w:rsidRPr="00281EC7" w:rsidRDefault="00304033" w:rsidP="002C499A">
                  <w:pPr>
                    <w:widowControl w:val="0"/>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2018-19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8BDA4" w14:textId="77777777" w:rsidR="00304033" w:rsidRPr="00281EC7" w:rsidRDefault="00304033" w:rsidP="002C499A">
                  <w:pPr>
                    <w:widowControl w:val="0"/>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2019-20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FF8F8" w14:textId="77777777" w:rsidR="00304033" w:rsidRPr="00281EC7" w:rsidRDefault="00304033" w:rsidP="002C499A">
                  <w:pPr>
                    <w:widowControl w:val="0"/>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F2B5E" w14:textId="77777777" w:rsidR="00304033" w:rsidRPr="00281EC7" w:rsidRDefault="00304033" w:rsidP="002C499A">
                  <w:pPr>
                    <w:widowControl w:val="0"/>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F96EF" w14:textId="77777777" w:rsidR="00304033" w:rsidRPr="00281EC7" w:rsidRDefault="00304033" w:rsidP="002C499A">
                  <w:pPr>
                    <w:widowControl w:val="0"/>
                    <w:spacing w:after="0" w:line="240" w:lineRule="auto"/>
                    <w:jc w:val="center"/>
                    <w:rPr>
                      <w:rFonts w:ascii="Times New Roman" w:eastAsia="Times New Roman" w:hAnsi="Times New Roman" w:cs="Times New Roman"/>
                      <w:b/>
                      <w:bCs/>
                      <w:sz w:val="24"/>
                      <w:szCs w:val="24"/>
                      <w:lang w:eastAsia="es-ES"/>
                    </w:rPr>
                  </w:pPr>
                  <w:r w:rsidRPr="00281EC7">
                    <w:rPr>
                      <w:rFonts w:ascii="Lato" w:eastAsia="Times New Roman" w:hAnsi="Lato" w:cs="Times New Roman"/>
                      <w:color w:val="000000"/>
                      <w:sz w:val="16"/>
                      <w:szCs w:val="16"/>
                      <w:lang w:eastAsia="es-ES"/>
                    </w:rPr>
                    <w:t>2022-23</w:t>
                  </w:r>
                </w:p>
              </w:tc>
            </w:tr>
            <w:tr w:rsidR="00304033" w:rsidRPr="00281EC7" w14:paraId="5EA5501B"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772EF"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Pr>
                      <w:rFonts w:ascii="Lato" w:eastAsia="Times New Roman" w:hAnsi="Lato" w:cs="Times New Roman"/>
                      <w:color w:val="000000"/>
                      <w:sz w:val="16"/>
                      <w:szCs w:val="16"/>
                      <w:lang w:eastAsia="es-ES"/>
                    </w:rPr>
                    <w:t>Tasa de éxito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0E409" w14:textId="0358E0C9" w:rsidR="00304033" w:rsidRPr="009B28BB" w:rsidRDefault="00A63403"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9035D" w14:textId="1CAA5621" w:rsidR="00304033" w:rsidRPr="009B28BB" w:rsidRDefault="007A548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2D550" w14:textId="51F70CBE" w:rsidR="00304033" w:rsidRPr="009B28BB" w:rsidRDefault="007A548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E1F54" w14:textId="474938A4" w:rsidR="00304033" w:rsidRPr="009B28BB" w:rsidRDefault="001E470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49503" w14:textId="5F0EC80A" w:rsidR="00304033" w:rsidRPr="009B28BB" w:rsidRDefault="001E470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w:t>
                  </w:r>
                </w:p>
              </w:tc>
            </w:tr>
            <w:tr w:rsidR="00304033" w:rsidRPr="00281EC7" w14:paraId="2C484AC1"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F089C" w14:textId="77777777" w:rsidR="00304033" w:rsidRPr="00281EC7"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Número de tesis defendidas</w:t>
                  </w:r>
                  <w:r>
                    <w:rPr>
                      <w:rFonts w:ascii="Lato" w:eastAsia="Times New Roman" w:hAnsi="Lato" w:cs="Times New Roman"/>
                      <w:color w:val="000000"/>
                      <w:sz w:val="16"/>
                      <w:szCs w:val="16"/>
                      <w:lang w:eastAsia="es-ES"/>
                    </w:rPr>
                    <w:t xml:space="preserve"> </w:t>
                  </w:r>
                  <w:r w:rsidRPr="00304033">
                    <w:rPr>
                      <w:rFonts w:ascii="Lato" w:eastAsia="Times New Roman" w:hAnsi="Lato" w:cs="Times New Roman"/>
                      <w:color w:val="000000"/>
                      <w:sz w:val="16"/>
                      <w:szCs w:val="16"/>
                      <w:lang w:eastAsia="es-ES"/>
                    </w:rPr>
                    <w:t>a tiempo completo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9F243" w14:textId="2646BF0C" w:rsidR="00304033" w:rsidRPr="009B28BB" w:rsidRDefault="00AE289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FA08D" w14:textId="61248E8A" w:rsidR="00304033" w:rsidRPr="009B28BB" w:rsidRDefault="00AE289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EFB25" w14:textId="527D3653" w:rsidR="00304033" w:rsidRPr="009B28BB" w:rsidRDefault="00AE289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58915" w14:textId="2899F81A" w:rsidR="00304033" w:rsidRPr="009B28BB" w:rsidRDefault="00AE289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8A32A" w14:textId="009727CD" w:rsidR="00304033" w:rsidRPr="009B28BB" w:rsidRDefault="00AE2892"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11</w:t>
                  </w:r>
                </w:p>
              </w:tc>
            </w:tr>
            <w:tr w:rsidR="00304033" w:rsidRPr="00281EC7" w14:paraId="346B556B"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88AA7" w14:textId="77777777" w:rsid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Duración media en cursos</w:t>
                  </w:r>
                  <w:r>
                    <w:rPr>
                      <w:rFonts w:ascii="Lato" w:eastAsia="Times New Roman" w:hAnsi="Lato" w:cs="Times New Roman"/>
                      <w:color w:val="000000"/>
                      <w:sz w:val="16"/>
                      <w:szCs w:val="16"/>
                      <w:lang w:eastAsia="es-ES"/>
                    </w:rPr>
                    <w:t xml:space="preserve"> </w:t>
                  </w:r>
                  <w:r w:rsidRPr="00304033">
                    <w:rPr>
                      <w:rFonts w:ascii="Lato" w:eastAsia="Times New Roman" w:hAnsi="Lato" w:cs="Times New Roman"/>
                      <w:color w:val="000000"/>
                      <w:sz w:val="16"/>
                      <w:szCs w:val="16"/>
                      <w:lang w:eastAsia="es-ES"/>
                    </w:rPr>
                    <w:t>del programa de doctorado</w:t>
                  </w:r>
                  <w:r>
                    <w:rPr>
                      <w:rFonts w:ascii="Lato" w:eastAsia="Times New Roman" w:hAnsi="Lato" w:cs="Times New Roman"/>
                      <w:color w:val="000000"/>
                      <w:sz w:val="16"/>
                      <w:szCs w:val="16"/>
                      <w:lang w:eastAsia="es-ES"/>
                    </w:rPr>
                    <w:t xml:space="preserve"> </w:t>
                  </w:r>
                </w:p>
                <w:p w14:paraId="019C1FE2" w14:textId="77777777" w:rsidR="00304033" w:rsidRPr="00281EC7"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a tiempo completo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FD447" w14:textId="2FBDE552" w:rsidR="00304033" w:rsidRPr="009B28BB" w:rsidRDefault="009F10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F83F6" w14:textId="0BDFEF60" w:rsidR="00304033" w:rsidRPr="009B28BB" w:rsidRDefault="009F10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61CFA" w14:textId="2344862D" w:rsidR="00304033" w:rsidRPr="009B28BB" w:rsidRDefault="009F10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28DE5" w14:textId="059C5C1C" w:rsidR="00304033" w:rsidRPr="009B28BB" w:rsidRDefault="009F10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A5352" w14:textId="56A50FF4" w:rsidR="00304033" w:rsidRPr="009B28BB" w:rsidRDefault="009F10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4,64</w:t>
                  </w:r>
                </w:p>
              </w:tc>
            </w:tr>
            <w:tr w:rsidR="00304033" w:rsidRPr="00281EC7" w14:paraId="5CC67B7D"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8C19D"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 de abandono del</w:t>
                  </w:r>
                  <w:r>
                    <w:rPr>
                      <w:rFonts w:ascii="Lato" w:eastAsia="Times New Roman" w:hAnsi="Lato" w:cs="Times New Roman"/>
                      <w:color w:val="000000"/>
                      <w:sz w:val="16"/>
                      <w:szCs w:val="16"/>
                      <w:lang w:eastAsia="es-ES"/>
                    </w:rPr>
                    <w:t xml:space="preserve"> </w:t>
                  </w:r>
                  <w:r w:rsidRPr="00304033">
                    <w:rPr>
                      <w:rFonts w:ascii="Lato" w:eastAsia="Times New Roman" w:hAnsi="Lato" w:cs="Times New Roman"/>
                      <w:color w:val="000000"/>
                      <w:sz w:val="16"/>
                      <w:szCs w:val="16"/>
                      <w:lang w:eastAsia="es-ES"/>
                    </w:rPr>
                    <w:t>programa de doctorado a</w:t>
                  </w:r>
                </w:p>
                <w:p w14:paraId="0EE8726A" w14:textId="77777777" w:rsidR="00304033" w:rsidRPr="00281EC7"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tiempo completo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9FFD6" w14:textId="55A3070F" w:rsidR="00304033" w:rsidRPr="009B28BB" w:rsidRDefault="008F4C49"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7,69</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8787B" w14:textId="7FAEF9F7" w:rsidR="00304033" w:rsidRPr="009B28BB" w:rsidRDefault="008F4C49"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21,05</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2C1F5" w14:textId="1D18852E" w:rsidR="00304033" w:rsidRPr="009B28BB" w:rsidRDefault="008F4C49"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23,81</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77B1F" w14:textId="0716E968" w:rsidR="00304033" w:rsidRPr="009B28BB" w:rsidRDefault="008F4C49"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3,57</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B00B3" w14:textId="1504F0A8" w:rsidR="00304033" w:rsidRPr="009B28BB" w:rsidRDefault="001E470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w:t>
                  </w:r>
                </w:p>
              </w:tc>
            </w:tr>
            <w:tr w:rsidR="00304033" w:rsidRPr="00281EC7" w14:paraId="093AB94C"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C478C"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Número de tesis defendidas</w:t>
                  </w:r>
                  <w:r>
                    <w:rPr>
                      <w:rFonts w:ascii="Lato" w:eastAsia="Times New Roman" w:hAnsi="Lato" w:cs="Times New Roman"/>
                      <w:color w:val="000000"/>
                      <w:sz w:val="16"/>
                      <w:szCs w:val="16"/>
                      <w:lang w:eastAsia="es-ES"/>
                    </w:rPr>
                    <w:t xml:space="preserve"> </w:t>
                  </w:r>
                  <w:r w:rsidRPr="00304033">
                    <w:rPr>
                      <w:rFonts w:ascii="Lato" w:eastAsia="Times New Roman" w:hAnsi="Lato" w:cs="Times New Roman"/>
                      <w:color w:val="000000"/>
                      <w:sz w:val="16"/>
                      <w:szCs w:val="16"/>
                      <w:lang w:eastAsia="es-ES"/>
                    </w:rPr>
                    <w:t>a tiempo parcial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1973B" w14:textId="5100C667"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39650" w14:textId="0F21B7F3"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A59C6" w14:textId="1B9AAAD0"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CB2F" w14:textId="1797B69F"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9A424" w14:textId="3245A90F"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6</w:t>
                  </w:r>
                </w:p>
              </w:tc>
            </w:tr>
            <w:tr w:rsidR="00304033" w:rsidRPr="00281EC7" w14:paraId="1DE40391"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33F46" w14:textId="77777777" w:rsid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Duración media en cursos</w:t>
                  </w:r>
                  <w:r>
                    <w:rPr>
                      <w:rFonts w:ascii="Lato" w:eastAsia="Times New Roman" w:hAnsi="Lato" w:cs="Times New Roman"/>
                      <w:color w:val="000000"/>
                      <w:sz w:val="16"/>
                      <w:szCs w:val="16"/>
                      <w:lang w:eastAsia="es-ES"/>
                    </w:rPr>
                    <w:t xml:space="preserve"> </w:t>
                  </w:r>
                  <w:r w:rsidRPr="00304033">
                    <w:rPr>
                      <w:rFonts w:ascii="Lato" w:eastAsia="Times New Roman" w:hAnsi="Lato" w:cs="Times New Roman"/>
                      <w:color w:val="000000"/>
                      <w:sz w:val="16"/>
                      <w:szCs w:val="16"/>
                      <w:lang w:eastAsia="es-ES"/>
                    </w:rPr>
                    <w:t>del programa de doctorado</w:t>
                  </w:r>
                  <w:r>
                    <w:rPr>
                      <w:rFonts w:ascii="Lato" w:eastAsia="Times New Roman" w:hAnsi="Lato" w:cs="Times New Roman"/>
                      <w:color w:val="000000"/>
                      <w:sz w:val="16"/>
                      <w:szCs w:val="16"/>
                      <w:lang w:eastAsia="es-ES"/>
                    </w:rPr>
                    <w:t xml:space="preserve"> </w:t>
                  </w:r>
                </w:p>
                <w:p w14:paraId="24FF2FC8"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 xml:space="preserve">a tiempo </w:t>
                  </w:r>
                  <w:r>
                    <w:rPr>
                      <w:rFonts w:ascii="Lato" w:eastAsia="Times New Roman" w:hAnsi="Lato" w:cs="Times New Roman"/>
                      <w:color w:val="000000"/>
                      <w:sz w:val="16"/>
                      <w:szCs w:val="16"/>
                      <w:lang w:eastAsia="es-ES"/>
                    </w:rPr>
                    <w:t>parcial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8CCD7" w14:textId="00D6A852"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7555B" w14:textId="074A5C19"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26AA2" w14:textId="4ABBEFB7"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BC3E" w14:textId="298131F2" w:rsidR="00304033" w:rsidRPr="009B28BB" w:rsidRDefault="00320560"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F65E0" w14:textId="3BCBDC9B" w:rsidR="00304033" w:rsidRPr="009B28BB" w:rsidRDefault="00535A1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5,67</w:t>
                  </w:r>
                </w:p>
              </w:tc>
            </w:tr>
            <w:tr w:rsidR="00304033" w:rsidRPr="00281EC7" w14:paraId="74ED06F2" w14:textId="77777777" w:rsidTr="00237E5B">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8634"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 de abandono del programa de doctorado a</w:t>
                  </w:r>
                </w:p>
                <w:p w14:paraId="1E4E5009" w14:textId="77777777" w:rsidR="00304033" w:rsidRPr="00304033" w:rsidRDefault="00304033" w:rsidP="002C499A">
                  <w:pPr>
                    <w:widowControl w:val="0"/>
                    <w:spacing w:after="0" w:line="240" w:lineRule="auto"/>
                    <w:rPr>
                      <w:rFonts w:ascii="Lato" w:eastAsia="Times New Roman" w:hAnsi="Lato" w:cs="Times New Roman"/>
                      <w:color w:val="000000"/>
                      <w:sz w:val="16"/>
                      <w:szCs w:val="16"/>
                      <w:lang w:eastAsia="es-ES"/>
                    </w:rPr>
                  </w:pPr>
                  <w:r w:rsidRPr="00304033">
                    <w:rPr>
                      <w:rFonts w:ascii="Lato" w:eastAsia="Times New Roman" w:hAnsi="Lato" w:cs="Times New Roman"/>
                      <w:color w:val="000000"/>
                      <w:sz w:val="16"/>
                      <w:szCs w:val="16"/>
                      <w:lang w:eastAsia="es-ES"/>
                    </w:rPr>
                    <w:t xml:space="preserve">tiempo </w:t>
                  </w:r>
                  <w:r>
                    <w:rPr>
                      <w:rFonts w:ascii="Lato" w:eastAsia="Times New Roman" w:hAnsi="Lato" w:cs="Times New Roman"/>
                      <w:color w:val="000000"/>
                      <w:sz w:val="16"/>
                      <w:szCs w:val="16"/>
                      <w:lang w:eastAsia="es-ES"/>
                    </w:rPr>
                    <w:t>parcial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12643" w14:textId="50A59532" w:rsidR="00304033" w:rsidRPr="009B28BB" w:rsidRDefault="00535A1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5,56</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5ACA2" w14:textId="32952C43" w:rsidR="00304033" w:rsidRPr="009B28BB" w:rsidRDefault="00535A1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7,14</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CA9F5" w14:textId="6C4762D9" w:rsidR="00304033" w:rsidRPr="009B28BB" w:rsidRDefault="00212D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30</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0CD15" w14:textId="0FB8E518" w:rsidR="00304033" w:rsidRPr="009B28BB" w:rsidRDefault="00212DDD"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31,25</w:t>
                  </w:r>
                  <w:r w:rsidR="001E470C">
                    <w:rPr>
                      <w:rFonts w:ascii="Lato" w:eastAsia="Times New Roman" w:hAnsi="Lato" w:cs="Times New Roman"/>
                      <w:sz w:val="16"/>
                      <w:szCs w:val="16"/>
                      <w:lang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8777E" w14:textId="43398583" w:rsidR="00304033" w:rsidRPr="009B28BB" w:rsidRDefault="001E470C" w:rsidP="002C499A">
                  <w:pPr>
                    <w:widowControl w:val="0"/>
                    <w:spacing w:after="0" w:line="240" w:lineRule="auto"/>
                    <w:jc w:val="center"/>
                    <w:rPr>
                      <w:rFonts w:ascii="Lato" w:eastAsia="Times New Roman" w:hAnsi="Lato" w:cs="Times New Roman"/>
                      <w:sz w:val="16"/>
                      <w:szCs w:val="16"/>
                      <w:lang w:eastAsia="es-ES"/>
                    </w:rPr>
                  </w:pPr>
                  <w:r>
                    <w:rPr>
                      <w:rFonts w:ascii="Lato" w:eastAsia="Times New Roman" w:hAnsi="Lato" w:cs="Times New Roman"/>
                      <w:sz w:val="16"/>
                      <w:szCs w:val="16"/>
                      <w:lang w:eastAsia="es-ES"/>
                    </w:rPr>
                    <w:t>-</w:t>
                  </w:r>
                </w:p>
              </w:tc>
            </w:tr>
          </w:tbl>
          <w:p w14:paraId="44305A97" w14:textId="15372316" w:rsidR="00304033" w:rsidRPr="00E71AEE" w:rsidRDefault="00304033" w:rsidP="002C499A">
            <w:pPr>
              <w:widowControl w:val="0"/>
              <w:spacing w:before="120" w:after="120"/>
              <w:jc w:val="both"/>
              <w:rPr>
                <w:rFonts w:ascii="Lato" w:eastAsia="Calibri" w:hAnsi="Lato" w:cs="Arial"/>
                <w:i/>
                <w:iCs/>
                <w:sz w:val="18"/>
                <w:szCs w:val="18"/>
              </w:rPr>
            </w:pPr>
            <w:r w:rsidRPr="00E71AEE">
              <w:rPr>
                <w:rFonts w:ascii="Lato" w:eastAsia="Calibri" w:hAnsi="Lato" w:cs="Arial"/>
                <w:i/>
                <w:iCs/>
                <w:sz w:val="16"/>
                <w:szCs w:val="16"/>
              </w:rPr>
              <w:t>Tasa de éxito</w:t>
            </w:r>
            <w:r w:rsidR="00E71AEE" w:rsidRPr="00E71AEE">
              <w:rPr>
                <w:rFonts w:ascii="Lato" w:eastAsia="Calibri" w:hAnsi="Lato" w:cs="Arial"/>
                <w:i/>
                <w:iCs/>
                <w:sz w:val="16"/>
                <w:szCs w:val="16"/>
              </w:rPr>
              <w:t>: po</w:t>
            </w:r>
            <w:r w:rsidRPr="00E71AEE">
              <w:rPr>
                <w:rFonts w:ascii="Lato" w:eastAsia="Calibri" w:hAnsi="Lato" w:cs="Arial"/>
                <w:i/>
                <w:iCs/>
                <w:sz w:val="16"/>
                <w:szCs w:val="16"/>
              </w:rPr>
              <w:t xml:space="preserve">rcentaje de doctorandos que realizan la presentación y lectura de la tesis en 4 años o menos, respecto al total de estudiantes que inician estudios de </w:t>
            </w:r>
            <w:r w:rsidR="00237E5B">
              <w:rPr>
                <w:rFonts w:ascii="Lato" w:eastAsia="Calibri" w:hAnsi="Lato" w:cs="Arial"/>
                <w:i/>
                <w:iCs/>
                <w:sz w:val="16"/>
                <w:szCs w:val="16"/>
              </w:rPr>
              <w:t>D</w:t>
            </w:r>
            <w:r w:rsidRPr="00E71AEE">
              <w:rPr>
                <w:rFonts w:ascii="Lato" w:eastAsia="Calibri" w:hAnsi="Lato" w:cs="Arial"/>
                <w:i/>
                <w:iCs/>
                <w:sz w:val="16"/>
                <w:szCs w:val="16"/>
              </w:rPr>
              <w:t>octorado en el curso indicado en la columna</w:t>
            </w:r>
            <w:r w:rsidRPr="00E71AEE">
              <w:rPr>
                <w:rFonts w:ascii="Lato" w:eastAsia="Calibri" w:hAnsi="Lato" w:cs="Arial"/>
                <w:i/>
                <w:iCs/>
                <w:sz w:val="18"/>
                <w:szCs w:val="18"/>
              </w:rPr>
              <w:t>.</w:t>
            </w:r>
          </w:p>
          <w:p w14:paraId="1C254AA2" w14:textId="09BCEC8C" w:rsidR="008F0612" w:rsidRPr="00842949" w:rsidRDefault="00772588" w:rsidP="00237E5B">
            <w:pPr>
              <w:widowControl w:val="0"/>
              <w:spacing w:before="180" w:after="120"/>
              <w:ind w:firstLine="454"/>
              <w:jc w:val="both"/>
              <w:rPr>
                <w:rFonts w:ascii="Lato" w:eastAsia="Calibri" w:hAnsi="Lato" w:cs="Arial"/>
                <w:sz w:val="18"/>
                <w:szCs w:val="18"/>
              </w:rPr>
            </w:pPr>
            <w:r>
              <w:rPr>
                <w:rFonts w:ascii="Lato" w:eastAsia="Calibri" w:hAnsi="Lato" w:cs="Arial"/>
                <w:sz w:val="18"/>
                <w:szCs w:val="18"/>
              </w:rPr>
              <w:t>Los datos de que disponemos</w:t>
            </w:r>
            <w:r w:rsidR="00E71AEE">
              <w:rPr>
                <w:rFonts w:ascii="Lato" w:eastAsia="Calibri" w:hAnsi="Lato" w:cs="Arial"/>
                <w:sz w:val="18"/>
                <w:szCs w:val="18"/>
              </w:rPr>
              <w:t xml:space="preserve"> </w:t>
            </w:r>
            <w:r w:rsidR="00124DDA">
              <w:rPr>
                <w:rFonts w:ascii="Lato" w:eastAsia="Calibri" w:hAnsi="Lato" w:cs="Arial"/>
                <w:sz w:val="18"/>
                <w:szCs w:val="18"/>
              </w:rPr>
              <w:t>(</w:t>
            </w:r>
            <w:r w:rsidR="00E71AEE">
              <w:rPr>
                <w:rFonts w:ascii="Lato" w:eastAsia="Calibri" w:hAnsi="Lato" w:cs="Arial"/>
                <w:sz w:val="18"/>
                <w:szCs w:val="18"/>
              </w:rPr>
              <w:t>véase la tabla anterior</w:t>
            </w:r>
            <w:r w:rsidR="00124DDA">
              <w:rPr>
                <w:rFonts w:ascii="Lato" w:eastAsia="Calibri" w:hAnsi="Lato" w:cs="Arial"/>
                <w:sz w:val="18"/>
                <w:szCs w:val="18"/>
              </w:rPr>
              <w:t xml:space="preserve">) ponen de manifiesto </w:t>
            </w:r>
            <w:r w:rsidR="00E71AEE">
              <w:rPr>
                <w:rFonts w:ascii="Lato" w:eastAsia="Calibri" w:hAnsi="Lato" w:cs="Arial"/>
                <w:sz w:val="18"/>
                <w:szCs w:val="18"/>
              </w:rPr>
              <w:t>un importante descenso</w:t>
            </w:r>
            <w:r w:rsidR="003D0C30">
              <w:rPr>
                <w:rFonts w:ascii="Lato" w:eastAsia="Calibri" w:hAnsi="Lato" w:cs="Arial"/>
                <w:sz w:val="18"/>
                <w:szCs w:val="18"/>
              </w:rPr>
              <w:t xml:space="preserve"> en la t</w:t>
            </w:r>
            <w:r w:rsidR="00E71AEE">
              <w:rPr>
                <w:rFonts w:ascii="Lato" w:eastAsia="Calibri" w:hAnsi="Lato" w:cs="Arial"/>
                <w:sz w:val="18"/>
                <w:szCs w:val="18"/>
              </w:rPr>
              <w:t>a</w:t>
            </w:r>
            <w:r w:rsidR="003D0C30">
              <w:rPr>
                <w:rFonts w:ascii="Lato" w:eastAsia="Calibri" w:hAnsi="Lato" w:cs="Arial"/>
                <w:sz w:val="18"/>
                <w:szCs w:val="18"/>
              </w:rPr>
              <w:t>sa de éxito en los años de la pandemia; lo cual, en cierto modo</w:t>
            </w:r>
            <w:r w:rsidR="00E71AEE">
              <w:rPr>
                <w:rFonts w:ascii="Lato" w:eastAsia="Calibri" w:hAnsi="Lato" w:cs="Arial"/>
                <w:sz w:val="18"/>
                <w:szCs w:val="18"/>
              </w:rPr>
              <w:t>,</w:t>
            </w:r>
            <w:r w:rsidR="003D0C30">
              <w:rPr>
                <w:rFonts w:ascii="Lato" w:eastAsia="Calibri" w:hAnsi="Lato" w:cs="Arial"/>
                <w:sz w:val="18"/>
                <w:szCs w:val="18"/>
              </w:rPr>
              <w:t xml:space="preserve"> era</w:t>
            </w:r>
            <w:r w:rsidR="00E71AEE">
              <w:rPr>
                <w:rFonts w:ascii="Lato" w:eastAsia="Calibri" w:hAnsi="Lato" w:cs="Arial"/>
                <w:sz w:val="18"/>
                <w:szCs w:val="18"/>
              </w:rPr>
              <w:t xml:space="preserve"> </w:t>
            </w:r>
            <w:r w:rsidR="003D0C30">
              <w:rPr>
                <w:rFonts w:ascii="Lato" w:eastAsia="Calibri" w:hAnsi="Lato" w:cs="Arial"/>
                <w:sz w:val="18"/>
                <w:szCs w:val="18"/>
              </w:rPr>
              <w:t xml:space="preserve">esperable. </w:t>
            </w:r>
            <w:r w:rsidR="001C0B48">
              <w:rPr>
                <w:rFonts w:ascii="Lato" w:eastAsia="Calibri" w:hAnsi="Lato" w:cs="Arial"/>
                <w:sz w:val="18"/>
                <w:szCs w:val="18"/>
              </w:rPr>
              <w:t>Ya en 2022</w:t>
            </w:r>
            <w:r w:rsidR="00E71AEE">
              <w:rPr>
                <w:rFonts w:ascii="Lato" w:eastAsia="Calibri" w:hAnsi="Lato" w:cs="Arial"/>
                <w:sz w:val="18"/>
                <w:szCs w:val="18"/>
              </w:rPr>
              <w:t>-</w:t>
            </w:r>
            <w:r w:rsidR="001C0B48">
              <w:rPr>
                <w:rFonts w:ascii="Lato" w:eastAsia="Calibri" w:hAnsi="Lato" w:cs="Arial"/>
                <w:sz w:val="18"/>
                <w:szCs w:val="18"/>
              </w:rPr>
              <w:t xml:space="preserve">2023 vemos que </w:t>
            </w:r>
            <w:r w:rsidR="00E71AEE">
              <w:rPr>
                <w:rFonts w:ascii="Lato" w:eastAsia="Calibri" w:hAnsi="Lato" w:cs="Arial"/>
                <w:sz w:val="18"/>
                <w:szCs w:val="18"/>
              </w:rPr>
              <w:t xml:space="preserve">el número de tesis defendidas </w:t>
            </w:r>
            <w:r w:rsidR="001C0B48">
              <w:rPr>
                <w:rFonts w:ascii="Lato" w:eastAsia="Calibri" w:hAnsi="Lato" w:cs="Arial"/>
                <w:sz w:val="18"/>
                <w:szCs w:val="18"/>
              </w:rPr>
              <w:t>se ha recuperado</w:t>
            </w:r>
            <w:r w:rsidR="00E71AEE">
              <w:rPr>
                <w:rFonts w:ascii="Lato" w:eastAsia="Calibri" w:hAnsi="Lato" w:cs="Arial"/>
                <w:sz w:val="18"/>
                <w:szCs w:val="18"/>
              </w:rPr>
              <w:t xml:space="preserve"> hasta niveles anteriores </w:t>
            </w:r>
            <w:r w:rsidR="00237E5B">
              <w:rPr>
                <w:rFonts w:ascii="Lato" w:eastAsia="Calibri" w:hAnsi="Lato" w:cs="Arial"/>
                <w:sz w:val="18"/>
                <w:szCs w:val="18"/>
              </w:rPr>
              <w:t>a 2020</w:t>
            </w:r>
            <w:r w:rsidR="00E71AEE">
              <w:rPr>
                <w:rFonts w:ascii="Lato" w:eastAsia="Calibri" w:hAnsi="Lato" w:cs="Arial"/>
                <w:sz w:val="18"/>
                <w:szCs w:val="18"/>
              </w:rPr>
              <w:t xml:space="preserve">. </w:t>
            </w:r>
            <w:r w:rsidR="008F0612">
              <w:rPr>
                <w:rFonts w:ascii="Lato" w:eastAsia="Calibri" w:hAnsi="Lato" w:cs="Arial"/>
                <w:sz w:val="18"/>
                <w:szCs w:val="18"/>
              </w:rPr>
              <w:t>S</w:t>
            </w:r>
            <w:r w:rsidR="00E21895">
              <w:rPr>
                <w:rFonts w:ascii="Lato" w:eastAsia="Calibri" w:hAnsi="Lato" w:cs="Arial"/>
                <w:sz w:val="18"/>
                <w:szCs w:val="18"/>
              </w:rPr>
              <w:t xml:space="preserve">í </w:t>
            </w:r>
            <w:r w:rsidR="008F0612">
              <w:rPr>
                <w:rFonts w:ascii="Lato" w:eastAsia="Calibri" w:hAnsi="Lato" w:cs="Arial"/>
                <w:sz w:val="18"/>
                <w:szCs w:val="18"/>
              </w:rPr>
              <w:t>son de destacar</w:t>
            </w:r>
            <w:r w:rsidR="00E409F2">
              <w:rPr>
                <w:rFonts w:ascii="Lato" w:eastAsia="Calibri" w:hAnsi="Lato" w:cs="Arial"/>
                <w:sz w:val="18"/>
                <w:szCs w:val="18"/>
              </w:rPr>
              <w:t xml:space="preserve"> los cambios en los porcentajes</w:t>
            </w:r>
            <w:r w:rsidR="00E21895">
              <w:rPr>
                <w:rFonts w:ascii="Lato" w:eastAsia="Calibri" w:hAnsi="Lato" w:cs="Arial"/>
                <w:sz w:val="18"/>
                <w:szCs w:val="18"/>
              </w:rPr>
              <w:t xml:space="preserve"> de abandono</w:t>
            </w:r>
            <w:r w:rsidR="00E71AEE">
              <w:rPr>
                <w:rFonts w:ascii="Lato" w:eastAsia="Calibri" w:hAnsi="Lato" w:cs="Arial"/>
                <w:sz w:val="18"/>
                <w:szCs w:val="18"/>
              </w:rPr>
              <w:t xml:space="preserve">, </w:t>
            </w:r>
            <w:r w:rsidR="00AB5CC7">
              <w:rPr>
                <w:rFonts w:ascii="Lato" w:eastAsia="Calibri" w:hAnsi="Lato" w:cs="Arial"/>
                <w:sz w:val="18"/>
                <w:szCs w:val="18"/>
              </w:rPr>
              <w:t>tanto en los alumnos</w:t>
            </w:r>
            <w:r w:rsidR="00E71AEE">
              <w:rPr>
                <w:rFonts w:ascii="Lato" w:eastAsia="Calibri" w:hAnsi="Lato" w:cs="Arial"/>
                <w:sz w:val="18"/>
                <w:szCs w:val="18"/>
              </w:rPr>
              <w:t xml:space="preserve"> a </w:t>
            </w:r>
            <w:r w:rsidR="00AB5CC7">
              <w:rPr>
                <w:rFonts w:ascii="Lato" w:eastAsia="Calibri" w:hAnsi="Lato" w:cs="Arial"/>
                <w:sz w:val="18"/>
                <w:szCs w:val="18"/>
              </w:rPr>
              <w:t>tiempo completo como en los</w:t>
            </w:r>
            <w:r w:rsidR="00E71AEE">
              <w:rPr>
                <w:rFonts w:ascii="Lato" w:eastAsia="Calibri" w:hAnsi="Lato" w:cs="Arial"/>
                <w:sz w:val="18"/>
                <w:szCs w:val="18"/>
              </w:rPr>
              <w:t xml:space="preserve"> que tienen </w:t>
            </w:r>
            <w:r w:rsidR="00AB5CC7">
              <w:rPr>
                <w:rFonts w:ascii="Lato" w:eastAsia="Calibri" w:hAnsi="Lato" w:cs="Arial"/>
                <w:sz w:val="18"/>
                <w:szCs w:val="18"/>
              </w:rPr>
              <w:t>dedicación parcial</w:t>
            </w:r>
            <w:r w:rsidR="00794342">
              <w:rPr>
                <w:rFonts w:ascii="Lato" w:eastAsia="Calibri" w:hAnsi="Lato" w:cs="Arial"/>
                <w:sz w:val="18"/>
                <w:szCs w:val="18"/>
              </w:rPr>
              <w:t>. L</w:t>
            </w:r>
            <w:r w:rsidR="00D8394C">
              <w:rPr>
                <w:rFonts w:ascii="Lato" w:eastAsia="Calibri" w:hAnsi="Lato" w:cs="Arial"/>
                <w:sz w:val="18"/>
                <w:szCs w:val="18"/>
              </w:rPr>
              <w:t xml:space="preserve">os altibajos en estos porcentajes </w:t>
            </w:r>
            <w:r w:rsidR="00BD6CD4">
              <w:rPr>
                <w:rFonts w:ascii="Lato" w:eastAsia="Calibri" w:hAnsi="Lato" w:cs="Arial"/>
                <w:sz w:val="18"/>
                <w:szCs w:val="18"/>
              </w:rPr>
              <w:t xml:space="preserve">parecen deberse </w:t>
            </w:r>
            <w:r w:rsidR="00C118A9">
              <w:rPr>
                <w:rFonts w:ascii="Lato" w:eastAsia="Calibri" w:hAnsi="Lato" w:cs="Arial"/>
                <w:sz w:val="18"/>
                <w:szCs w:val="18"/>
              </w:rPr>
              <w:t xml:space="preserve">más </w:t>
            </w:r>
            <w:r w:rsidR="00BD6CD4">
              <w:rPr>
                <w:rFonts w:ascii="Lato" w:eastAsia="Calibri" w:hAnsi="Lato" w:cs="Arial"/>
                <w:sz w:val="18"/>
                <w:szCs w:val="18"/>
              </w:rPr>
              <w:t>a situaciones personales de los doctorandos</w:t>
            </w:r>
            <w:r w:rsidR="00C118A9">
              <w:rPr>
                <w:rFonts w:ascii="Lato" w:eastAsia="Calibri" w:hAnsi="Lato" w:cs="Arial"/>
                <w:sz w:val="18"/>
                <w:szCs w:val="18"/>
              </w:rPr>
              <w:t xml:space="preserve"> que </w:t>
            </w:r>
            <w:r w:rsidR="00E71AEE">
              <w:rPr>
                <w:rFonts w:ascii="Lato" w:eastAsia="Calibri" w:hAnsi="Lato" w:cs="Arial"/>
                <w:sz w:val="18"/>
                <w:szCs w:val="18"/>
              </w:rPr>
              <w:t>a circunstancias del propio Programa</w:t>
            </w:r>
            <w:r w:rsidR="0070735D">
              <w:rPr>
                <w:rFonts w:ascii="Lato" w:eastAsia="Calibri" w:hAnsi="Lato" w:cs="Arial"/>
                <w:sz w:val="18"/>
                <w:szCs w:val="18"/>
              </w:rPr>
              <w:t>.</w:t>
            </w:r>
          </w:p>
        </w:tc>
      </w:tr>
      <w:tr w:rsidR="00F71079" w:rsidRPr="006311F9" w14:paraId="799A6986" w14:textId="77777777" w:rsidTr="003B73AA">
        <w:tc>
          <w:tcPr>
            <w:tcW w:w="9209" w:type="dxa"/>
            <w:gridSpan w:val="6"/>
            <w:shd w:val="pct10" w:color="auto" w:fill="auto"/>
            <w:vAlign w:val="center"/>
          </w:tcPr>
          <w:p w14:paraId="4E8FB187" w14:textId="77777777" w:rsidR="00F71079" w:rsidRPr="006311F9" w:rsidRDefault="00F71079" w:rsidP="002C499A">
            <w:pPr>
              <w:widowControl w:val="0"/>
              <w:spacing w:before="40" w:after="40"/>
              <w:rPr>
                <w:rFonts w:ascii="Lato" w:hAnsi="Lato"/>
                <w:sz w:val="18"/>
                <w:szCs w:val="18"/>
              </w:rPr>
            </w:pPr>
            <w:r w:rsidRPr="006311F9">
              <w:rPr>
                <w:rFonts w:ascii="Lato" w:hAnsi="Lato"/>
                <w:sz w:val="18"/>
                <w:szCs w:val="18"/>
              </w:rPr>
              <w:t xml:space="preserve">PUNTOS FUERTES / BUENAS PRÁCTICAS </w:t>
            </w:r>
          </w:p>
        </w:tc>
      </w:tr>
      <w:tr w:rsidR="00F71079" w:rsidRPr="006311F9" w14:paraId="6857A9B2" w14:textId="77777777" w:rsidTr="003B73AA">
        <w:tc>
          <w:tcPr>
            <w:tcW w:w="9209" w:type="dxa"/>
            <w:gridSpan w:val="6"/>
            <w:tcBorders>
              <w:bottom w:val="single" w:sz="4" w:space="0" w:color="auto"/>
            </w:tcBorders>
          </w:tcPr>
          <w:p w14:paraId="438A49AC" w14:textId="77777777" w:rsidR="004764ED" w:rsidRDefault="004764ED" w:rsidP="004764ED">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00B00912" w:rsidRPr="004764ED">
              <w:rPr>
                <w:rFonts w:ascii="Lato" w:eastAsia="Calibri" w:hAnsi="Lato" w:cs="Arial"/>
                <w:sz w:val="18"/>
                <w:szCs w:val="18"/>
              </w:rPr>
              <w:t>Alta satisfacción por parte de los doctorandos, del PDI y de los egresados.</w:t>
            </w:r>
          </w:p>
          <w:p w14:paraId="2269ACFF" w14:textId="77777777" w:rsidR="004764ED" w:rsidRDefault="004764ED" w:rsidP="004764ED">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00A9503E" w:rsidRPr="004764ED">
              <w:rPr>
                <w:rFonts w:ascii="Lato" w:eastAsia="Calibri" w:hAnsi="Lato" w:cs="Arial"/>
                <w:sz w:val="18"/>
                <w:szCs w:val="18"/>
              </w:rPr>
              <w:t xml:space="preserve">Número </w:t>
            </w:r>
            <w:r w:rsidRPr="004764ED">
              <w:rPr>
                <w:rFonts w:ascii="Lato" w:eastAsia="Calibri" w:hAnsi="Lato" w:cs="Arial"/>
                <w:sz w:val="18"/>
                <w:szCs w:val="18"/>
              </w:rPr>
              <w:t xml:space="preserve">elevado </w:t>
            </w:r>
            <w:r w:rsidR="00A9503E" w:rsidRPr="004764ED">
              <w:rPr>
                <w:rFonts w:ascii="Lato" w:eastAsia="Calibri" w:hAnsi="Lato" w:cs="Arial"/>
                <w:sz w:val="18"/>
                <w:szCs w:val="18"/>
              </w:rPr>
              <w:t>de publicaciones derivadas de la</w:t>
            </w:r>
            <w:r w:rsidRPr="004764ED">
              <w:rPr>
                <w:rFonts w:ascii="Lato" w:eastAsia="Calibri" w:hAnsi="Lato" w:cs="Arial"/>
                <w:sz w:val="18"/>
                <w:szCs w:val="18"/>
              </w:rPr>
              <w:t>s</w:t>
            </w:r>
            <w:r w:rsidR="00A9503E" w:rsidRPr="004764ED">
              <w:rPr>
                <w:rFonts w:ascii="Lato" w:eastAsia="Calibri" w:hAnsi="Lato" w:cs="Arial"/>
                <w:sz w:val="18"/>
                <w:szCs w:val="18"/>
              </w:rPr>
              <w:t xml:space="preserve"> tesis</w:t>
            </w:r>
            <w:r w:rsidRPr="004764ED">
              <w:rPr>
                <w:rFonts w:ascii="Lato" w:eastAsia="Calibri" w:hAnsi="Lato" w:cs="Arial"/>
                <w:sz w:val="18"/>
                <w:szCs w:val="18"/>
              </w:rPr>
              <w:t>.</w:t>
            </w:r>
          </w:p>
          <w:p w14:paraId="2BFB722B" w14:textId="69B19796" w:rsidR="00A9503E" w:rsidRPr="004764ED" w:rsidRDefault="004764ED" w:rsidP="004764ED">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00A9503E" w:rsidRPr="004764ED">
              <w:rPr>
                <w:rFonts w:ascii="Lato" w:eastAsia="Calibri" w:hAnsi="Lato" w:cs="Arial"/>
                <w:sz w:val="18"/>
                <w:szCs w:val="18"/>
              </w:rPr>
              <w:t xml:space="preserve">Porcentaje </w:t>
            </w:r>
            <w:r w:rsidRPr="004764ED">
              <w:rPr>
                <w:rFonts w:ascii="Lato" w:eastAsia="Calibri" w:hAnsi="Lato" w:cs="Arial"/>
                <w:sz w:val="18"/>
                <w:szCs w:val="18"/>
              </w:rPr>
              <w:t xml:space="preserve">significativo </w:t>
            </w:r>
            <w:r w:rsidR="00A9503E" w:rsidRPr="004764ED">
              <w:rPr>
                <w:rFonts w:ascii="Lato" w:eastAsia="Calibri" w:hAnsi="Lato" w:cs="Arial"/>
                <w:sz w:val="18"/>
                <w:szCs w:val="18"/>
              </w:rPr>
              <w:t xml:space="preserve">de </w:t>
            </w:r>
            <w:r w:rsidR="00C97332" w:rsidRPr="004764ED">
              <w:rPr>
                <w:rFonts w:ascii="Lato" w:eastAsia="Calibri" w:hAnsi="Lato" w:cs="Arial"/>
                <w:sz w:val="18"/>
                <w:szCs w:val="18"/>
              </w:rPr>
              <w:t>inserción laboral</w:t>
            </w:r>
            <w:r w:rsidRPr="004764ED">
              <w:rPr>
                <w:rFonts w:ascii="Lato" w:eastAsia="Calibri" w:hAnsi="Lato" w:cs="Arial"/>
                <w:sz w:val="18"/>
                <w:szCs w:val="18"/>
              </w:rPr>
              <w:t xml:space="preserve"> en ámbitos afines.</w:t>
            </w:r>
          </w:p>
        </w:tc>
      </w:tr>
      <w:tr w:rsidR="00F71079" w:rsidRPr="006311F9" w14:paraId="138533B1" w14:textId="77777777" w:rsidTr="003B73AA">
        <w:tc>
          <w:tcPr>
            <w:tcW w:w="9209" w:type="dxa"/>
            <w:gridSpan w:val="6"/>
            <w:shd w:val="pct10" w:color="auto" w:fill="auto"/>
          </w:tcPr>
          <w:p w14:paraId="0615F5D9" w14:textId="77777777" w:rsidR="00F71079" w:rsidRPr="006311F9" w:rsidRDefault="00F71079" w:rsidP="002C499A">
            <w:pPr>
              <w:widowControl w:val="0"/>
              <w:spacing w:before="40" w:after="40"/>
              <w:rPr>
                <w:rFonts w:ascii="Lato" w:hAnsi="Lato"/>
                <w:sz w:val="18"/>
                <w:szCs w:val="18"/>
              </w:rPr>
            </w:pPr>
            <w:r w:rsidRPr="006311F9">
              <w:rPr>
                <w:rFonts w:ascii="Lato" w:hAnsi="Lato"/>
                <w:sz w:val="18"/>
                <w:szCs w:val="18"/>
              </w:rPr>
              <w:t xml:space="preserve">PUNTOS DÉBILES / </w:t>
            </w:r>
            <w:r w:rsidR="00621CEA">
              <w:rPr>
                <w:rFonts w:ascii="Lato" w:hAnsi="Lato"/>
                <w:sz w:val="18"/>
                <w:szCs w:val="18"/>
              </w:rPr>
              <w:t>ÁREAS</w:t>
            </w:r>
            <w:r w:rsidRPr="006311F9">
              <w:rPr>
                <w:rFonts w:ascii="Lato" w:hAnsi="Lato"/>
                <w:sz w:val="18"/>
                <w:szCs w:val="18"/>
              </w:rPr>
              <w:t xml:space="preserve"> DE MEJORA</w:t>
            </w:r>
          </w:p>
        </w:tc>
      </w:tr>
      <w:tr w:rsidR="00F71079" w:rsidRPr="006311F9" w14:paraId="726D8843" w14:textId="77777777" w:rsidTr="003B73AA">
        <w:tc>
          <w:tcPr>
            <w:tcW w:w="9209" w:type="dxa"/>
            <w:gridSpan w:val="6"/>
          </w:tcPr>
          <w:p w14:paraId="6C6E2DE1" w14:textId="77777777" w:rsidR="004764ED" w:rsidRDefault="004764ED" w:rsidP="004764ED">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00C97332" w:rsidRPr="004764ED">
              <w:rPr>
                <w:rFonts w:ascii="Lato" w:eastAsia="Calibri" w:hAnsi="Lato" w:cs="Arial"/>
                <w:sz w:val="18"/>
                <w:szCs w:val="18"/>
              </w:rPr>
              <w:t xml:space="preserve">Participación </w:t>
            </w:r>
            <w:r w:rsidRPr="004764ED">
              <w:rPr>
                <w:rFonts w:ascii="Lato" w:eastAsia="Calibri" w:hAnsi="Lato" w:cs="Arial"/>
                <w:sz w:val="18"/>
                <w:szCs w:val="18"/>
              </w:rPr>
              <w:t xml:space="preserve">relativamente escasa </w:t>
            </w:r>
            <w:r w:rsidR="00C97332" w:rsidRPr="004764ED">
              <w:rPr>
                <w:rFonts w:ascii="Lato" w:eastAsia="Calibri" w:hAnsi="Lato" w:cs="Arial"/>
                <w:sz w:val="18"/>
                <w:szCs w:val="18"/>
              </w:rPr>
              <w:t>de los doctorandos en las encuestas</w:t>
            </w:r>
            <w:r w:rsidRPr="004764ED">
              <w:rPr>
                <w:rFonts w:ascii="Lato" w:eastAsia="Calibri" w:hAnsi="Lato" w:cs="Arial"/>
                <w:sz w:val="18"/>
                <w:szCs w:val="18"/>
              </w:rPr>
              <w:t xml:space="preserve"> de satisfacción.</w:t>
            </w:r>
          </w:p>
          <w:p w14:paraId="454E9316" w14:textId="75D74D43" w:rsidR="00F71079" w:rsidRPr="004764ED" w:rsidRDefault="004764ED" w:rsidP="004764ED">
            <w:pPr>
              <w:widowControl w:val="0"/>
              <w:spacing w:before="120" w:after="120"/>
              <w:jc w:val="both"/>
              <w:rPr>
                <w:rFonts w:ascii="Lato" w:eastAsia="Calibri" w:hAnsi="Lato" w:cs="Arial"/>
                <w:sz w:val="18"/>
                <w:szCs w:val="18"/>
              </w:rPr>
            </w:pPr>
            <w:r>
              <w:rPr>
                <w:rFonts w:ascii="Lato" w:eastAsia="Calibri" w:hAnsi="Lato" w:cs="Arial"/>
                <w:sz w:val="18"/>
                <w:szCs w:val="18"/>
              </w:rPr>
              <w:t xml:space="preserve">- </w:t>
            </w:r>
            <w:r w:rsidRPr="004764ED">
              <w:rPr>
                <w:rFonts w:ascii="Lato" w:eastAsia="Calibri" w:hAnsi="Lato" w:cs="Arial"/>
                <w:sz w:val="18"/>
                <w:szCs w:val="18"/>
              </w:rPr>
              <w:t>Dificultades para el s</w:t>
            </w:r>
            <w:r w:rsidR="00C97332" w:rsidRPr="004764ED">
              <w:rPr>
                <w:rFonts w:ascii="Lato" w:eastAsia="Calibri" w:hAnsi="Lato" w:cs="Arial"/>
                <w:sz w:val="18"/>
                <w:szCs w:val="18"/>
              </w:rPr>
              <w:t xml:space="preserve">eguimiento </w:t>
            </w:r>
            <w:r w:rsidRPr="004764ED">
              <w:rPr>
                <w:rFonts w:ascii="Lato" w:eastAsia="Calibri" w:hAnsi="Lato" w:cs="Arial"/>
                <w:sz w:val="18"/>
                <w:szCs w:val="18"/>
              </w:rPr>
              <w:t>de</w:t>
            </w:r>
            <w:r w:rsidR="00C97332" w:rsidRPr="004764ED">
              <w:rPr>
                <w:rFonts w:ascii="Lato" w:eastAsia="Calibri" w:hAnsi="Lato" w:cs="Arial"/>
                <w:sz w:val="18"/>
                <w:szCs w:val="18"/>
              </w:rPr>
              <w:t xml:space="preserve"> los egresados</w:t>
            </w:r>
            <w:r w:rsidRPr="004764ED">
              <w:rPr>
                <w:rFonts w:ascii="Lato" w:eastAsia="Calibri" w:hAnsi="Lato" w:cs="Arial"/>
                <w:sz w:val="18"/>
                <w:szCs w:val="18"/>
              </w:rPr>
              <w:t xml:space="preserve"> del Programa.</w:t>
            </w:r>
          </w:p>
        </w:tc>
      </w:tr>
    </w:tbl>
    <w:p w14:paraId="6F1157F1" w14:textId="5A55B46F" w:rsidR="00675FFB" w:rsidRPr="006311F9" w:rsidRDefault="00675FFB" w:rsidP="002C499A">
      <w:pPr>
        <w:widowControl w:val="0"/>
        <w:ind w:right="-135"/>
        <w:rPr>
          <w:rFonts w:ascii="Lato" w:hAnsi="Lato"/>
        </w:rPr>
      </w:pPr>
      <w:r w:rsidRPr="006311F9">
        <w:rPr>
          <w:rFonts w:ascii="Lato" w:hAnsi="Lato"/>
        </w:rPr>
        <w:br w:type="page"/>
      </w:r>
    </w:p>
    <w:tbl>
      <w:tblPr>
        <w:tblStyle w:val="Tablaconcuadrcula"/>
        <w:tblW w:w="9351" w:type="dxa"/>
        <w:tblLook w:val="04A0" w:firstRow="1" w:lastRow="0" w:firstColumn="1" w:lastColumn="0" w:noHBand="0" w:noVBand="1"/>
      </w:tblPr>
      <w:tblGrid>
        <w:gridCol w:w="9351"/>
      </w:tblGrid>
      <w:tr w:rsidR="00A135B6" w:rsidRPr="006311F9" w14:paraId="2D2843E7" w14:textId="77777777" w:rsidTr="00FB27F3">
        <w:tc>
          <w:tcPr>
            <w:tcW w:w="9351" w:type="dxa"/>
            <w:tcBorders>
              <w:bottom w:val="single" w:sz="4" w:space="0" w:color="auto"/>
            </w:tcBorders>
            <w:shd w:val="pct20" w:color="auto" w:fill="auto"/>
            <w:vAlign w:val="center"/>
          </w:tcPr>
          <w:p w14:paraId="07679E15" w14:textId="77777777" w:rsidR="00A135B6" w:rsidRPr="006311F9" w:rsidRDefault="00A135B6" w:rsidP="002C499A">
            <w:pPr>
              <w:widowControl w:val="0"/>
              <w:spacing w:before="40" w:after="40"/>
              <w:ind w:right="-136"/>
              <w:rPr>
                <w:rFonts w:ascii="Lato" w:hAnsi="Lato"/>
              </w:rPr>
            </w:pPr>
            <w:r w:rsidRPr="006311F9">
              <w:rPr>
                <w:rFonts w:ascii="Lato" w:hAnsi="Lato"/>
              </w:rPr>
              <w:lastRenderedPageBreak/>
              <w:t>PLAN DE MEJORA</w:t>
            </w:r>
          </w:p>
        </w:tc>
      </w:tr>
    </w:tbl>
    <w:p w14:paraId="7CC1B833" w14:textId="77777777" w:rsidR="00600E08" w:rsidRPr="004916A4" w:rsidRDefault="008E379F" w:rsidP="002C499A">
      <w:pPr>
        <w:widowControl w:val="0"/>
        <w:spacing w:before="120" w:after="120"/>
        <w:ind w:right="-136"/>
        <w:rPr>
          <w:rFonts w:ascii="Lato Black" w:hAnsi="Lato Black"/>
          <w:b/>
          <w:sz w:val="20"/>
          <w:szCs w:val="20"/>
        </w:rPr>
      </w:pPr>
      <w:r>
        <w:rPr>
          <w:rFonts w:ascii="Lato Black" w:hAnsi="Lato Black"/>
          <w:b/>
          <w:sz w:val="20"/>
          <w:szCs w:val="20"/>
        </w:rPr>
        <w:t xml:space="preserve">I/ </w:t>
      </w:r>
      <w:r w:rsidR="00600E08" w:rsidRPr="004916A4">
        <w:rPr>
          <w:rFonts w:ascii="Lato Black" w:hAnsi="Lato Black"/>
          <w:b/>
          <w:sz w:val="20"/>
          <w:szCs w:val="20"/>
        </w:rPr>
        <w:t>REVISIÓN DE LAS ACCIONES DE MEJORA DESARROLLADAS</w:t>
      </w:r>
      <w:r w:rsidR="007C4AD0" w:rsidRPr="004916A4">
        <w:rPr>
          <w:rFonts w:ascii="Lato Black" w:hAnsi="Lato Black"/>
          <w:b/>
          <w:sz w:val="20"/>
          <w:szCs w:val="20"/>
        </w:rPr>
        <w:t xml:space="preserve"> A INICIATIVA PROPIA O ATENDIENDO A LAS RECOMENDACIONES DE INFORMES EXTERNOS</w:t>
      </w:r>
    </w:p>
    <w:p w14:paraId="05BB4A2C" w14:textId="7D05DCFE" w:rsidR="001E4B14" w:rsidRPr="006311F9" w:rsidRDefault="001E4B14" w:rsidP="002C499A">
      <w:pPr>
        <w:widowControl w:val="0"/>
        <w:ind w:right="-135"/>
        <w:rPr>
          <w:rFonts w:ascii="Lato" w:hAnsi="Lato"/>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70"/>
        <w:gridCol w:w="1273"/>
        <w:gridCol w:w="1701"/>
        <w:gridCol w:w="1701"/>
      </w:tblGrid>
      <w:tr w:rsidR="0066207A" w:rsidRPr="006311F9" w14:paraId="50AC683A"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43989C2E"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IDENTIFICACIÓN DE LA ACCIÓ</w:t>
            </w:r>
            <w:r w:rsidRPr="006311F9">
              <w:rPr>
                <w:rFonts w:ascii="Lato" w:hAnsi="Lato" w:cs="Arial"/>
                <w:sz w:val="16"/>
                <w:szCs w:val="16"/>
              </w:rPr>
              <w:t>N DE MEJORA</w:t>
            </w:r>
          </w:p>
        </w:tc>
      </w:tr>
      <w:tr w:rsidR="0066207A" w:rsidRPr="006311F9" w14:paraId="5D8A7BF8" w14:textId="77777777" w:rsidTr="00FC4F99">
        <w:tc>
          <w:tcPr>
            <w:tcW w:w="9214" w:type="dxa"/>
            <w:gridSpan w:val="5"/>
            <w:tcBorders>
              <w:top w:val="single" w:sz="4" w:space="0" w:color="auto"/>
              <w:left w:val="single" w:sz="4" w:space="0" w:color="auto"/>
              <w:bottom w:val="single" w:sz="4" w:space="0" w:color="auto"/>
              <w:right w:val="single" w:sz="4" w:space="0" w:color="auto"/>
            </w:tcBorders>
            <w:hideMark/>
          </w:tcPr>
          <w:p w14:paraId="012758E8" w14:textId="36D162E8" w:rsidR="0066207A" w:rsidRPr="006553E7" w:rsidRDefault="001B2847" w:rsidP="006C4F34">
            <w:pPr>
              <w:pStyle w:val="Default"/>
              <w:spacing w:before="120"/>
              <w:jc w:val="both"/>
              <w:rPr>
                <w:rFonts w:ascii="Lato" w:hAnsi="Lato"/>
                <w:sz w:val="16"/>
                <w:szCs w:val="16"/>
              </w:rPr>
            </w:pPr>
            <w:r w:rsidRPr="006553E7">
              <w:rPr>
                <w:rFonts w:ascii="Lato" w:hAnsi="Lato"/>
                <w:sz w:val="18"/>
                <w:szCs w:val="18"/>
              </w:rPr>
              <w:t xml:space="preserve">DENOMINACIÓN: Análisis y reordenación de las líneas de investigación. </w:t>
            </w:r>
          </w:p>
        </w:tc>
      </w:tr>
      <w:tr w:rsidR="0066207A" w:rsidRPr="006311F9" w14:paraId="2165D7A8" w14:textId="77777777" w:rsidTr="00FC4F99">
        <w:tc>
          <w:tcPr>
            <w:tcW w:w="4539" w:type="dxa"/>
            <w:gridSpan w:val="2"/>
            <w:tcBorders>
              <w:top w:val="single" w:sz="4" w:space="0" w:color="auto"/>
              <w:left w:val="single" w:sz="4" w:space="0" w:color="auto"/>
              <w:bottom w:val="single" w:sz="4" w:space="0" w:color="auto"/>
              <w:right w:val="single" w:sz="4" w:space="0" w:color="auto"/>
            </w:tcBorders>
            <w:hideMark/>
          </w:tcPr>
          <w:p w14:paraId="24C2C212" w14:textId="64DC476D" w:rsidR="0066207A" w:rsidRPr="006311F9" w:rsidRDefault="0066207A" w:rsidP="006553E7">
            <w:pPr>
              <w:pStyle w:val="textoreducidotabla"/>
            </w:pPr>
            <w:r w:rsidRPr="006311F9">
              <w:t>FECHA DE LA PROPUESTA:</w:t>
            </w:r>
            <w:r w:rsidR="001B4A21">
              <w:t xml:space="preserve"> </w:t>
            </w:r>
            <w:r w:rsidR="006553E7">
              <w:t>j</w:t>
            </w:r>
            <w:r w:rsidR="006C4F34">
              <w:t xml:space="preserve">unio </w:t>
            </w:r>
            <w:r w:rsidR="00787161">
              <w:t xml:space="preserve">de </w:t>
            </w:r>
            <w:r w:rsidR="006C4F34">
              <w:t>2023</w:t>
            </w:r>
          </w:p>
        </w:tc>
        <w:tc>
          <w:tcPr>
            <w:tcW w:w="4675" w:type="dxa"/>
            <w:gridSpan w:val="3"/>
            <w:tcBorders>
              <w:top w:val="single" w:sz="4" w:space="0" w:color="auto"/>
              <w:left w:val="single" w:sz="4" w:space="0" w:color="auto"/>
              <w:bottom w:val="single" w:sz="4" w:space="0" w:color="auto"/>
              <w:right w:val="single" w:sz="4" w:space="0" w:color="auto"/>
            </w:tcBorders>
            <w:hideMark/>
          </w:tcPr>
          <w:p w14:paraId="5E9BFDD6" w14:textId="32BA4024" w:rsidR="0066207A" w:rsidRPr="006311F9" w:rsidRDefault="0066207A" w:rsidP="006553E7">
            <w:pPr>
              <w:pStyle w:val="textoreducidotabla"/>
            </w:pPr>
            <w:r w:rsidRPr="006311F9">
              <w:t xml:space="preserve">FECHA DE SU CONCLUSIÓN: </w:t>
            </w:r>
            <w:r w:rsidR="006553E7">
              <w:t>diciembre</w:t>
            </w:r>
            <w:r w:rsidR="006C4F34">
              <w:t xml:space="preserve"> </w:t>
            </w:r>
            <w:r w:rsidR="00787161">
              <w:t xml:space="preserve">de </w:t>
            </w:r>
            <w:r w:rsidR="006C4F34">
              <w:t>2024</w:t>
            </w:r>
          </w:p>
        </w:tc>
      </w:tr>
      <w:tr w:rsidR="0066207A" w:rsidRPr="006311F9" w14:paraId="6A2C6C61"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5B0F047F"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IMPLANTACIÓ</w:t>
            </w:r>
            <w:r w:rsidRPr="006311F9">
              <w:rPr>
                <w:rFonts w:ascii="Lato" w:hAnsi="Lato" w:cs="Arial"/>
                <w:sz w:val="16"/>
                <w:szCs w:val="16"/>
              </w:rPr>
              <w:t>N</w:t>
            </w:r>
          </w:p>
        </w:tc>
      </w:tr>
      <w:tr w:rsidR="0066207A" w:rsidRPr="006311F9" w14:paraId="30E74AA0" w14:textId="77777777" w:rsidTr="00787161">
        <w:tc>
          <w:tcPr>
            <w:tcW w:w="3969" w:type="dxa"/>
            <w:tcBorders>
              <w:top w:val="single" w:sz="4" w:space="0" w:color="auto"/>
              <w:left w:val="single" w:sz="4" w:space="0" w:color="auto"/>
              <w:bottom w:val="single" w:sz="4" w:space="0" w:color="auto"/>
              <w:right w:val="nil"/>
            </w:tcBorders>
            <w:hideMark/>
          </w:tcPr>
          <w:p w14:paraId="4546A2D3" w14:textId="32DC725F" w:rsidR="0066207A" w:rsidRPr="006311F9" w:rsidRDefault="0066207A" w:rsidP="006553E7">
            <w:pPr>
              <w:pStyle w:val="textoreducidotabla"/>
            </w:pPr>
            <w:r>
              <w:t>GRADO DE CONSECUCIÓ</w:t>
            </w:r>
            <w:r w:rsidRPr="006311F9">
              <w:t>N:</w:t>
            </w:r>
          </w:p>
        </w:tc>
        <w:tc>
          <w:tcPr>
            <w:tcW w:w="1843" w:type="dxa"/>
            <w:gridSpan w:val="2"/>
            <w:tcBorders>
              <w:top w:val="single" w:sz="4" w:space="0" w:color="auto"/>
              <w:left w:val="nil"/>
              <w:bottom w:val="single" w:sz="4" w:space="0" w:color="auto"/>
              <w:right w:val="nil"/>
            </w:tcBorders>
            <w:hideMark/>
          </w:tcPr>
          <w:p w14:paraId="41E14D79" w14:textId="48F2C6DF" w:rsidR="0066207A" w:rsidRPr="006311F9" w:rsidRDefault="0066207A" w:rsidP="006553E7">
            <w:pPr>
              <w:pStyle w:val="textoreducidotabla"/>
            </w:pPr>
            <w:r w:rsidRPr="006311F9">
              <w:fldChar w:fldCharType="begin">
                <w:ffData>
                  <w:name w:val=""/>
                  <w:enabled/>
                  <w:calcOnExit w:val="0"/>
                  <w:checkBox>
                    <w:sizeAuto/>
                    <w:default w:val="0"/>
                  </w:checkBox>
                </w:ffData>
              </w:fldChar>
            </w:r>
            <w:r w:rsidRPr="006311F9">
              <w:instrText xml:space="preserve"> FORMCHECKBOX </w:instrText>
            </w:r>
            <w:r w:rsidR="00000000">
              <w:fldChar w:fldCharType="separate"/>
            </w:r>
            <w:r w:rsidRPr="006311F9">
              <w:fldChar w:fldCharType="end"/>
            </w:r>
            <w:r w:rsidRPr="006311F9">
              <w:t xml:space="preserve"> COMPLETADA           </w:t>
            </w:r>
          </w:p>
        </w:tc>
        <w:tc>
          <w:tcPr>
            <w:tcW w:w="1701" w:type="dxa"/>
            <w:tcBorders>
              <w:top w:val="single" w:sz="4" w:space="0" w:color="auto"/>
              <w:left w:val="nil"/>
              <w:bottom w:val="single" w:sz="4" w:space="0" w:color="auto"/>
              <w:right w:val="nil"/>
            </w:tcBorders>
            <w:hideMark/>
          </w:tcPr>
          <w:p w14:paraId="7B65E61B" w14:textId="301D7C92" w:rsidR="0066207A" w:rsidRPr="006311F9" w:rsidRDefault="00787161" w:rsidP="006553E7">
            <w:pPr>
              <w:pStyle w:val="textoreducidotabla"/>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6207A" w:rsidRPr="006311F9">
              <w:t xml:space="preserve"> EN MARCHA      </w:t>
            </w:r>
          </w:p>
        </w:tc>
        <w:tc>
          <w:tcPr>
            <w:tcW w:w="1701" w:type="dxa"/>
            <w:tcBorders>
              <w:top w:val="single" w:sz="4" w:space="0" w:color="auto"/>
              <w:left w:val="nil"/>
              <w:bottom w:val="single" w:sz="4" w:space="0" w:color="auto"/>
              <w:right w:val="single" w:sz="4" w:space="0" w:color="auto"/>
            </w:tcBorders>
            <w:hideMark/>
          </w:tcPr>
          <w:p w14:paraId="0F39A122" w14:textId="2D4E6098" w:rsidR="0066207A" w:rsidRPr="006311F9" w:rsidRDefault="0066207A" w:rsidP="006553E7">
            <w:pPr>
              <w:pStyle w:val="textoreducidotabla"/>
            </w:pPr>
            <w:r w:rsidRPr="006311F9">
              <w:fldChar w:fldCharType="begin">
                <w:ffData>
                  <w:name w:val=""/>
                  <w:enabled/>
                  <w:calcOnExit w:val="0"/>
                  <w:checkBox>
                    <w:sizeAuto/>
                    <w:default w:val="0"/>
                  </w:checkBox>
                </w:ffData>
              </w:fldChar>
            </w:r>
            <w:r w:rsidRPr="006311F9">
              <w:instrText xml:space="preserve"> FORMCHECKBOX </w:instrText>
            </w:r>
            <w:r w:rsidR="00000000">
              <w:fldChar w:fldCharType="separate"/>
            </w:r>
            <w:r w:rsidRPr="006311F9">
              <w:fldChar w:fldCharType="end"/>
            </w:r>
            <w:r w:rsidR="00787161">
              <w:t xml:space="preserve"> </w:t>
            </w:r>
            <w:r w:rsidRPr="006311F9">
              <w:t xml:space="preserve">NO INICIADA             </w:t>
            </w:r>
          </w:p>
        </w:tc>
      </w:tr>
      <w:tr w:rsidR="0066207A" w:rsidRPr="006311F9" w14:paraId="1F0840A2" w14:textId="77777777" w:rsidTr="00FC4F99">
        <w:tc>
          <w:tcPr>
            <w:tcW w:w="9214" w:type="dxa"/>
            <w:gridSpan w:val="5"/>
            <w:tcBorders>
              <w:top w:val="single" w:sz="4" w:space="0" w:color="auto"/>
              <w:left w:val="single" w:sz="4" w:space="0" w:color="auto"/>
              <w:bottom w:val="single" w:sz="4" w:space="0" w:color="auto"/>
              <w:right w:val="single" w:sz="4" w:space="0" w:color="auto"/>
            </w:tcBorders>
          </w:tcPr>
          <w:p w14:paraId="3426BB96" w14:textId="77777777" w:rsidR="0066207A" w:rsidRPr="006311F9" w:rsidRDefault="0066207A" w:rsidP="006553E7">
            <w:pPr>
              <w:pStyle w:val="textoreducidotabla"/>
            </w:pPr>
            <w:r w:rsidRPr="006311F9">
              <w:t>JUSTIFIC</w:t>
            </w:r>
            <w:r>
              <w:t>A</w:t>
            </w:r>
            <w:r w:rsidRPr="006311F9">
              <w:t>CIÓN DE LA IMPLANTACIÓN (facilidades / dificultades, motivos o razones que han influido):</w:t>
            </w:r>
          </w:p>
          <w:p w14:paraId="417ACC9B" w14:textId="6B0C7869" w:rsidR="0066207A" w:rsidRPr="006311F9" w:rsidRDefault="00787161" w:rsidP="006553E7">
            <w:pPr>
              <w:pStyle w:val="textoreducidotabla"/>
            </w:pPr>
            <w:r>
              <w:t>Las nuevas líneas de investigación ya han sido</w:t>
            </w:r>
            <w:r w:rsidR="00505738">
              <w:t xml:space="preserve"> aprobadas por la Comisión Aca</w:t>
            </w:r>
            <w:r w:rsidR="00921EC5">
              <w:t>démica del</w:t>
            </w:r>
            <w:r>
              <w:t xml:space="preserve"> Programa de Doctorado</w:t>
            </w:r>
            <w:r w:rsidR="00921EC5">
              <w:t xml:space="preserve">. </w:t>
            </w:r>
            <w:r>
              <w:t>Están pe</w:t>
            </w:r>
            <w:r w:rsidR="00210528">
              <w:t>ndiente</w:t>
            </w:r>
            <w:r>
              <w:t>s</w:t>
            </w:r>
            <w:r w:rsidR="00210528">
              <w:t xml:space="preserve"> de aprobación por la Escuela de Doctorado</w:t>
            </w:r>
            <w:r>
              <w:t>.</w:t>
            </w:r>
          </w:p>
        </w:tc>
      </w:tr>
      <w:tr w:rsidR="0066207A" w:rsidRPr="006311F9" w14:paraId="2DAB68A8"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1AA45707"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VALORACIÓ</w:t>
            </w:r>
            <w:r w:rsidRPr="006311F9">
              <w:rPr>
                <w:rFonts w:ascii="Lato" w:hAnsi="Lato" w:cs="Arial"/>
                <w:sz w:val="16"/>
                <w:szCs w:val="16"/>
              </w:rPr>
              <w:t>N</w:t>
            </w:r>
          </w:p>
        </w:tc>
      </w:tr>
      <w:tr w:rsidR="0066207A" w:rsidRPr="006311F9" w14:paraId="3301EF9A" w14:textId="77777777" w:rsidTr="00FC4F99">
        <w:tc>
          <w:tcPr>
            <w:tcW w:w="9214" w:type="dxa"/>
            <w:gridSpan w:val="5"/>
            <w:tcBorders>
              <w:top w:val="single" w:sz="4" w:space="0" w:color="auto"/>
              <w:left w:val="single" w:sz="4" w:space="0" w:color="auto"/>
              <w:bottom w:val="single" w:sz="4" w:space="0" w:color="auto"/>
              <w:right w:val="single" w:sz="4" w:space="0" w:color="auto"/>
            </w:tcBorders>
          </w:tcPr>
          <w:p w14:paraId="23DAC8F4" w14:textId="77777777" w:rsidR="0066207A" w:rsidRPr="006311F9" w:rsidRDefault="0066207A" w:rsidP="006553E7">
            <w:pPr>
              <w:pStyle w:val="textoreducidotabla"/>
            </w:pPr>
            <w:r w:rsidRPr="006311F9">
              <w:t>EFECTIVIDAD (IMPACTO, BENEFICIOS Y CONFORMIDAD CON EL OBJETIVO PRETENDIDO):</w:t>
            </w:r>
          </w:p>
          <w:p w14:paraId="1B5BFCE7" w14:textId="707BB0E4" w:rsidR="0066207A" w:rsidRPr="006311F9" w:rsidRDefault="00B93DE8" w:rsidP="006553E7">
            <w:pPr>
              <w:pStyle w:val="textoreducidotabla"/>
            </w:pPr>
            <w:r>
              <w:t xml:space="preserve">Necesidad, tal y como se ha señalado en varios informes y en </w:t>
            </w:r>
            <w:r w:rsidR="00787161">
              <w:t>este mismo autoinforme</w:t>
            </w:r>
            <w:r>
              <w:t xml:space="preserve">, </w:t>
            </w:r>
            <w:r w:rsidR="00505738">
              <w:t>de actuali</w:t>
            </w:r>
            <w:r w:rsidR="00787161">
              <w:t>z</w:t>
            </w:r>
            <w:r w:rsidR="00505738">
              <w:t xml:space="preserve">ar </w:t>
            </w:r>
            <w:r w:rsidR="00787161">
              <w:t xml:space="preserve">las líneas de investigación </w:t>
            </w:r>
            <w:r w:rsidR="00505738">
              <w:t xml:space="preserve">con criterios modernos </w:t>
            </w:r>
            <w:r w:rsidR="00787161">
              <w:t>y adecuados a la realidad actual del Programa</w:t>
            </w:r>
            <w:r w:rsidR="00505738">
              <w:t>.</w:t>
            </w:r>
          </w:p>
        </w:tc>
      </w:tr>
    </w:tbl>
    <w:p w14:paraId="6C51BDEF" w14:textId="77777777" w:rsidR="0066207A" w:rsidRPr="006311F9" w:rsidRDefault="0066207A" w:rsidP="002C499A">
      <w:pPr>
        <w:pStyle w:val="Textolibre"/>
        <w:widowControl w:val="0"/>
        <w:rPr>
          <w:rFonts w:ascii="Lato" w:hAnsi="Lato"/>
        </w:rPr>
      </w:pPr>
    </w:p>
    <w:p w14:paraId="16F0759C" w14:textId="77777777" w:rsidR="0066207A" w:rsidRPr="008E379F" w:rsidRDefault="0066207A" w:rsidP="002C499A">
      <w:pPr>
        <w:pStyle w:val="Textolibre"/>
        <w:widowControl w:val="0"/>
        <w:rPr>
          <w:rFonts w:ascii="Lato" w:hAnsi="Lato"/>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70"/>
        <w:gridCol w:w="1273"/>
        <w:gridCol w:w="1701"/>
        <w:gridCol w:w="1701"/>
      </w:tblGrid>
      <w:tr w:rsidR="0066207A" w:rsidRPr="006311F9" w14:paraId="26BA1FD3"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21DC97D9"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sidRPr="006311F9">
              <w:rPr>
                <w:rFonts w:ascii="Lato" w:hAnsi="Lato" w:cs="Arial"/>
                <w:sz w:val="16"/>
                <w:szCs w:val="16"/>
              </w:rPr>
              <w:t xml:space="preserve">IDENTIFICACIÓN DE LA </w:t>
            </w:r>
            <w:r>
              <w:rPr>
                <w:rFonts w:ascii="Lato" w:hAnsi="Lato" w:cs="Arial"/>
                <w:sz w:val="16"/>
                <w:szCs w:val="16"/>
              </w:rPr>
              <w:t>ACCIÓ</w:t>
            </w:r>
            <w:r w:rsidRPr="006311F9">
              <w:rPr>
                <w:rFonts w:ascii="Lato" w:hAnsi="Lato" w:cs="Arial"/>
                <w:sz w:val="16"/>
                <w:szCs w:val="16"/>
              </w:rPr>
              <w:t>N DE MEJORA</w:t>
            </w:r>
          </w:p>
        </w:tc>
      </w:tr>
      <w:tr w:rsidR="0066207A" w:rsidRPr="006311F9" w14:paraId="010F1CA5" w14:textId="77777777" w:rsidTr="00FC4F99">
        <w:tc>
          <w:tcPr>
            <w:tcW w:w="9214" w:type="dxa"/>
            <w:gridSpan w:val="5"/>
            <w:tcBorders>
              <w:top w:val="single" w:sz="4" w:space="0" w:color="auto"/>
              <w:left w:val="single" w:sz="4" w:space="0" w:color="auto"/>
              <w:bottom w:val="single" w:sz="4" w:space="0" w:color="auto"/>
              <w:right w:val="single" w:sz="4" w:space="0" w:color="auto"/>
            </w:tcBorders>
            <w:hideMark/>
          </w:tcPr>
          <w:p w14:paraId="4D6399C6" w14:textId="30FBCB38" w:rsidR="0066207A" w:rsidRPr="00921EC5" w:rsidRDefault="0066207A" w:rsidP="006553E7">
            <w:pPr>
              <w:pStyle w:val="textoreducidotabla"/>
            </w:pPr>
            <w:r w:rsidRPr="00921EC5">
              <w:t xml:space="preserve">DENOMINACIÓN: </w:t>
            </w:r>
            <w:r w:rsidR="00921EC5" w:rsidRPr="00921EC5">
              <w:t>Análisis de la dedicación a tiempo parcial de algunos profesores</w:t>
            </w:r>
            <w:r w:rsidR="006553E7">
              <w:t>.</w:t>
            </w:r>
          </w:p>
        </w:tc>
      </w:tr>
      <w:tr w:rsidR="0066207A" w:rsidRPr="006311F9" w14:paraId="473589FB" w14:textId="77777777" w:rsidTr="00FC4F99">
        <w:tc>
          <w:tcPr>
            <w:tcW w:w="4539" w:type="dxa"/>
            <w:gridSpan w:val="2"/>
            <w:tcBorders>
              <w:top w:val="single" w:sz="4" w:space="0" w:color="auto"/>
              <w:left w:val="single" w:sz="4" w:space="0" w:color="auto"/>
              <w:bottom w:val="single" w:sz="4" w:space="0" w:color="auto"/>
              <w:right w:val="single" w:sz="4" w:space="0" w:color="auto"/>
            </w:tcBorders>
            <w:hideMark/>
          </w:tcPr>
          <w:p w14:paraId="3BCAA601" w14:textId="0DE262C9" w:rsidR="0066207A" w:rsidRPr="006311F9" w:rsidRDefault="0066207A" w:rsidP="006553E7">
            <w:pPr>
              <w:pStyle w:val="textoreducidotabla"/>
            </w:pPr>
            <w:r w:rsidRPr="006311F9">
              <w:t>FECHA DE LA PROPUESTA:</w:t>
            </w:r>
            <w:r w:rsidR="0095002F">
              <w:t xml:space="preserve"> junio 2023</w:t>
            </w:r>
          </w:p>
        </w:tc>
        <w:tc>
          <w:tcPr>
            <w:tcW w:w="4675" w:type="dxa"/>
            <w:gridSpan w:val="3"/>
            <w:tcBorders>
              <w:top w:val="single" w:sz="4" w:space="0" w:color="auto"/>
              <w:left w:val="single" w:sz="4" w:space="0" w:color="auto"/>
              <w:bottom w:val="single" w:sz="4" w:space="0" w:color="auto"/>
              <w:right w:val="single" w:sz="4" w:space="0" w:color="auto"/>
            </w:tcBorders>
            <w:hideMark/>
          </w:tcPr>
          <w:p w14:paraId="684F59D1" w14:textId="79B3EBCF" w:rsidR="0066207A" w:rsidRPr="006311F9" w:rsidRDefault="0066207A" w:rsidP="006553E7">
            <w:pPr>
              <w:pStyle w:val="textoreducidotabla"/>
            </w:pPr>
            <w:r w:rsidRPr="006311F9">
              <w:t xml:space="preserve">FECHA DE SU CONCLUSIÓN: </w:t>
            </w:r>
            <w:r w:rsidR="006553E7">
              <w:t xml:space="preserve">diciembre de </w:t>
            </w:r>
            <w:r w:rsidR="0095002F">
              <w:t>2024</w:t>
            </w:r>
          </w:p>
        </w:tc>
      </w:tr>
      <w:tr w:rsidR="0066207A" w:rsidRPr="006311F9" w14:paraId="20F83B51"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6BFB40F7"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IMPLANTACIÓ</w:t>
            </w:r>
            <w:r w:rsidRPr="006311F9">
              <w:rPr>
                <w:rFonts w:ascii="Lato" w:hAnsi="Lato" w:cs="Arial"/>
                <w:sz w:val="16"/>
                <w:szCs w:val="16"/>
              </w:rPr>
              <w:t>N</w:t>
            </w:r>
          </w:p>
        </w:tc>
      </w:tr>
      <w:tr w:rsidR="0066207A" w:rsidRPr="006311F9" w14:paraId="672522CE" w14:textId="77777777" w:rsidTr="006553E7">
        <w:tc>
          <w:tcPr>
            <w:tcW w:w="3969" w:type="dxa"/>
            <w:tcBorders>
              <w:top w:val="single" w:sz="4" w:space="0" w:color="auto"/>
              <w:left w:val="single" w:sz="4" w:space="0" w:color="auto"/>
              <w:bottom w:val="single" w:sz="4" w:space="0" w:color="auto"/>
              <w:right w:val="nil"/>
            </w:tcBorders>
            <w:hideMark/>
          </w:tcPr>
          <w:p w14:paraId="6E08685E" w14:textId="77777777" w:rsidR="0066207A" w:rsidRPr="006311F9" w:rsidRDefault="0066207A" w:rsidP="006553E7">
            <w:pPr>
              <w:pStyle w:val="textoreducidotabla"/>
            </w:pPr>
            <w:r>
              <w:t>GRADO DE CONSECUCIÓ</w:t>
            </w:r>
            <w:r w:rsidRPr="006311F9">
              <w:t xml:space="preserve">N: </w:t>
            </w:r>
          </w:p>
        </w:tc>
        <w:tc>
          <w:tcPr>
            <w:tcW w:w="1843" w:type="dxa"/>
            <w:gridSpan w:val="2"/>
            <w:tcBorders>
              <w:top w:val="single" w:sz="4" w:space="0" w:color="auto"/>
              <w:left w:val="nil"/>
              <w:bottom w:val="single" w:sz="4" w:space="0" w:color="auto"/>
              <w:right w:val="nil"/>
            </w:tcBorders>
            <w:hideMark/>
          </w:tcPr>
          <w:p w14:paraId="5398C519" w14:textId="77777777" w:rsidR="0066207A" w:rsidRPr="006311F9" w:rsidRDefault="0066207A" w:rsidP="006553E7">
            <w:pPr>
              <w:pStyle w:val="textoreducidotabla"/>
            </w:pPr>
            <w:r w:rsidRPr="006311F9">
              <w:fldChar w:fldCharType="begin">
                <w:ffData>
                  <w:name w:val=""/>
                  <w:enabled/>
                  <w:calcOnExit w:val="0"/>
                  <w:checkBox>
                    <w:sizeAuto/>
                    <w:default w:val="0"/>
                  </w:checkBox>
                </w:ffData>
              </w:fldChar>
            </w:r>
            <w:r w:rsidRPr="006311F9">
              <w:instrText xml:space="preserve"> FORMCHECKBOX </w:instrText>
            </w:r>
            <w:r w:rsidR="00000000">
              <w:fldChar w:fldCharType="separate"/>
            </w:r>
            <w:r w:rsidRPr="006311F9">
              <w:fldChar w:fldCharType="end"/>
            </w:r>
            <w:r w:rsidRPr="006311F9">
              <w:t xml:space="preserve"> COMPLETADA           </w:t>
            </w:r>
          </w:p>
        </w:tc>
        <w:tc>
          <w:tcPr>
            <w:tcW w:w="1701" w:type="dxa"/>
            <w:tcBorders>
              <w:top w:val="single" w:sz="4" w:space="0" w:color="auto"/>
              <w:left w:val="nil"/>
              <w:bottom w:val="single" w:sz="4" w:space="0" w:color="auto"/>
              <w:right w:val="nil"/>
            </w:tcBorders>
            <w:hideMark/>
          </w:tcPr>
          <w:p w14:paraId="26CE401A" w14:textId="1C244B49" w:rsidR="0066207A" w:rsidRPr="006311F9" w:rsidRDefault="006553E7" w:rsidP="006553E7">
            <w:pPr>
              <w:pStyle w:val="textoreducidotabla"/>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66207A" w:rsidRPr="006311F9">
              <w:t xml:space="preserve"> EN MARCHA        </w:t>
            </w:r>
          </w:p>
        </w:tc>
        <w:tc>
          <w:tcPr>
            <w:tcW w:w="1701" w:type="dxa"/>
            <w:tcBorders>
              <w:top w:val="single" w:sz="4" w:space="0" w:color="auto"/>
              <w:left w:val="nil"/>
              <w:bottom w:val="single" w:sz="4" w:space="0" w:color="auto"/>
              <w:right w:val="single" w:sz="4" w:space="0" w:color="auto"/>
            </w:tcBorders>
            <w:hideMark/>
          </w:tcPr>
          <w:p w14:paraId="517DEE20" w14:textId="77777777" w:rsidR="0066207A" w:rsidRPr="006311F9" w:rsidRDefault="0066207A" w:rsidP="006553E7">
            <w:pPr>
              <w:pStyle w:val="textoreducidotabla"/>
            </w:pPr>
            <w:r w:rsidRPr="006311F9">
              <w:fldChar w:fldCharType="begin">
                <w:ffData>
                  <w:name w:val=""/>
                  <w:enabled/>
                  <w:calcOnExit w:val="0"/>
                  <w:checkBox>
                    <w:sizeAuto/>
                    <w:default w:val="0"/>
                  </w:checkBox>
                </w:ffData>
              </w:fldChar>
            </w:r>
            <w:r w:rsidRPr="006311F9">
              <w:instrText xml:space="preserve"> FORMCHECKBOX </w:instrText>
            </w:r>
            <w:r w:rsidR="00000000">
              <w:fldChar w:fldCharType="separate"/>
            </w:r>
            <w:r w:rsidRPr="006311F9">
              <w:fldChar w:fldCharType="end"/>
            </w:r>
            <w:r w:rsidRPr="006311F9">
              <w:t xml:space="preserve"> NO INICIADA             </w:t>
            </w:r>
          </w:p>
        </w:tc>
      </w:tr>
      <w:tr w:rsidR="0066207A" w:rsidRPr="006311F9" w14:paraId="1F9F0E04" w14:textId="77777777" w:rsidTr="00FC4F99">
        <w:tc>
          <w:tcPr>
            <w:tcW w:w="9214" w:type="dxa"/>
            <w:gridSpan w:val="5"/>
            <w:tcBorders>
              <w:top w:val="single" w:sz="4" w:space="0" w:color="auto"/>
              <w:left w:val="single" w:sz="4" w:space="0" w:color="auto"/>
              <w:bottom w:val="single" w:sz="4" w:space="0" w:color="auto"/>
              <w:right w:val="single" w:sz="4" w:space="0" w:color="auto"/>
            </w:tcBorders>
          </w:tcPr>
          <w:p w14:paraId="16B5293B" w14:textId="77777777" w:rsidR="0066207A" w:rsidRPr="006311F9" w:rsidRDefault="0066207A" w:rsidP="006553E7">
            <w:pPr>
              <w:pStyle w:val="textoreducidotabla"/>
            </w:pPr>
            <w:r w:rsidRPr="006311F9">
              <w:t>JUSTIFIC</w:t>
            </w:r>
            <w:r>
              <w:t>A</w:t>
            </w:r>
            <w:r w:rsidRPr="006311F9">
              <w:t>CIÓN DE LA IMPLANTACIÓN (facilidades / dificultades, motivos o razones que han influido):</w:t>
            </w:r>
          </w:p>
          <w:p w14:paraId="111A48D8" w14:textId="3D4B34F1" w:rsidR="0066207A" w:rsidRPr="006553E7" w:rsidRDefault="006553E7" w:rsidP="00833240">
            <w:pPr>
              <w:pStyle w:val="Default"/>
              <w:jc w:val="both"/>
              <w:rPr>
                <w:rFonts w:ascii="Lato" w:hAnsi="Lato"/>
                <w:sz w:val="18"/>
                <w:szCs w:val="18"/>
              </w:rPr>
            </w:pPr>
            <w:r>
              <w:rPr>
                <w:rFonts w:ascii="Lato" w:hAnsi="Lato"/>
                <w:sz w:val="18"/>
                <w:szCs w:val="18"/>
              </w:rPr>
              <w:t>Es necesario es</w:t>
            </w:r>
            <w:r w:rsidR="00833240" w:rsidRPr="006553E7">
              <w:rPr>
                <w:rFonts w:ascii="Lato" w:hAnsi="Lato"/>
                <w:sz w:val="18"/>
                <w:szCs w:val="18"/>
              </w:rPr>
              <w:t xml:space="preserve">tablecer cuántos profesores participan en otro u otros </w:t>
            </w:r>
            <w:r>
              <w:rPr>
                <w:rFonts w:ascii="Lato" w:hAnsi="Lato"/>
                <w:sz w:val="18"/>
                <w:szCs w:val="18"/>
              </w:rPr>
              <w:t>P</w:t>
            </w:r>
            <w:r w:rsidR="00787161" w:rsidRPr="006553E7">
              <w:rPr>
                <w:rFonts w:ascii="Lato" w:hAnsi="Lato"/>
                <w:sz w:val="18"/>
                <w:szCs w:val="18"/>
              </w:rPr>
              <w:t>rogramas</w:t>
            </w:r>
            <w:r>
              <w:rPr>
                <w:rFonts w:ascii="Lato" w:hAnsi="Lato"/>
                <w:sz w:val="18"/>
                <w:szCs w:val="18"/>
              </w:rPr>
              <w:t xml:space="preserve"> de Doctorado,</w:t>
            </w:r>
            <w:r w:rsidR="00787161" w:rsidRPr="006553E7">
              <w:rPr>
                <w:rFonts w:ascii="Lato" w:hAnsi="Lato"/>
                <w:sz w:val="18"/>
                <w:szCs w:val="18"/>
              </w:rPr>
              <w:t xml:space="preserve"> </w:t>
            </w:r>
            <w:r w:rsidR="00833240" w:rsidRPr="006553E7">
              <w:rPr>
                <w:rFonts w:ascii="Lato" w:hAnsi="Lato"/>
                <w:sz w:val="18"/>
                <w:szCs w:val="18"/>
              </w:rPr>
              <w:t xml:space="preserve">para </w:t>
            </w:r>
            <w:r>
              <w:rPr>
                <w:rFonts w:ascii="Lato" w:hAnsi="Lato"/>
                <w:sz w:val="18"/>
                <w:szCs w:val="18"/>
              </w:rPr>
              <w:t>evaluar</w:t>
            </w:r>
            <w:r w:rsidR="00833240" w:rsidRPr="006553E7">
              <w:rPr>
                <w:rFonts w:ascii="Lato" w:hAnsi="Lato"/>
                <w:sz w:val="18"/>
                <w:szCs w:val="18"/>
              </w:rPr>
              <w:t xml:space="preserve"> la repercusión que es</w:t>
            </w:r>
            <w:r>
              <w:rPr>
                <w:rFonts w:ascii="Lato" w:hAnsi="Lato"/>
                <w:sz w:val="18"/>
                <w:szCs w:val="18"/>
              </w:rPr>
              <w:t>t</w:t>
            </w:r>
            <w:r w:rsidR="00833240" w:rsidRPr="006553E7">
              <w:rPr>
                <w:rFonts w:ascii="Lato" w:hAnsi="Lato"/>
                <w:sz w:val="18"/>
                <w:szCs w:val="18"/>
              </w:rPr>
              <w:t>o pueda tener en el nuestro</w:t>
            </w:r>
            <w:r>
              <w:rPr>
                <w:rFonts w:ascii="Lato" w:hAnsi="Lato"/>
                <w:sz w:val="18"/>
                <w:szCs w:val="18"/>
              </w:rPr>
              <w:t>.</w:t>
            </w:r>
          </w:p>
          <w:p w14:paraId="51A770CB" w14:textId="62996509" w:rsidR="00833240" w:rsidRPr="00833240" w:rsidRDefault="00833240" w:rsidP="00833240">
            <w:pPr>
              <w:pStyle w:val="Default"/>
              <w:jc w:val="both"/>
              <w:rPr>
                <w:sz w:val="16"/>
                <w:szCs w:val="16"/>
              </w:rPr>
            </w:pPr>
          </w:p>
        </w:tc>
      </w:tr>
      <w:tr w:rsidR="0066207A" w:rsidRPr="006311F9" w14:paraId="1B87F602" w14:textId="77777777" w:rsidTr="00FC4F99">
        <w:tc>
          <w:tcPr>
            <w:tcW w:w="9214" w:type="dxa"/>
            <w:gridSpan w:val="5"/>
            <w:tcBorders>
              <w:top w:val="single" w:sz="4" w:space="0" w:color="auto"/>
              <w:left w:val="single" w:sz="4" w:space="0" w:color="auto"/>
              <w:bottom w:val="single" w:sz="4" w:space="0" w:color="auto"/>
              <w:right w:val="single" w:sz="4" w:space="0" w:color="auto"/>
            </w:tcBorders>
            <w:shd w:val="pct25" w:color="auto" w:fill="auto"/>
            <w:hideMark/>
          </w:tcPr>
          <w:p w14:paraId="33E96301"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VALORACIÓ</w:t>
            </w:r>
            <w:r w:rsidRPr="006311F9">
              <w:rPr>
                <w:rFonts w:ascii="Lato" w:hAnsi="Lato" w:cs="Arial"/>
                <w:sz w:val="16"/>
                <w:szCs w:val="16"/>
              </w:rPr>
              <w:t>N</w:t>
            </w:r>
          </w:p>
        </w:tc>
      </w:tr>
      <w:tr w:rsidR="0066207A" w:rsidRPr="006311F9" w14:paraId="140CAC60" w14:textId="77777777" w:rsidTr="00FC4F99">
        <w:tc>
          <w:tcPr>
            <w:tcW w:w="9214" w:type="dxa"/>
            <w:gridSpan w:val="5"/>
            <w:tcBorders>
              <w:top w:val="single" w:sz="4" w:space="0" w:color="auto"/>
              <w:left w:val="single" w:sz="4" w:space="0" w:color="auto"/>
              <w:bottom w:val="single" w:sz="4" w:space="0" w:color="auto"/>
              <w:right w:val="single" w:sz="4" w:space="0" w:color="auto"/>
            </w:tcBorders>
          </w:tcPr>
          <w:p w14:paraId="49F559A2" w14:textId="77777777" w:rsidR="0066207A" w:rsidRPr="006311F9" w:rsidRDefault="0066207A" w:rsidP="006553E7">
            <w:pPr>
              <w:pStyle w:val="textoreducidotabla"/>
            </w:pPr>
            <w:r w:rsidRPr="006311F9">
              <w:t>EFECTIVIDAD (IMPACTO, BENEFICIOS Y CONFORMIDAD CON EL OBJETIVO PRETENDIDO):</w:t>
            </w:r>
          </w:p>
          <w:p w14:paraId="647C6A73" w14:textId="66BDAA2D" w:rsidR="0066207A" w:rsidRPr="006311F9" w:rsidRDefault="00833240" w:rsidP="006553E7">
            <w:pPr>
              <w:pStyle w:val="textoreducidotabla"/>
            </w:pPr>
            <w:r>
              <w:t xml:space="preserve">Necesidad de saber </w:t>
            </w:r>
            <w:r w:rsidR="00794F17">
              <w:t>qué profesores comparten la dedicación en varios</w:t>
            </w:r>
            <w:r w:rsidR="00787161">
              <w:t xml:space="preserve"> Programas de Doctorado</w:t>
            </w:r>
            <w:r w:rsidR="006553E7">
              <w:t xml:space="preserve"> y fomento de la dedicación completa, en línea con lo que establecen las buenas prácticas del reglamento de Doctorado en la Universidad de Salamanca</w:t>
            </w:r>
            <w:r w:rsidR="00794F17">
              <w:t>.</w:t>
            </w:r>
          </w:p>
        </w:tc>
      </w:tr>
    </w:tbl>
    <w:p w14:paraId="453D963F" w14:textId="77777777" w:rsidR="004C7057" w:rsidRDefault="004C7057" w:rsidP="002C499A">
      <w:pPr>
        <w:widowControl w:val="0"/>
        <w:rPr>
          <w:rFonts w:ascii="Lato Black" w:hAnsi="Lato Black"/>
          <w:b/>
          <w:sz w:val="20"/>
          <w:szCs w:val="20"/>
        </w:rPr>
      </w:pPr>
      <w:r>
        <w:rPr>
          <w:rFonts w:ascii="Lato Black" w:hAnsi="Lato Black"/>
          <w:b/>
          <w:sz w:val="20"/>
          <w:szCs w:val="20"/>
        </w:rPr>
        <w:br w:type="page"/>
      </w:r>
    </w:p>
    <w:p w14:paraId="66B9D1A4" w14:textId="77777777" w:rsidR="006F17F4" w:rsidRPr="0066207A" w:rsidRDefault="008E379F" w:rsidP="002C499A">
      <w:pPr>
        <w:widowControl w:val="0"/>
        <w:ind w:right="-135"/>
        <w:rPr>
          <w:rFonts w:ascii="Lato Black" w:hAnsi="Lato Black"/>
          <w:b/>
          <w:sz w:val="20"/>
          <w:szCs w:val="20"/>
        </w:rPr>
      </w:pPr>
      <w:r w:rsidRPr="0066207A">
        <w:rPr>
          <w:rFonts w:ascii="Lato Black" w:hAnsi="Lato Black"/>
          <w:b/>
          <w:sz w:val="20"/>
          <w:szCs w:val="20"/>
        </w:rPr>
        <w:lastRenderedPageBreak/>
        <w:t>II/</w:t>
      </w:r>
      <w:r w:rsidR="006F17F4" w:rsidRPr="0066207A">
        <w:rPr>
          <w:rFonts w:ascii="Lato Black" w:hAnsi="Lato Black"/>
          <w:b/>
          <w:sz w:val="20"/>
          <w:szCs w:val="20"/>
        </w:rPr>
        <w:t xml:space="preserve">PROPUESTA DE NUEVAS ACCIONES DE MEJORA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5"/>
        <w:gridCol w:w="4419"/>
      </w:tblGrid>
      <w:tr w:rsidR="0066207A" w:rsidRPr="006311F9" w14:paraId="4E65B1E7" w14:textId="77777777" w:rsidTr="00FC4F99">
        <w:tc>
          <w:tcPr>
            <w:tcW w:w="9214" w:type="dxa"/>
            <w:gridSpan w:val="2"/>
            <w:tcBorders>
              <w:top w:val="single" w:sz="4" w:space="0" w:color="auto"/>
              <w:left w:val="single" w:sz="4" w:space="0" w:color="auto"/>
              <w:bottom w:val="single" w:sz="4" w:space="0" w:color="auto"/>
              <w:right w:val="single" w:sz="4" w:space="0" w:color="auto"/>
            </w:tcBorders>
            <w:shd w:val="pct25" w:color="auto" w:fill="auto"/>
            <w:hideMark/>
          </w:tcPr>
          <w:p w14:paraId="01AC69DB" w14:textId="77777777" w:rsidR="0066207A" w:rsidRPr="006311F9" w:rsidRDefault="0066207A" w:rsidP="002C499A">
            <w:pPr>
              <w:pStyle w:val="EstiloLatinaTrebuchetMS12ptNegroJustificadoSangrafra"/>
              <w:widowControl w:val="0"/>
              <w:ind w:left="-709" w:right="-994" w:firstLine="0"/>
              <w:jc w:val="center"/>
              <w:rPr>
                <w:rFonts w:ascii="Lato" w:hAnsi="Lato"/>
              </w:rPr>
            </w:pPr>
            <w:r w:rsidRPr="006311F9">
              <w:rPr>
                <w:rFonts w:ascii="Lato" w:hAnsi="Lato"/>
              </w:rPr>
              <w:t>I</w:t>
            </w:r>
            <w:r>
              <w:rPr>
                <w:rFonts w:ascii="Lato" w:eastAsiaTheme="minorHAnsi" w:hAnsi="Lato" w:cs="Arial"/>
                <w:color w:val="auto"/>
                <w:sz w:val="16"/>
                <w:szCs w:val="16"/>
              </w:rPr>
              <w:t>DENTIFICACIÓN DE LA ACCIÓ</w:t>
            </w:r>
            <w:r w:rsidRPr="006311F9">
              <w:rPr>
                <w:rFonts w:ascii="Lato" w:eastAsiaTheme="minorHAnsi" w:hAnsi="Lato" w:cs="Arial"/>
                <w:color w:val="auto"/>
                <w:sz w:val="16"/>
                <w:szCs w:val="16"/>
              </w:rPr>
              <w:t>N DE MEJORA</w:t>
            </w:r>
          </w:p>
        </w:tc>
      </w:tr>
      <w:tr w:rsidR="0066207A" w:rsidRPr="006311F9" w14:paraId="36C83877"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2E66BF5E" w14:textId="5CBA3D8B" w:rsidR="0066207A" w:rsidRPr="006311F9" w:rsidRDefault="0066207A" w:rsidP="006553E7">
            <w:pPr>
              <w:pStyle w:val="textoreducidotabla"/>
            </w:pPr>
            <w:r>
              <w:t>DENOMINACIÓ</w:t>
            </w:r>
            <w:r w:rsidRPr="006311F9">
              <w:t>N:</w:t>
            </w:r>
            <w:r w:rsidR="009F3153">
              <w:t xml:space="preserve"> </w:t>
            </w:r>
            <w:r w:rsidR="00FE2B30">
              <w:t>Modificación</w:t>
            </w:r>
            <w:r w:rsidR="009F3153">
              <w:t xml:space="preserve"> de los cursos </w:t>
            </w:r>
            <w:r w:rsidR="00F93C08">
              <w:t>de formación metodo</w:t>
            </w:r>
            <w:r w:rsidR="00FE2B30">
              <w:t>lógicos</w:t>
            </w:r>
          </w:p>
        </w:tc>
      </w:tr>
      <w:tr w:rsidR="0066207A" w:rsidRPr="006311F9" w14:paraId="1CC7113A"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3A2AF35D" w14:textId="1B8DC538" w:rsidR="0066207A" w:rsidRPr="006311F9" w:rsidRDefault="0066207A" w:rsidP="006553E7">
            <w:pPr>
              <w:pStyle w:val="textoreducidotabla"/>
            </w:pPr>
            <w:r w:rsidRPr="006311F9">
              <w:t>OBJETIVO:</w:t>
            </w:r>
            <w:r w:rsidR="009F3153">
              <w:t xml:space="preserve"> </w:t>
            </w:r>
            <w:r w:rsidR="00FE2B30">
              <w:t xml:space="preserve">Modificar tanto </w:t>
            </w:r>
            <w:r w:rsidR="009F3153">
              <w:t>la estru</w:t>
            </w:r>
            <w:r w:rsidR="0028355A">
              <w:t>ctura</w:t>
            </w:r>
            <w:r w:rsidR="006553E7">
              <w:t xml:space="preserve"> </w:t>
            </w:r>
            <w:r w:rsidR="00FE2B30">
              <w:t xml:space="preserve">como los </w:t>
            </w:r>
            <w:r w:rsidR="0028355A">
              <w:t>contenidos de los cursos</w:t>
            </w:r>
            <w:r w:rsidR="002C2B3A">
              <w:t xml:space="preserve"> de formación</w:t>
            </w:r>
            <w:r w:rsidR="0028355A">
              <w:t xml:space="preserve"> metodológic</w:t>
            </w:r>
            <w:r w:rsidR="006553E7">
              <w:t>a</w:t>
            </w:r>
            <w:r w:rsidR="002C2B3A">
              <w:t>, que hasta ahora</w:t>
            </w:r>
            <w:r w:rsidR="002958B1">
              <w:t xml:space="preserve"> </w:t>
            </w:r>
            <w:r w:rsidR="006553E7">
              <w:t>se planteaban</w:t>
            </w:r>
            <w:r w:rsidR="002958B1">
              <w:t xml:space="preserve"> (y eran obligatorios)</w:t>
            </w:r>
            <w:r w:rsidR="00690BCE">
              <w:t xml:space="preserve"> exclusivamente</w:t>
            </w:r>
            <w:r w:rsidR="002C2B3A" w:rsidRPr="002C2B3A">
              <w:t xml:space="preserve"> </w:t>
            </w:r>
            <w:r w:rsidR="006553E7">
              <w:t>para</w:t>
            </w:r>
            <w:r w:rsidR="002C2B3A" w:rsidRPr="002C2B3A">
              <w:t xml:space="preserve"> los doctorandos de la rama de Lengua Española, </w:t>
            </w:r>
            <w:r w:rsidR="00690BCE">
              <w:t>eran</w:t>
            </w:r>
            <w:r w:rsidR="006553E7">
              <w:t xml:space="preserve"> de carácter</w:t>
            </w:r>
            <w:r w:rsidR="002C2B3A" w:rsidRPr="002C2B3A">
              <w:t xml:space="preserve"> presencial</w:t>
            </w:r>
            <w:r w:rsidR="006553E7">
              <w:t xml:space="preserve"> </w:t>
            </w:r>
            <w:r w:rsidR="002C2B3A" w:rsidRPr="002C2B3A">
              <w:t>y se desarrolla</w:t>
            </w:r>
            <w:r w:rsidR="00690BCE">
              <w:t>ban</w:t>
            </w:r>
            <w:r w:rsidR="002C2B3A" w:rsidRPr="002C2B3A">
              <w:t xml:space="preserve"> durante el mes de noviembre</w:t>
            </w:r>
            <w:r w:rsidR="006553E7">
              <w:t>.</w:t>
            </w:r>
          </w:p>
        </w:tc>
      </w:tr>
      <w:tr w:rsidR="0066207A" w:rsidRPr="006311F9" w14:paraId="5EFA099F"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1BEC9AC4" w14:textId="28D3AB72" w:rsidR="0066207A" w:rsidRPr="006311F9" w:rsidRDefault="0066207A" w:rsidP="006553E7">
            <w:pPr>
              <w:pStyle w:val="textoreducidotabla"/>
            </w:pPr>
            <w:r w:rsidRPr="006311F9">
              <w:t xml:space="preserve">CRITERIO AL QUE AFECTA: </w:t>
            </w:r>
            <w:r w:rsidR="00CD03EC">
              <w:t xml:space="preserve"> Criterio 1</w:t>
            </w:r>
            <w:r w:rsidR="006553E7">
              <w:t>.</w:t>
            </w:r>
          </w:p>
        </w:tc>
      </w:tr>
      <w:tr w:rsidR="0066207A" w:rsidRPr="006311F9" w14:paraId="4F8FFC46" w14:textId="77777777" w:rsidTr="00FC4F99">
        <w:tc>
          <w:tcPr>
            <w:tcW w:w="9214" w:type="dxa"/>
            <w:gridSpan w:val="2"/>
            <w:tcBorders>
              <w:top w:val="single" w:sz="4" w:space="0" w:color="auto"/>
              <w:left w:val="single" w:sz="4" w:space="0" w:color="auto"/>
              <w:bottom w:val="single" w:sz="4" w:space="0" w:color="auto"/>
              <w:right w:val="single" w:sz="4" w:space="0" w:color="auto"/>
            </w:tcBorders>
            <w:shd w:val="pct25" w:color="auto" w:fill="auto"/>
            <w:hideMark/>
          </w:tcPr>
          <w:p w14:paraId="39501059"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sidRPr="006311F9">
              <w:rPr>
                <w:rFonts w:ascii="Lato" w:hAnsi="Lato" w:cs="Arial"/>
                <w:sz w:val="16"/>
                <w:szCs w:val="16"/>
              </w:rPr>
              <w:t xml:space="preserve">DESCRIPCIÓN Y </w:t>
            </w:r>
            <w:r>
              <w:rPr>
                <w:rFonts w:ascii="Lato" w:hAnsi="Lato" w:cs="Arial"/>
                <w:sz w:val="16"/>
                <w:szCs w:val="16"/>
              </w:rPr>
              <w:t>PLANIFICACIÓ</w:t>
            </w:r>
            <w:r w:rsidRPr="006311F9">
              <w:rPr>
                <w:rFonts w:ascii="Lato" w:hAnsi="Lato" w:cs="Arial"/>
                <w:sz w:val="16"/>
                <w:szCs w:val="16"/>
              </w:rPr>
              <w:t>N</w:t>
            </w:r>
          </w:p>
        </w:tc>
      </w:tr>
      <w:tr w:rsidR="0066207A" w:rsidRPr="006311F9" w14:paraId="6CE351EA"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61CDF061" w14:textId="77777777" w:rsidR="0066207A" w:rsidRPr="006311F9" w:rsidRDefault="0066207A" w:rsidP="006553E7">
            <w:pPr>
              <w:pStyle w:val="textoreducidotabla"/>
              <w:rPr>
                <w:sz w:val="14"/>
                <w:szCs w:val="14"/>
              </w:rPr>
            </w:pPr>
            <w:r w:rsidRPr="006311F9">
              <w:t xml:space="preserve">TAREA/S A REALIZAR: </w:t>
            </w:r>
            <w:r w:rsidRPr="006311F9">
              <w:rPr>
                <w:sz w:val="14"/>
                <w:szCs w:val="14"/>
              </w:rPr>
              <w:t xml:space="preserve"> </w:t>
            </w:r>
          </w:p>
          <w:p w14:paraId="057C9CD2" w14:textId="5AFF8CE0" w:rsidR="0066207A" w:rsidRDefault="00E4763F" w:rsidP="006553E7">
            <w:pPr>
              <w:pStyle w:val="textoreducidotabla"/>
              <w:numPr>
                <w:ilvl w:val="0"/>
                <w:numId w:val="35"/>
              </w:numPr>
            </w:pPr>
            <w:r>
              <w:t>Reformular los</w:t>
            </w:r>
            <w:r w:rsidR="00F452D5">
              <w:t xml:space="preserve"> </w:t>
            </w:r>
            <w:r>
              <w:t xml:space="preserve">cursos, que serán obligatorios (en un </w:t>
            </w:r>
            <w:r w:rsidR="006553E7">
              <w:t xml:space="preserve">determinado </w:t>
            </w:r>
            <w:r>
              <w:t xml:space="preserve">porcentaje) para todos los alumnos del </w:t>
            </w:r>
            <w:r w:rsidR="00787161">
              <w:t>Programa de Doctorado.</w:t>
            </w:r>
          </w:p>
          <w:p w14:paraId="2A562F68" w14:textId="5194DC0C" w:rsidR="00E4763F" w:rsidRDefault="00276A3D" w:rsidP="006553E7">
            <w:pPr>
              <w:pStyle w:val="textoreducidotabla"/>
              <w:numPr>
                <w:ilvl w:val="0"/>
                <w:numId w:val="35"/>
              </w:numPr>
            </w:pPr>
            <w:r>
              <w:t xml:space="preserve">Elegir temas de los cursos y ponentes </w:t>
            </w:r>
            <w:r w:rsidR="006553E7">
              <w:t>adecuados para ellos</w:t>
            </w:r>
            <w:r>
              <w:t xml:space="preserve">, </w:t>
            </w:r>
            <w:r w:rsidR="006553E7">
              <w:t>evitando el solapamiento con</w:t>
            </w:r>
            <w:r w:rsidR="00643AF0">
              <w:t xml:space="preserve"> los que ya organiza la Escuela de Doctorado y </w:t>
            </w:r>
            <w:r w:rsidR="006553E7">
              <w:t xml:space="preserve">con </w:t>
            </w:r>
            <w:r w:rsidR="00643AF0">
              <w:t xml:space="preserve">los seminarios y conferencias que se </w:t>
            </w:r>
            <w:r w:rsidR="006553E7">
              <w:t>ofrecen</w:t>
            </w:r>
            <w:r w:rsidR="00643AF0">
              <w:t xml:space="preserve"> desde el propio</w:t>
            </w:r>
            <w:r w:rsidR="00787161">
              <w:t xml:space="preserve"> Program</w:t>
            </w:r>
            <w:r w:rsidR="006553E7">
              <w:t>a.</w:t>
            </w:r>
          </w:p>
          <w:p w14:paraId="348BA91B" w14:textId="6AF2DB46" w:rsidR="003E1369" w:rsidRPr="006311F9" w:rsidRDefault="006553E7" w:rsidP="006553E7">
            <w:pPr>
              <w:pStyle w:val="textoreducidotabla"/>
              <w:numPr>
                <w:ilvl w:val="0"/>
                <w:numId w:val="35"/>
              </w:numPr>
            </w:pPr>
            <w:r>
              <w:t xml:space="preserve">Determinar </w:t>
            </w:r>
            <w:r w:rsidR="003E1369">
              <w:t xml:space="preserve">las fechas de </w:t>
            </w:r>
            <w:r>
              <w:t xml:space="preserve">celebración de </w:t>
            </w:r>
            <w:r w:rsidR="003E1369">
              <w:t>los cursos</w:t>
            </w:r>
            <w:r>
              <w:t xml:space="preserve"> </w:t>
            </w:r>
            <w:r w:rsidR="003E1369">
              <w:t>y la modalidad (presencial/</w:t>
            </w:r>
            <w:r w:rsidR="00E6326C">
              <w:t>virtual/mixta)</w:t>
            </w:r>
            <w:r>
              <w:t>.</w:t>
            </w:r>
          </w:p>
        </w:tc>
      </w:tr>
      <w:tr w:rsidR="0066207A" w:rsidRPr="006311F9" w14:paraId="5AEED6AD"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67CA676E" w14:textId="2CEF87BE" w:rsidR="0066207A" w:rsidRPr="006553E7" w:rsidRDefault="0066207A" w:rsidP="002C499A">
            <w:pPr>
              <w:widowControl w:val="0"/>
              <w:autoSpaceDE w:val="0"/>
              <w:autoSpaceDN w:val="0"/>
              <w:adjustRightInd w:val="0"/>
              <w:spacing w:before="60" w:after="60"/>
              <w:jc w:val="both"/>
              <w:rPr>
                <w:rFonts w:ascii="Lato" w:hAnsi="Lato" w:cs="Arial"/>
                <w:sz w:val="18"/>
                <w:szCs w:val="18"/>
              </w:rPr>
            </w:pPr>
            <w:r w:rsidRPr="006553E7">
              <w:rPr>
                <w:rFonts w:ascii="Lato" w:hAnsi="Lato" w:cs="Arial"/>
                <w:sz w:val="18"/>
                <w:szCs w:val="18"/>
              </w:rPr>
              <w:t xml:space="preserve">RESPONSABLE/S: </w:t>
            </w:r>
            <w:r w:rsidR="003E1369" w:rsidRPr="006553E7">
              <w:rPr>
                <w:rFonts w:ascii="Lato" w:hAnsi="Lato" w:cs="Arial"/>
                <w:sz w:val="18"/>
                <w:szCs w:val="18"/>
              </w:rPr>
              <w:t>Comisión Académica</w:t>
            </w:r>
            <w:r w:rsidR="006553E7" w:rsidRPr="006553E7">
              <w:rPr>
                <w:rFonts w:ascii="Lato" w:hAnsi="Lato" w:cs="Arial"/>
                <w:sz w:val="18"/>
                <w:szCs w:val="18"/>
              </w:rPr>
              <w:t xml:space="preserve"> del Programa de Doctorado.</w:t>
            </w:r>
          </w:p>
        </w:tc>
      </w:tr>
      <w:tr w:rsidR="0066207A" w:rsidRPr="006311F9" w14:paraId="6B79A2CF" w14:textId="77777777" w:rsidTr="00FC4F99">
        <w:tc>
          <w:tcPr>
            <w:tcW w:w="4795" w:type="dxa"/>
            <w:tcBorders>
              <w:top w:val="single" w:sz="4" w:space="0" w:color="auto"/>
              <w:left w:val="single" w:sz="4" w:space="0" w:color="auto"/>
              <w:bottom w:val="single" w:sz="4" w:space="0" w:color="auto"/>
              <w:right w:val="single" w:sz="4" w:space="0" w:color="auto"/>
            </w:tcBorders>
            <w:hideMark/>
          </w:tcPr>
          <w:p w14:paraId="17AEA462" w14:textId="02F9C7BE" w:rsidR="0066207A" w:rsidRPr="006553E7" w:rsidRDefault="0066207A" w:rsidP="002C499A">
            <w:pPr>
              <w:widowControl w:val="0"/>
              <w:autoSpaceDE w:val="0"/>
              <w:autoSpaceDN w:val="0"/>
              <w:adjustRightInd w:val="0"/>
              <w:spacing w:before="60" w:after="60"/>
              <w:jc w:val="both"/>
              <w:rPr>
                <w:rFonts w:ascii="Lato" w:hAnsi="Lato" w:cs="Arial"/>
                <w:sz w:val="18"/>
                <w:szCs w:val="18"/>
              </w:rPr>
            </w:pPr>
            <w:r w:rsidRPr="006553E7">
              <w:rPr>
                <w:rFonts w:ascii="Lato" w:hAnsi="Lato" w:cs="Arial"/>
                <w:sz w:val="18"/>
                <w:szCs w:val="18"/>
              </w:rPr>
              <w:t xml:space="preserve">FECHA DE INICIO: </w:t>
            </w:r>
            <w:r w:rsidR="006553E7">
              <w:rPr>
                <w:rFonts w:ascii="Lato" w:hAnsi="Lato" w:cs="Arial"/>
                <w:sz w:val="18"/>
                <w:szCs w:val="18"/>
              </w:rPr>
              <w:t>o</w:t>
            </w:r>
            <w:r w:rsidR="00E6326C" w:rsidRPr="006553E7">
              <w:rPr>
                <w:rFonts w:ascii="Lato" w:hAnsi="Lato" w:cs="Arial"/>
                <w:sz w:val="18"/>
                <w:szCs w:val="18"/>
              </w:rPr>
              <w:t xml:space="preserve">ctubre </w:t>
            </w:r>
            <w:r w:rsidR="006553E7">
              <w:rPr>
                <w:rFonts w:ascii="Lato" w:hAnsi="Lato" w:cs="Arial"/>
                <w:sz w:val="18"/>
                <w:szCs w:val="18"/>
              </w:rPr>
              <w:t xml:space="preserve">de </w:t>
            </w:r>
            <w:r w:rsidR="00E6326C" w:rsidRPr="006553E7">
              <w:rPr>
                <w:rFonts w:ascii="Lato" w:hAnsi="Lato" w:cs="Arial"/>
                <w:sz w:val="18"/>
                <w:szCs w:val="18"/>
              </w:rPr>
              <w:t>2024</w:t>
            </w:r>
          </w:p>
        </w:tc>
        <w:tc>
          <w:tcPr>
            <w:tcW w:w="4419" w:type="dxa"/>
            <w:tcBorders>
              <w:top w:val="single" w:sz="4" w:space="0" w:color="auto"/>
              <w:left w:val="single" w:sz="4" w:space="0" w:color="auto"/>
              <w:bottom w:val="single" w:sz="4" w:space="0" w:color="auto"/>
              <w:right w:val="single" w:sz="4" w:space="0" w:color="auto"/>
            </w:tcBorders>
            <w:hideMark/>
          </w:tcPr>
          <w:p w14:paraId="21E50EE8" w14:textId="66870034" w:rsidR="0066207A" w:rsidRPr="006553E7" w:rsidRDefault="0066207A" w:rsidP="002C499A">
            <w:pPr>
              <w:widowControl w:val="0"/>
              <w:autoSpaceDE w:val="0"/>
              <w:autoSpaceDN w:val="0"/>
              <w:adjustRightInd w:val="0"/>
              <w:spacing w:before="60" w:after="60"/>
              <w:jc w:val="both"/>
              <w:rPr>
                <w:rFonts w:ascii="Lato" w:hAnsi="Lato" w:cs="Arial"/>
                <w:sz w:val="18"/>
                <w:szCs w:val="18"/>
              </w:rPr>
            </w:pPr>
            <w:r w:rsidRPr="006553E7">
              <w:rPr>
                <w:rFonts w:ascii="Lato" w:hAnsi="Lato" w:cs="Arial"/>
                <w:sz w:val="18"/>
                <w:szCs w:val="18"/>
              </w:rPr>
              <w:t>FECHA DE FINALIZACIÓN</w:t>
            </w:r>
            <w:r w:rsidR="00E6326C" w:rsidRPr="006553E7">
              <w:rPr>
                <w:rFonts w:ascii="Lato" w:hAnsi="Lato" w:cs="Arial"/>
                <w:sz w:val="18"/>
                <w:szCs w:val="18"/>
              </w:rPr>
              <w:t xml:space="preserve">: </w:t>
            </w:r>
            <w:r w:rsidR="006553E7">
              <w:rPr>
                <w:rFonts w:ascii="Lato" w:hAnsi="Lato" w:cs="Arial"/>
                <w:sz w:val="18"/>
                <w:szCs w:val="18"/>
              </w:rPr>
              <w:t>j</w:t>
            </w:r>
            <w:r w:rsidR="00E6326C" w:rsidRPr="006553E7">
              <w:rPr>
                <w:rFonts w:ascii="Lato" w:hAnsi="Lato" w:cs="Arial"/>
                <w:sz w:val="18"/>
                <w:szCs w:val="18"/>
              </w:rPr>
              <w:t xml:space="preserve">unio </w:t>
            </w:r>
            <w:r w:rsidR="006553E7">
              <w:rPr>
                <w:rFonts w:ascii="Lato" w:hAnsi="Lato" w:cs="Arial"/>
                <w:sz w:val="18"/>
                <w:szCs w:val="18"/>
              </w:rPr>
              <w:t xml:space="preserve">de </w:t>
            </w:r>
            <w:r w:rsidR="00E6326C" w:rsidRPr="006553E7">
              <w:rPr>
                <w:rFonts w:ascii="Lato" w:hAnsi="Lato" w:cs="Arial"/>
                <w:sz w:val="18"/>
                <w:szCs w:val="18"/>
              </w:rPr>
              <w:t>2025</w:t>
            </w:r>
          </w:p>
        </w:tc>
      </w:tr>
      <w:tr w:rsidR="0066207A" w:rsidRPr="006311F9" w14:paraId="73F9793C"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0EF54F8C" w14:textId="43A10096" w:rsidR="0066207A" w:rsidRPr="006553E7" w:rsidRDefault="0066207A" w:rsidP="006553E7">
            <w:pPr>
              <w:pStyle w:val="textoreducidotabla"/>
              <w:rPr>
                <w:sz w:val="14"/>
                <w:szCs w:val="14"/>
              </w:rPr>
            </w:pPr>
            <w:r>
              <w:t>RECURSOS NECESARIOS (ECONÓ</w:t>
            </w:r>
            <w:r w:rsidRPr="006311F9">
              <w:t xml:space="preserve">MICOS, MATERIALES, HUMANOS…): </w:t>
            </w:r>
            <w:r w:rsidRPr="006311F9">
              <w:rPr>
                <w:sz w:val="14"/>
                <w:szCs w:val="14"/>
              </w:rPr>
              <w:t xml:space="preserve"> </w:t>
            </w:r>
            <w:r w:rsidR="003F0A34">
              <w:t>NO</w:t>
            </w:r>
          </w:p>
        </w:tc>
      </w:tr>
      <w:tr w:rsidR="0066207A" w:rsidRPr="006311F9" w14:paraId="4C1422D5"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38666A98" w14:textId="31910063" w:rsidR="0066207A" w:rsidRPr="006553E7" w:rsidRDefault="0066207A" w:rsidP="006553E7">
            <w:pPr>
              <w:pStyle w:val="textoreducidotabla"/>
            </w:pPr>
            <w:r w:rsidRPr="006553E7">
              <w:t xml:space="preserve">SEGUIMIENTO (INDICADORES DE SU CONSECUCIÓN, RESPONSABLES…):  </w:t>
            </w:r>
            <w:r w:rsidR="006553E7">
              <w:t xml:space="preserve">Coordinación y </w:t>
            </w:r>
            <w:r w:rsidR="006553E7" w:rsidRPr="006553E7">
              <w:t>Comisión Académica del Programa</w:t>
            </w:r>
            <w:r w:rsidR="006553E7">
              <w:t>.</w:t>
            </w:r>
          </w:p>
        </w:tc>
      </w:tr>
      <w:tr w:rsidR="0066207A" w:rsidRPr="006311F9" w14:paraId="1D6DB24A"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3B892882" w14:textId="77777777" w:rsidR="0066207A" w:rsidRPr="006311F9" w:rsidRDefault="0066207A" w:rsidP="006553E7">
            <w:pPr>
              <w:pStyle w:val="textoreducidotabla"/>
            </w:pPr>
            <w:r>
              <w:t>TRAMITACIÓN ORGÁ</w:t>
            </w:r>
            <w:r w:rsidRPr="006311F9">
              <w:t>NICA (trámites internos, dentro de la USAL):</w:t>
            </w:r>
          </w:p>
          <w:p w14:paraId="17E3E8FB" w14:textId="025CE8B5" w:rsidR="0066207A" w:rsidRPr="006311F9" w:rsidRDefault="003D34CF" w:rsidP="006553E7">
            <w:pPr>
              <w:pStyle w:val="textoreducidotabla"/>
            </w:pPr>
            <w:r>
              <w:t>Presentación de la pr</w:t>
            </w:r>
            <w:r w:rsidR="003F0A34">
              <w:t>o</w:t>
            </w:r>
            <w:r>
              <w:t>puesta a la Escuela de Doctorado para su aprobación.</w:t>
            </w:r>
            <w:r w:rsidR="0094776C">
              <w:t xml:space="preserve"> </w:t>
            </w:r>
            <w:r w:rsidR="006553E7">
              <w:t>Posteriormente,</w:t>
            </w:r>
            <w:r w:rsidR="0094776C">
              <w:t xml:space="preserve"> tramitación </w:t>
            </w:r>
            <w:r w:rsidR="006553E7">
              <w:t>de la modificación del título con</w:t>
            </w:r>
            <w:r w:rsidR="0094776C">
              <w:t xml:space="preserve"> la </w:t>
            </w:r>
            <w:proofErr w:type="spellStart"/>
            <w:r w:rsidR="0094776C">
              <w:t>ACSUCyL</w:t>
            </w:r>
            <w:proofErr w:type="spellEnd"/>
            <w:r w:rsidR="006553E7">
              <w:t>.</w:t>
            </w:r>
          </w:p>
        </w:tc>
      </w:tr>
    </w:tbl>
    <w:p w14:paraId="145D70D7" w14:textId="77777777" w:rsidR="0066207A" w:rsidRPr="006311F9" w:rsidRDefault="0066207A" w:rsidP="002C499A">
      <w:pPr>
        <w:widowControl w:val="0"/>
        <w:jc w:val="center"/>
        <w:rPr>
          <w:rFonts w:ascii="Lato" w:hAnsi="Lato"/>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5"/>
        <w:gridCol w:w="4419"/>
      </w:tblGrid>
      <w:tr w:rsidR="0066207A" w:rsidRPr="006311F9" w14:paraId="2FD36440" w14:textId="77777777" w:rsidTr="00FC4F99">
        <w:tc>
          <w:tcPr>
            <w:tcW w:w="9214" w:type="dxa"/>
            <w:gridSpan w:val="2"/>
            <w:tcBorders>
              <w:top w:val="single" w:sz="4" w:space="0" w:color="auto"/>
              <w:left w:val="single" w:sz="4" w:space="0" w:color="auto"/>
              <w:bottom w:val="single" w:sz="4" w:space="0" w:color="auto"/>
              <w:right w:val="single" w:sz="4" w:space="0" w:color="auto"/>
            </w:tcBorders>
            <w:shd w:val="pct25" w:color="auto" w:fill="auto"/>
            <w:hideMark/>
          </w:tcPr>
          <w:p w14:paraId="5FBEA52C" w14:textId="77777777" w:rsidR="0066207A" w:rsidRPr="006311F9" w:rsidRDefault="0066207A" w:rsidP="002C499A">
            <w:pPr>
              <w:pStyle w:val="EstiloLatinaTrebuchetMS12ptNegroJustificadoSangrafra"/>
              <w:widowControl w:val="0"/>
              <w:ind w:left="-709" w:right="-994" w:firstLine="0"/>
              <w:jc w:val="center"/>
              <w:rPr>
                <w:rFonts w:ascii="Lato" w:hAnsi="Lato"/>
              </w:rPr>
            </w:pPr>
            <w:r w:rsidRPr="006311F9">
              <w:rPr>
                <w:rFonts w:ascii="Lato" w:hAnsi="Lato"/>
              </w:rPr>
              <w:t>I</w:t>
            </w:r>
            <w:r>
              <w:rPr>
                <w:rFonts w:ascii="Lato" w:eastAsiaTheme="minorHAnsi" w:hAnsi="Lato" w:cs="Arial"/>
                <w:color w:val="auto"/>
                <w:sz w:val="16"/>
                <w:szCs w:val="16"/>
              </w:rPr>
              <w:t>DENTIFICACIÓN DE LA ACCIÓ</w:t>
            </w:r>
            <w:r w:rsidRPr="006311F9">
              <w:rPr>
                <w:rFonts w:ascii="Lato" w:eastAsiaTheme="minorHAnsi" w:hAnsi="Lato" w:cs="Arial"/>
                <w:color w:val="auto"/>
                <w:sz w:val="16"/>
                <w:szCs w:val="16"/>
              </w:rPr>
              <w:t>N DE MEJORA</w:t>
            </w:r>
          </w:p>
        </w:tc>
      </w:tr>
      <w:tr w:rsidR="0066207A" w:rsidRPr="006311F9" w14:paraId="7C69C776"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5BB9A7DE" w14:textId="77777777" w:rsidR="0066207A" w:rsidRPr="006311F9" w:rsidRDefault="0066207A" w:rsidP="006553E7">
            <w:pPr>
              <w:pStyle w:val="textoreducidotabla"/>
            </w:pPr>
            <w:r>
              <w:t>DENOMINACIÓ</w:t>
            </w:r>
            <w:r w:rsidRPr="006311F9">
              <w:t>N:</w:t>
            </w:r>
          </w:p>
        </w:tc>
      </w:tr>
      <w:tr w:rsidR="0066207A" w:rsidRPr="006311F9" w14:paraId="427ADE0C"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0115F594" w14:textId="77777777" w:rsidR="0066207A" w:rsidRPr="006311F9" w:rsidRDefault="0066207A" w:rsidP="006553E7">
            <w:pPr>
              <w:pStyle w:val="textoreducidotabla"/>
            </w:pPr>
            <w:r w:rsidRPr="006311F9">
              <w:t>OBJETIVO:</w:t>
            </w:r>
          </w:p>
        </w:tc>
      </w:tr>
      <w:tr w:rsidR="0066207A" w:rsidRPr="006311F9" w14:paraId="2432D724"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7EA53D6F" w14:textId="77777777" w:rsidR="0066207A" w:rsidRPr="006311F9" w:rsidRDefault="0066207A" w:rsidP="006553E7">
            <w:pPr>
              <w:pStyle w:val="textoreducidotabla"/>
            </w:pPr>
            <w:r w:rsidRPr="006311F9">
              <w:t xml:space="preserve">CRITERIO AL QUE AFECTA: </w:t>
            </w:r>
          </w:p>
        </w:tc>
      </w:tr>
      <w:tr w:rsidR="0066207A" w:rsidRPr="006311F9" w14:paraId="0359E1AB" w14:textId="77777777" w:rsidTr="00FC4F99">
        <w:tc>
          <w:tcPr>
            <w:tcW w:w="9214" w:type="dxa"/>
            <w:gridSpan w:val="2"/>
            <w:tcBorders>
              <w:top w:val="single" w:sz="4" w:space="0" w:color="auto"/>
              <w:left w:val="single" w:sz="4" w:space="0" w:color="auto"/>
              <w:bottom w:val="single" w:sz="4" w:space="0" w:color="auto"/>
              <w:right w:val="single" w:sz="4" w:space="0" w:color="auto"/>
            </w:tcBorders>
            <w:shd w:val="pct25" w:color="auto" w:fill="auto"/>
            <w:hideMark/>
          </w:tcPr>
          <w:p w14:paraId="4D7457D2" w14:textId="77777777" w:rsidR="0066207A" w:rsidRPr="006311F9" w:rsidRDefault="0066207A" w:rsidP="002C499A">
            <w:pPr>
              <w:widowControl w:val="0"/>
              <w:autoSpaceDE w:val="0"/>
              <w:autoSpaceDN w:val="0"/>
              <w:adjustRightInd w:val="0"/>
              <w:spacing w:before="60" w:after="60"/>
              <w:jc w:val="center"/>
              <w:rPr>
                <w:rFonts w:ascii="Lato" w:hAnsi="Lato" w:cs="Arial"/>
                <w:sz w:val="16"/>
                <w:szCs w:val="16"/>
              </w:rPr>
            </w:pPr>
            <w:r>
              <w:rPr>
                <w:rFonts w:ascii="Lato" w:hAnsi="Lato" w:cs="Arial"/>
                <w:sz w:val="16"/>
                <w:szCs w:val="16"/>
              </w:rPr>
              <w:t>DESCRIPCIÓN Y PLANIFICACIÓ</w:t>
            </w:r>
            <w:r w:rsidRPr="006311F9">
              <w:rPr>
                <w:rFonts w:ascii="Lato" w:hAnsi="Lato" w:cs="Arial"/>
                <w:sz w:val="16"/>
                <w:szCs w:val="16"/>
              </w:rPr>
              <w:t>N</w:t>
            </w:r>
          </w:p>
        </w:tc>
      </w:tr>
      <w:tr w:rsidR="0066207A" w:rsidRPr="006311F9" w14:paraId="2DC7B639"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2A331073" w14:textId="77777777" w:rsidR="0066207A" w:rsidRPr="006311F9" w:rsidRDefault="0066207A" w:rsidP="006553E7">
            <w:pPr>
              <w:pStyle w:val="textoreducidotabla"/>
              <w:rPr>
                <w:sz w:val="14"/>
                <w:szCs w:val="14"/>
              </w:rPr>
            </w:pPr>
            <w:r w:rsidRPr="006311F9">
              <w:t xml:space="preserve">TAREA/S A REALIZAR: </w:t>
            </w:r>
            <w:r w:rsidRPr="006311F9">
              <w:rPr>
                <w:sz w:val="14"/>
                <w:szCs w:val="14"/>
              </w:rPr>
              <w:t xml:space="preserve"> </w:t>
            </w:r>
          </w:p>
          <w:p w14:paraId="040ACF84" w14:textId="77777777" w:rsidR="0066207A" w:rsidRPr="006311F9" w:rsidRDefault="0066207A" w:rsidP="006553E7">
            <w:pPr>
              <w:pStyle w:val="textoreducidotabla"/>
            </w:pPr>
          </w:p>
        </w:tc>
      </w:tr>
      <w:tr w:rsidR="0066207A" w:rsidRPr="006311F9" w14:paraId="4A10BBDF" w14:textId="77777777" w:rsidTr="00FC4F99">
        <w:tc>
          <w:tcPr>
            <w:tcW w:w="9214" w:type="dxa"/>
            <w:gridSpan w:val="2"/>
            <w:tcBorders>
              <w:top w:val="single" w:sz="4" w:space="0" w:color="auto"/>
              <w:left w:val="single" w:sz="4" w:space="0" w:color="auto"/>
              <w:bottom w:val="single" w:sz="4" w:space="0" w:color="auto"/>
              <w:right w:val="single" w:sz="4" w:space="0" w:color="auto"/>
            </w:tcBorders>
            <w:hideMark/>
          </w:tcPr>
          <w:p w14:paraId="61A6762E" w14:textId="77777777" w:rsidR="0066207A" w:rsidRPr="006311F9" w:rsidRDefault="0066207A" w:rsidP="002C499A">
            <w:pPr>
              <w:widowControl w:val="0"/>
              <w:autoSpaceDE w:val="0"/>
              <w:autoSpaceDN w:val="0"/>
              <w:adjustRightInd w:val="0"/>
              <w:spacing w:before="60" w:after="60"/>
              <w:jc w:val="both"/>
              <w:rPr>
                <w:rFonts w:ascii="Lato" w:hAnsi="Lato" w:cs="Arial"/>
                <w:sz w:val="16"/>
                <w:szCs w:val="16"/>
              </w:rPr>
            </w:pPr>
            <w:r w:rsidRPr="006311F9">
              <w:rPr>
                <w:rFonts w:ascii="Lato" w:hAnsi="Lato" w:cs="Arial"/>
                <w:sz w:val="16"/>
                <w:szCs w:val="16"/>
              </w:rPr>
              <w:t xml:space="preserve">RESPONSABLE/S: </w:t>
            </w:r>
          </w:p>
        </w:tc>
      </w:tr>
      <w:tr w:rsidR="0066207A" w:rsidRPr="006311F9" w14:paraId="49A0672F" w14:textId="77777777" w:rsidTr="00FC4F99">
        <w:tc>
          <w:tcPr>
            <w:tcW w:w="4795" w:type="dxa"/>
            <w:tcBorders>
              <w:top w:val="single" w:sz="4" w:space="0" w:color="auto"/>
              <w:left w:val="single" w:sz="4" w:space="0" w:color="auto"/>
              <w:bottom w:val="single" w:sz="4" w:space="0" w:color="auto"/>
              <w:right w:val="single" w:sz="4" w:space="0" w:color="auto"/>
            </w:tcBorders>
            <w:hideMark/>
          </w:tcPr>
          <w:p w14:paraId="7F0428D5" w14:textId="77777777" w:rsidR="0066207A" w:rsidRPr="006311F9" w:rsidRDefault="0066207A" w:rsidP="002C499A">
            <w:pPr>
              <w:widowControl w:val="0"/>
              <w:autoSpaceDE w:val="0"/>
              <w:autoSpaceDN w:val="0"/>
              <w:adjustRightInd w:val="0"/>
              <w:spacing w:before="60" w:after="60"/>
              <w:jc w:val="both"/>
              <w:rPr>
                <w:rFonts w:ascii="Lato" w:hAnsi="Lato" w:cs="Arial"/>
                <w:sz w:val="16"/>
                <w:szCs w:val="16"/>
              </w:rPr>
            </w:pPr>
            <w:r w:rsidRPr="006311F9">
              <w:rPr>
                <w:rFonts w:ascii="Lato" w:hAnsi="Lato" w:cs="Arial"/>
                <w:sz w:val="16"/>
                <w:szCs w:val="16"/>
              </w:rPr>
              <w:t xml:space="preserve">FECHA DE INICIO: </w:t>
            </w:r>
          </w:p>
        </w:tc>
        <w:tc>
          <w:tcPr>
            <w:tcW w:w="4419" w:type="dxa"/>
            <w:tcBorders>
              <w:top w:val="single" w:sz="4" w:space="0" w:color="auto"/>
              <w:left w:val="single" w:sz="4" w:space="0" w:color="auto"/>
              <w:bottom w:val="single" w:sz="4" w:space="0" w:color="auto"/>
              <w:right w:val="single" w:sz="4" w:space="0" w:color="auto"/>
            </w:tcBorders>
            <w:hideMark/>
          </w:tcPr>
          <w:p w14:paraId="5D9F76E0" w14:textId="77777777" w:rsidR="0066207A" w:rsidRPr="006311F9" w:rsidRDefault="0066207A" w:rsidP="002C499A">
            <w:pPr>
              <w:widowControl w:val="0"/>
              <w:autoSpaceDE w:val="0"/>
              <w:autoSpaceDN w:val="0"/>
              <w:adjustRightInd w:val="0"/>
              <w:spacing w:before="60" w:after="60"/>
              <w:jc w:val="both"/>
              <w:rPr>
                <w:rFonts w:ascii="Lato" w:hAnsi="Lato" w:cs="Arial"/>
                <w:sz w:val="16"/>
                <w:szCs w:val="16"/>
              </w:rPr>
            </w:pPr>
            <w:r>
              <w:rPr>
                <w:rFonts w:ascii="Lato" w:hAnsi="Lato" w:cs="Arial"/>
                <w:sz w:val="16"/>
                <w:szCs w:val="16"/>
              </w:rPr>
              <w:t>FECHA DE FINALIZACIÓ</w:t>
            </w:r>
            <w:r w:rsidRPr="006311F9">
              <w:rPr>
                <w:rFonts w:ascii="Lato" w:hAnsi="Lato" w:cs="Arial"/>
                <w:sz w:val="16"/>
                <w:szCs w:val="16"/>
              </w:rPr>
              <w:t>N</w:t>
            </w:r>
          </w:p>
        </w:tc>
      </w:tr>
      <w:tr w:rsidR="0066207A" w:rsidRPr="006311F9" w14:paraId="1313F2C9"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29A360EC" w14:textId="77777777" w:rsidR="0066207A" w:rsidRPr="006311F9" w:rsidRDefault="0066207A" w:rsidP="006553E7">
            <w:pPr>
              <w:pStyle w:val="textoreducidotabla"/>
              <w:rPr>
                <w:sz w:val="14"/>
                <w:szCs w:val="14"/>
              </w:rPr>
            </w:pPr>
            <w:r>
              <w:t>RECURSOS NECESARIOS (ECONÓ</w:t>
            </w:r>
            <w:r w:rsidRPr="006311F9">
              <w:t xml:space="preserve">MICOS, MATERIALES, HUMANOS, …): </w:t>
            </w:r>
            <w:r w:rsidRPr="006311F9">
              <w:rPr>
                <w:sz w:val="14"/>
                <w:szCs w:val="14"/>
              </w:rPr>
              <w:t xml:space="preserve"> </w:t>
            </w:r>
          </w:p>
          <w:p w14:paraId="7BCA1852" w14:textId="77777777" w:rsidR="0066207A" w:rsidRPr="006311F9" w:rsidRDefault="0066207A" w:rsidP="006553E7">
            <w:pPr>
              <w:pStyle w:val="textoreducidotabla"/>
            </w:pPr>
          </w:p>
        </w:tc>
      </w:tr>
      <w:tr w:rsidR="0066207A" w:rsidRPr="006311F9" w14:paraId="45F61C8D"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7F55B932" w14:textId="77777777" w:rsidR="0066207A" w:rsidRPr="006311F9" w:rsidRDefault="0066207A" w:rsidP="006553E7">
            <w:pPr>
              <w:pStyle w:val="textoreducidotabla"/>
              <w:rPr>
                <w:sz w:val="14"/>
                <w:szCs w:val="14"/>
              </w:rPr>
            </w:pPr>
            <w:r w:rsidRPr="006311F9">
              <w:t>SEGUIMIENTO (INDICADORES DE SU CONSECU</w:t>
            </w:r>
            <w:r>
              <w:t>C</w:t>
            </w:r>
            <w:r w:rsidRPr="006311F9">
              <w:t xml:space="preserve">IÓN, RESPONSABLES, …): </w:t>
            </w:r>
            <w:r w:rsidRPr="006311F9">
              <w:rPr>
                <w:sz w:val="14"/>
                <w:szCs w:val="14"/>
              </w:rPr>
              <w:t xml:space="preserve"> </w:t>
            </w:r>
          </w:p>
          <w:p w14:paraId="16AEAB80" w14:textId="77777777" w:rsidR="0066207A" w:rsidRPr="006311F9" w:rsidRDefault="0066207A" w:rsidP="006553E7">
            <w:pPr>
              <w:pStyle w:val="textoreducidotabla"/>
            </w:pPr>
          </w:p>
        </w:tc>
      </w:tr>
      <w:tr w:rsidR="0066207A" w:rsidRPr="006311F9" w14:paraId="287FDB1A" w14:textId="77777777" w:rsidTr="00FC4F99">
        <w:tc>
          <w:tcPr>
            <w:tcW w:w="9214" w:type="dxa"/>
            <w:gridSpan w:val="2"/>
            <w:tcBorders>
              <w:top w:val="single" w:sz="4" w:space="0" w:color="auto"/>
              <w:left w:val="single" w:sz="4" w:space="0" w:color="auto"/>
              <w:bottom w:val="single" w:sz="4" w:space="0" w:color="auto"/>
              <w:right w:val="single" w:sz="4" w:space="0" w:color="auto"/>
            </w:tcBorders>
          </w:tcPr>
          <w:p w14:paraId="0DB218E7" w14:textId="77777777" w:rsidR="0066207A" w:rsidRPr="006311F9" w:rsidRDefault="0066207A" w:rsidP="006553E7">
            <w:pPr>
              <w:pStyle w:val="textoreducidotabla"/>
            </w:pPr>
            <w:r>
              <w:t>TRAMITACIÓN ORGÁ</w:t>
            </w:r>
            <w:r w:rsidRPr="006311F9">
              <w:t>NICA (trámites internos, dentro de la USAL):</w:t>
            </w:r>
          </w:p>
          <w:p w14:paraId="04721AEE" w14:textId="77777777" w:rsidR="0066207A" w:rsidRPr="006311F9" w:rsidRDefault="0066207A" w:rsidP="006553E7">
            <w:pPr>
              <w:pStyle w:val="textoreducidotabla"/>
            </w:pPr>
          </w:p>
        </w:tc>
      </w:tr>
    </w:tbl>
    <w:p w14:paraId="4C054897" w14:textId="77777777" w:rsidR="004C7057" w:rsidRDefault="004C7057" w:rsidP="002C499A">
      <w:pPr>
        <w:widowControl w:val="0"/>
        <w:rPr>
          <w:rFonts w:ascii="Lato" w:hAnsi="Lato"/>
          <w:sz w:val="16"/>
          <w:szCs w:val="16"/>
        </w:rPr>
      </w:pPr>
      <w:r>
        <w:rPr>
          <w:rFonts w:ascii="Lato" w:hAnsi="Lato"/>
          <w:sz w:val="16"/>
          <w:szCs w:val="16"/>
        </w:rPr>
        <w:br w:type="page"/>
      </w:r>
    </w:p>
    <w:tbl>
      <w:tblPr>
        <w:tblStyle w:val="Tablaconcuadrcula"/>
        <w:tblW w:w="9351" w:type="dxa"/>
        <w:tblLook w:val="04A0" w:firstRow="1" w:lastRow="0" w:firstColumn="1" w:lastColumn="0" w:noHBand="0" w:noVBand="1"/>
      </w:tblPr>
      <w:tblGrid>
        <w:gridCol w:w="9351"/>
      </w:tblGrid>
      <w:tr w:rsidR="00F647ED" w:rsidRPr="006311F9" w14:paraId="095A7981" w14:textId="77777777" w:rsidTr="00761D49">
        <w:tc>
          <w:tcPr>
            <w:tcW w:w="9351" w:type="dxa"/>
            <w:tcBorders>
              <w:bottom w:val="single" w:sz="4" w:space="0" w:color="auto"/>
            </w:tcBorders>
            <w:shd w:val="pct20" w:color="auto" w:fill="auto"/>
            <w:vAlign w:val="center"/>
          </w:tcPr>
          <w:p w14:paraId="01BEA206" w14:textId="77777777" w:rsidR="00F647ED" w:rsidRPr="006311F9" w:rsidRDefault="00F647ED" w:rsidP="002C499A">
            <w:pPr>
              <w:widowControl w:val="0"/>
              <w:spacing w:before="40" w:after="40"/>
              <w:ind w:right="-136"/>
              <w:rPr>
                <w:rFonts w:ascii="Lato" w:hAnsi="Lato"/>
              </w:rPr>
            </w:pPr>
            <w:r w:rsidRPr="006311F9">
              <w:rPr>
                <w:rFonts w:ascii="Lato" w:hAnsi="Lato"/>
              </w:rPr>
              <w:lastRenderedPageBreak/>
              <w:t>EVIDENCIAS</w:t>
            </w:r>
            <w:r w:rsidR="00EC5719" w:rsidRPr="006311F9">
              <w:rPr>
                <w:rFonts w:ascii="Lato" w:hAnsi="Lato"/>
              </w:rPr>
              <w:t xml:space="preserve"> E INDICADORES</w:t>
            </w:r>
          </w:p>
        </w:tc>
      </w:tr>
    </w:tbl>
    <w:p w14:paraId="6EF3FB9E" w14:textId="77777777" w:rsidR="00F647ED" w:rsidRPr="006311F9" w:rsidRDefault="00F647ED" w:rsidP="002C499A">
      <w:pPr>
        <w:widowControl w:val="0"/>
        <w:rPr>
          <w:rFonts w:ascii="Lato" w:hAnsi="Lato"/>
          <w:sz w:val="16"/>
          <w:szCs w:val="16"/>
        </w:rPr>
      </w:pPr>
    </w:p>
    <w:tbl>
      <w:tblPr>
        <w:tblStyle w:val="Tablaconcuadrcula"/>
        <w:tblW w:w="9351" w:type="dxa"/>
        <w:tblLook w:val="04A0" w:firstRow="1" w:lastRow="0" w:firstColumn="1" w:lastColumn="0" w:noHBand="0" w:noVBand="1"/>
      </w:tblPr>
      <w:tblGrid>
        <w:gridCol w:w="7933"/>
        <w:gridCol w:w="1418"/>
      </w:tblGrid>
      <w:tr w:rsidR="0018450F" w:rsidRPr="006311F9" w14:paraId="1DADDA89" w14:textId="77777777" w:rsidTr="00AC4459">
        <w:trPr>
          <w:tblHeader/>
        </w:trPr>
        <w:tc>
          <w:tcPr>
            <w:tcW w:w="7933" w:type="dxa"/>
            <w:vAlign w:val="center"/>
          </w:tcPr>
          <w:p w14:paraId="2108BE3F" w14:textId="77777777" w:rsidR="0018450F" w:rsidRPr="006311F9" w:rsidRDefault="00026814" w:rsidP="002C499A">
            <w:pPr>
              <w:widowControl w:val="0"/>
              <w:ind w:right="-135"/>
              <w:jc w:val="center"/>
              <w:rPr>
                <w:rFonts w:ascii="Lato" w:hAnsi="Lato"/>
                <w:b/>
                <w:sz w:val="16"/>
                <w:szCs w:val="16"/>
              </w:rPr>
            </w:pPr>
            <w:r w:rsidRPr="006311F9">
              <w:rPr>
                <w:rFonts w:ascii="Lato" w:hAnsi="Lato"/>
                <w:b/>
                <w:sz w:val="16"/>
                <w:szCs w:val="16"/>
              </w:rPr>
              <w:t>E</w:t>
            </w:r>
            <w:r w:rsidR="0018450F" w:rsidRPr="006311F9">
              <w:rPr>
                <w:rFonts w:ascii="Lato" w:hAnsi="Lato"/>
                <w:b/>
                <w:sz w:val="16"/>
                <w:szCs w:val="16"/>
              </w:rPr>
              <w:t>videncias</w:t>
            </w:r>
            <w:r w:rsidRPr="006311F9">
              <w:rPr>
                <w:rFonts w:ascii="Lato" w:hAnsi="Lato"/>
                <w:b/>
                <w:sz w:val="16"/>
                <w:szCs w:val="16"/>
              </w:rPr>
              <w:t xml:space="preserve"> e indicadores</w:t>
            </w:r>
          </w:p>
        </w:tc>
        <w:tc>
          <w:tcPr>
            <w:tcW w:w="1418" w:type="dxa"/>
            <w:vAlign w:val="center"/>
          </w:tcPr>
          <w:p w14:paraId="67774A21" w14:textId="77777777" w:rsidR="00AD01C6" w:rsidRPr="006311F9" w:rsidRDefault="00026814" w:rsidP="002C499A">
            <w:pPr>
              <w:widowControl w:val="0"/>
              <w:ind w:right="-135"/>
              <w:jc w:val="center"/>
              <w:rPr>
                <w:rFonts w:ascii="Lato" w:hAnsi="Lato"/>
                <w:b/>
                <w:sz w:val="16"/>
                <w:szCs w:val="16"/>
              </w:rPr>
            </w:pPr>
            <w:r w:rsidRPr="006311F9">
              <w:rPr>
                <w:rFonts w:ascii="Lato" w:hAnsi="Lato"/>
                <w:b/>
                <w:sz w:val="16"/>
                <w:szCs w:val="16"/>
              </w:rPr>
              <w:t>C</w:t>
            </w:r>
            <w:r w:rsidR="0018450F" w:rsidRPr="006311F9">
              <w:rPr>
                <w:rFonts w:ascii="Lato" w:hAnsi="Lato"/>
                <w:b/>
                <w:sz w:val="16"/>
                <w:szCs w:val="16"/>
              </w:rPr>
              <w:t>riterios</w:t>
            </w:r>
          </w:p>
          <w:p w14:paraId="6663CC9F" w14:textId="77777777" w:rsidR="0018450F" w:rsidRPr="006311F9" w:rsidRDefault="0018450F" w:rsidP="002C499A">
            <w:pPr>
              <w:widowControl w:val="0"/>
              <w:ind w:right="-135"/>
              <w:jc w:val="center"/>
              <w:rPr>
                <w:rFonts w:ascii="Lato" w:hAnsi="Lato"/>
                <w:b/>
                <w:sz w:val="16"/>
                <w:szCs w:val="16"/>
              </w:rPr>
            </w:pPr>
            <w:r w:rsidRPr="006311F9">
              <w:rPr>
                <w:rFonts w:ascii="Lato" w:hAnsi="Lato"/>
                <w:b/>
                <w:sz w:val="16"/>
                <w:szCs w:val="16"/>
              </w:rPr>
              <w:t>donde aplica</w:t>
            </w:r>
          </w:p>
        </w:tc>
      </w:tr>
      <w:tr w:rsidR="0018450F" w:rsidRPr="006311F9" w14:paraId="023FC182" w14:textId="77777777" w:rsidTr="00207B3B">
        <w:trPr>
          <w:trHeight w:val="421"/>
        </w:trPr>
        <w:tc>
          <w:tcPr>
            <w:tcW w:w="7933" w:type="dxa"/>
          </w:tcPr>
          <w:p w14:paraId="31A58D64" w14:textId="77777777" w:rsidR="00026814" w:rsidRPr="006311F9" w:rsidRDefault="0018450F" w:rsidP="002C499A">
            <w:pPr>
              <w:pStyle w:val="Prrafodelista"/>
              <w:widowControl w:val="0"/>
              <w:numPr>
                <w:ilvl w:val="0"/>
                <w:numId w:val="14"/>
              </w:numPr>
              <w:ind w:right="-135"/>
              <w:rPr>
                <w:rFonts w:ascii="Lato" w:hAnsi="Lato"/>
                <w:sz w:val="16"/>
                <w:szCs w:val="16"/>
              </w:rPr>
            </w:pPr>
            <w:r w:rsidRPr="006311F9">
              <w:rPr>
                <w:rFonts w:ascii="Lato" w:hAnsi="Lato"/>
                <w:sz w:val="16"/>
                <w:szCs w:val="16"/>
              </w:rPr>
              <w:t>Memoria verificada</w:t>
            </w:r>
            <w:r w:rsidR="00026814" w:rsidRPr="006311F9">
              <w:rPr>
                <w:rFonts w:ascii="Lato" w:hAnsi="Lato"/>
                <w:sz w:val="16"/>
                <w:szCs w:val="16"/>
              </w:rPr>
              <w:t>.</w:t>
            </w:r>
          </w:p>
          <w:p w14:paraId="372E0414" w14:textId="77777777" w:rsidR="00026814"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Autoinforme de evaluación y plan de mejora.</w:t>
            </w:r>
          </w:p>
          <w:p w14:paraId="7B5F496E" w14:textId="77777777" w:rsidR="00AD01C6"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Informes externos de evaluación para la verificación, modificación, seguimiento y/o renovación de la acreditación.</w:t>
            </w:r>
            <w:r w:rsidR="0018450F" w:rsidRPr="006311F9">
              <w:rPr>
                <w:rFonts w:ascii="Lato" w:hAnsi="Lato"/>
                <w:sz w:val="16"/>
                <w:szCs w:val="16"/>
              </w:rPr>
              <w:t>)</w:t>
            </w:r>
          </w:p>
        </w:tc>
        <w:tc>
          <w:tcPr>
            <w:tcW w:w="1418" w:type="dxa"/>
            <w:vAlign w:val="center"/>
          </w:tcPr>
          <w:p w14:paraId="1190FCD2" w14:textId="77777777" w:rsidR="0018450F" w:rsidRPr="006311F9" w:rsidRDefault="00AD01C6" w:rsidP="002C499A">
            <w:pPr>
              <w:widowControl w:val="0"/>
              <w:ind w:right="-135"/>
              <w:rPr>
                <w:rFonts w:ascii="Lato" w:hAnsi="Lato"/>
                <w:sz w:val="16"/>
                <w:szCs w:val="16"/>
              </w:rPr>
            </w:pPr>
            <w:r w:rsidRPr="006311F9">
              <w:rPr>
                <w:rFonts w:ascii="Lato" w:hAnsi="Lato"/>
                <w:sz w:val="16"/>
                <w:szCs w:val="16"/>
              </w:rPr>
              <w:t>Todos</w:t>
            </w:r>
          </w:p>
        </w:tc>
      </w:tr>
      <w:tr w:rsidR="0018450F" w:rsidRPr="006311F9" w14:paraId="3A2CF58A" w14:textId="77777777" w:rsidTr="00207B3B">
        <w:trPr>
          <w:trHeight w:val="825"/>
        </w:trPr>
        <w:tc>
          <w:tcPr>
            <w:tcW w:w="7933" w:type="dxa"/>
          </w:tcPr>
          <w:p w14:paraId="62EF5B10" w14:textId="77777777" w:rsidR="00FB2363"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 xml:space="preserve">Tabla “Estudiantes por </w:t>
            </w:r>
            <w:proofErr w:type="gramStart"/>
            <w:r w:rsidRPr="006311F9">
              <w:rPr>
                <w:rFonts w:ascii="Lato" w:hAnsi="Lato"/>
                <w:sz w:val="16"/>
                <w:szCs w:val="16"/>
              </w:rPr>
              <w:t>línea</w:t>
            </w:r>
            <w:proofErr w:type="gramEnd"/>
            <w:r w:rsidRPr="006311F9">
              <w:rPr>
                <w:rFonts w:ascii="Lato" w:hAnsi="Lato"/>
                <w:sz w:val="16"/>
                <w:szCs w:val="16"/>
              </w:rPr>
              <w:t xml:space="preserve"> de investigación”. </w:t>
            </w:r>
          </w:p>
          <w:p w14:paraId="13854F8E" w14:textId="77777777" w:rsidR="00026814"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 xml:space="preserve">Tabla “Complementos de formación específicos exigidos, en su caso”. </w:t>
            </w:r>
          </w:p>
          <w:p w14:paraId="7C49C3CA" w14:textId="77777777" w:rsidR="0018450F"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Tabla “Actividades formativas relevantes</w:t>
            </w:r>
            <w:r w:rsidR="00560526" w:rsidRPr="006311F9">
              <w:rPr>
                <w:rFonts w:ascii="Lato" w:hAnsi="Lato"/>
                <w:sz w:val="16"/>
                <w:szCs w:val="16"/>
              </w:rPr>
              <w:t>”.</w:t>
            </w:r>
          </w:p>
          <w:p w14:paraId="34E907FB" w14:textId="77777777" w:rsidR="00026814" w:rsidRPr="006311F9" w:rsidRDefault="00026814" w:rsidP="002C499A">
            <w:pPr>
              <w:pStyle w:val="Prrafodelista"/>
              <w:widowControl w:val="0"/>
              <w:numPr>
                <w:ilvl w:val="0"/>
                <w:numId w:val="14"/>
              </w:numPr>
              <w:ind w:right="-135"/>
              <w:rPr>
                <w:rFonts w:ascii="Lato" w:hAnsi="Lato"/>
                <w:sz w:val="16"/>
                <w:szCs w:val="16"/>
              </w:rPr>
            </w:pPr>
            <w:r w:rsidRPr="006311F9">
              <w:rPr>
                <w:rFonts w:ascii="Lato" w:hAnsi="Lato"/>
                <w:sz w:val="16"/>
                <w:szCs w:val="16"/>
              </w:rPr>
              <w:t>Tabla “</w:t>
            </w:r>
            <w:r w:rsidR="00FB2363" w:rsidRPr="006311F9">
              <w:rPr>
                <w:rFonts w:ascii="Lato" w:hAnsi="Lato"/>
                <w:sz w:val="16"/>
                <w:szCs w:val="16"/>
              </w:rPr>
              <w:t>Programas de movilidad y estancias de investigación”</w:t>
            </w:r>
            <w:r w:rsidR="00560526" w:rsidRPr="006311F9">
              <w:rPr>
                <w:rFonts w:ascii="Lato" w:hAnsi="Lato"/>
                <w:sz w:val="16"/>
                <w:szCs w:val="16"/>
              </w:rPr>
              <w:t>.</w:t>
            </w:r>
          </w:p>
          <w:p w14:paraId="6AE3FBBA" w14:textId="77777777" w:rsidR="00FB2363" w:rsidRPr="006311F9" w:rsidRDefault="008605A1" w:rsidP="002C499A">
            <w:pPr>
              <w:pStyle w:val="Prrafodelista"/>
              <w:widowControl w:val="0"/>
              <w:numPr>
                <w:ilvl w:val="0"/>
                <w:numId w:val="14"/>
              </w:numPr>
              <w:ind w:right="-135"/>
              <w:rPr>
                <w:rFonts w:ascii="Lato" w:hAnsi="Lato"/>
                <w:sz w:val="16"/>
                <w:szCs w:val="16"/>
              </w:rPr>
            </w:pPr>
            <w:r w:rsidRPr="00356654">
              <w:rPr>
                <w:rFonts w:ascii="Lato" w:hAnsi="Lato"/>
                <w:sz w:val="16"/>
                <w:szCs w:val="16"/>
              </w:rPr>
              <w:t>Planes de formación personal</w:t>
            </w:r>
            <w:r>
              <w:rPr>
                <w:rFonts w:ascii="Lato" w:hAnsi="Lato"/>
                <w:sz w:val="16"/>
                <w:szCs w:val="16"/>
              </w:rPr>
              <w:t xml:space="preserve"> y d</w:t>
            </w:r>
            <w:r w:rsidR="00FB2363" w:rsidRPr="006311F9">
              <w:rPr>
                <w:rFonts w:ascii="Lato" w:hAnsi="Lato"/>
                <w:sz w:val="16"/>
                <w:szCs w:val="16"/>
              </w:rPr>
              <w:t>ocumentos de actividades del doctorando.</w:t>
            </w:r>
            <w:r w:rsidR="00AC4459" w:rsidRPr="006311F9">
              <w:rPr>
                <w:rFonts w:ascii="Lato" w:hAnsi="Lato"/>
                <w:sz w:val="16"/>
                <w:szCs w:val="16"/>
              </w:rPr>
              <w:t xml:space="preserve"> (*)</w:t>
            </w:r>
          </w:p>
          <w:p w14:paraId="473CFCB7" w14:textId="77777777" w:rsidR="00FB2363" w:rsidRPr="006311F9" w:rsidRDefault="00FB2363" w:rsidP="002C499A">
            <w:pPr>
              <w:pStyle w:val="Prrafodelista"/>
              <w:widowControl w:val="0"/>
              <w:numPr>
                <w:ilvl w:val="0"/>
                <w:numId w:val="14"/>
              </w:numPr>
              <w:ind w:right="-135"/>
              <w:rPr>
                <w:rFonts w:ascii="Lato" w:hAnsi="Lato"/>
                <w:sz w:val="16"/>
                <w:szCs w:val="16"/>
              </w:rPr>
            </w:pPr>
            <w:r w:rsidRPr="006311F9">
              <w:rPr>
                <w:rFonts w:ascii="Lato" w:hAnsi="Lato"/>
                <w:sz w:val="16"/>
                <w:szCs w:val="16"/>
              </w:rPr>
              <w:t>Planes de investigación de los doctorandos</w:t>
            </w:r>
            <w:r w:rsidR="00AC4459" w:rsidRPr="006311F9">
              <w:rPr>
                <w:rFonts w:ascii="Lato" w:hAnsi="Lato"/>
                <w:sz w:val="16"/>
                <w:szCs w:val="16"/>
              </w:rPr>
              <w:t>. (*</w:t>
            </w:r>
            <w:r w:rsidR="00560526" w:rsidRPr="006311F9">
              <w:rPr>
                <w:rFonts w:ascii="Lato" w:hAnsi="Lato"/>
                <w:sz w:val="16"/>
                <w:szCs w:val="16"/>
              </w:rPr>
              <w:t>)</w:t>
            </w:r>
          </w:p>
          <w:p w14:paraId="09B7D2EC" w14:textId="77777777" w:rsidR="00FB2363" w:rsidRPr="006311F9" w:rsidRDefault="00FB2363" w:rsidP="002C499A">
            <w:pPr>
              <w:pStyle w:val="Prrafodelista"/>
              <w:widowControl w:val="0"/>
              <w:numPr>
                <w:ilvl w:val="0"/>
                <w:numId w:val="14"/>
              </w:numPr>
              <w:ind w:right="-135"/>
              <w:rPr>
                <w:rFonts w:ascii="Lato" w:hAnsi="Lato"/>
                <w:sz w:val="16"/>
                <w:szCs w:val="16"/>
              </w:rPr>
            </w:pPr>
            <w:r w:rsidRPr="006311F9">
              <w:rPr>
                <w:rFonts w:ascii="Lato" w:hAnsi="Lato"/>
                <w:sz w:val="16"/>
                <w:szCs w:val="16"/>
              </w:rPr>
              <w:t xml:space="preserve">Indicadores de plazas: </w:t>
            </w:r>
          </w:p>
          <w:p w14:paraId="6C23646D"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Oferta: Número de plazas de nuevo ingreso.</w:t>
            </w:r>
          </w:p>
          <w:p w14:paraId="24D08862"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xml:space="preserve">Demanda: </w:t>
            </w:r>
            <w:proofErr w:type="spellStart"/>
            <w:r w:rsidRPr="006311F9">
              <w:rPr>
                <w:rFonts w:ascii="Lato" w:hAnsi="Lato"/>
                <w:sz w:val="16"/>
                <w:szCs w:val="16"/>
              </w:rPr>
              <w:t>Nº</w:t>
            </w:r>
            <w:proofErr w:type="spellEnd"/>
            <w:r w:rsidRPr="006311F9">
              <w:rPr>
                <w:rFonts w:ascii="Lato" w:hAnsi="Lato"/>
                <w:sz w:val="16"/>
                <w:szCs w:val="16"/>
              </w:rPr>
              <w:t xml:space="preserve"> de solicitudes presentadas</w:t>
            </w:r>
          </w:p>
          <w:p w14:paraId="6F0CE8E5" w14:textId="77777777" w:rsidR="00FB2363" w:rsidRPr="006311F9" w:rsidRDefault="00FB2363" w:rsidP="002C499A">
            <w:pPr>
              <w:pStyle w:val="Prrafodelista"/>
              <w:widowControl w:val="0"/>
              <w:numPr>
                <w:ilvl w:val="0"/>
                <w:numId w:val="16"/>
              </w:numPr>
              <w:ind w:right="-135"/>
              <w:rPr>
                <w:rFonts w:ascii="Lato" w:hAnsi="Lato"/>
                <w:sz w:val="16"/>
                <w:szCs w:val="16"/>
              </w:rPr>
            </w:pPr>
            <w:r w:rsidRPr="006311F9">
              <w:rPr>
                <w:rFonts w:ascii="Lato" w:hAnsi="Lato"/>
                <w:sz w:val="16"/>
                <w:szCs w:val="16"/>
              </w:rPr>
              <w:t>Indicadores de estudiantes matriculados:</w:t>
            </w:r>
          </w:p>
          <w:p w14:paraId="5D4F9C77"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Número de estudiantes de nuevo ingreso</w:t>
            </w:r>
          </w:p>
          <w:p w14:paraId="5232640F"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Número total</w:t>
            </w:r>
          </w:p>
          <w:p w14:paraId="723583B0"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de extranjeros</w:t>
            </w:r>
          </w:p>
          <w:p w14:paraId="0A09FAE4"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de otras universidades</w:t>
            </w:r>
          </w:p>
          <w:p w14:paraId="3BEAAB5C"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a tiempo parcial</w:t>
            </w:r>
          </w:p>
          <w:p w14:paraId="34BCBA8B"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de becas o contratos predoctorales</w:t>
            </w:r>
          </w:p>
          <w:p w14:paraId="474D4355" w14:textId="77777777" w:rsidR="00FB2363" w:rsidRPr="006311F9" w:rsidRDefault="00FB2363" w:rsidP="002C499A">
            <w:pPr>
              <w:pStyle w:val="Prrafodelista"/>
              <w:widowControl w:val="0"/>
              <w:numPr>
                <w:ilvl w:val="1"/>
                <w:numId w:val="16"/>
              </w:numPr>
              <w:ind w:right="-135"/>
              <w:rPr>
                <w:rFonts w:ascii="Lato" w:hAnsi="Lato"/>
                <w:sz w:val="16"/>
                <w:szCs w:val="16"/>
              </w:rPr>
            </w:pPr>
            <w:r w:rsidRPr="006311F9">
              <w:rPr>
                <w:rFonts w:ascii="Lato" w:hAnsi="Lato"/>
                <w:sz w:val="16"/>
                <w:szCs w:val="16"/>
              </w:rPr>
              <w:t xml:space="preserve">% de estudiantes </w:t>
            </w:r>
            <w:r w:rsidR="00207B3B" w:rsidRPr="006311F9">
              <w:rPr>
                <w:rFonts w:ascii="Lato" w:hAnsi="Lato"/>
                <w:sz w:val="16"/>
                <w:szCs w:val="16"/>
              </w:rPr>
              <w:t>a los que se les ha exigido cursar complementos de formación específica</w:t>
            </w:r>
          </w:p>
          <w:p w14:paraId="7A1CEFBD" w14:textId="77777777" w:rsidR="00AD01C6"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 xml:space="preserve">% por </w:t>
            </w:r>
            <w:proofErr w:type="gramStart"/>
            <w:r w:rsidRPr="006311F9">
              <w:rPr>
                <w:rFonts w:ascii="Lato" w:hAnsi="Lato"/>
                <w:sz w:val="16"/>
                <w:szCs w:val="16"/>
              </w:rPr>
              <w:t>línea</w:t>
            </w:r>
            <w:proofErr w:type="gramEnd"/>
            <w:r w:rsidRPr="006311F9">
              <w:rPr>
                <w:rFonts w:ascii="Lato" w:hAnsi="Lato"/>
                <w:sz w:val="16"/>
                <w:szCs w:val="16"/>
              </w:rPr>
              <w:t xml:space="preserve"> de investigación. </w:t>
            </w:r>
          </w:p>
          <w:p w14:paraId="43261A06" w14:textId="77777777" w:rsidR="00AC4459" w:rsidRPr="006311F9" w:rsidRDefault="00AC4459" w:rsidP="002C499A">
            <w:pPr>
              <w:pStyle w:val="Prrafodelista"/>
              <w:widowControl w:val="0"/>
              <w:ind w:left="1080" w:right="-135"/>
              <w:rPr>
                <w:rFonts w:ascii="Lato" w:hAnsi="Lato"/>
                <w:sz w:val="16"/>
                <w:szCs w:val="16"/>
              </w:rPr>
            </w:pPr>
          </w:p>
        </w:tc>
        <w:tc>
          <w:tcPr>
            <w:tcW w:w="1418" w:type="dxa"/>
            <w:vAlign w:val="center"/>
          </w:tcPr>
          <w:p w14:paraId="27C13578" w14:textId="77777777" w:rsidR="0018450F" w:rsidRPr="006311F9" w:rsidRDefault="00FB2363" w:rsidP="002C499A">
            <w:pPr>
              <w:widowControl w:val="0"/>
              <w:ind w:right="-135"/>
              <w:rPr>
                <w:rFonts w:ascii="Lato" w:hAnsi="Lato"/>
                <w:sz w:val="16"/>
                <w:szCs w:val="16"/>
              </w:rPr>
            </w:pPr>
            <w:r w:rsidRPr="006311F9">
              <w:rPr>
                <w:rFonts w:ascii="Lato" w:hAnsi="Lato"/>
                <w:sz w:val="16"/>
                <w:szCs w:val="16"/>
              </w:rPr>
              <w:t xml:space="preserve">1 </w:t>
            </w:r>
            <w:proofErr w:type="gramStart"/>
            <w:r w:rsidRPr="006311F9">
              <w:rPr>
                <w:rFonts w:ascii="Lato" w:hAnsi="Lato"/>
                <w:sz w:val="16"/>
                <w:szCs w:val="16"/>
              </w:rPr>
              <w:t>Organización</w:t>
            </w:r>
            <w:proofErr w:type="gramEnd"/>
            <w:r w:rsidRPr="006311F9">
              <w:rPr>
                <w:rFonts w:ascii="Lato" w:hAnsi="Lato"/>
                <w:sz w:val="16"/>
                <w:szCs w:val="16"/>
              </w:rPr>
              <w:t xml:space="preserve"> y desarrollo</w:t>
            </w:r>
          </w:p>
        </w:tc>
      </w:tr>
      <w:tr w:rsidR="0018450F" w:rsidRPr="006311F9" w14:paraId="14FEEFAC" w14:textId="77777777" w:rsidTr="00207B3B">
        <w:trPr>
          <w:trHeight w:val="548"/>
        </w:trPr>
        <w:tc>
          <w:tcPr>
            <w:tcW w:w="7933" w:type="dxa"/>
            <w:vAlign w:val="center"/>
          </w:tcPr>
          <w:p w14:paraId="69D48AC5" w14:textId="77777777" w:rsidR="0018450F" w:rsidRPr="006311F9" w:rsidRDefault="00AD01C6" w:rsidP="002C499A">
            <w:pPr>
              <w:pStyle w:val="Prrafodelista"/>
              <w:widowControl w:val="0"/>
              <w:numPr>
                <w:ilvl w:val="0"/>
                <w:numId w:val="15"/>
              </w:numPr>
              <w:ind w:right="-135"/>
              <w:rPr>
                <w:rFonts w:ascii="Lato" w:hAnsi="Lato"/>
                <w:sz w:val="16"/>
                <w:szCs w:val="16"/>
              </w:rPr>
            </w:pPr>
            <w:r w:rsidRPr="006311F9">
              <w:rPr>
                <w:rFonts w:ascii="Lato" w:hAnsi="Lato"/>
                <w:sz w:val="16"/>
                <w:szCs w:val="16"/>
              </w:rPr>
              <w:t>Pág</w:t>
            </w:r>
            <w:r w:rsidR="004147AD" w:rsidRPr="006311F9">
              <w:rPr>
                <w:rFonts w:ascii="Lato" w:hAnsi="Lato"/>
                <w:sz w:val="16"/>
                <w:szCs w:val="16"/>
              </w:rPr>
              <w:t>ina web institucional del programa:</w:t>
            </w:r>
          </w:p>
          <w:p w14:paraId="19DC8707"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Identificación: Denominación</w:t>
            </w:r>
            <w:r w:rsidR="005F2D3C" w:rsidRPr="006311F9">
              <w:rPr>
                <w:rFonts w:ascii="Lato" w:hAnsi="Lato"/>
                <w:sz w:val="16"/>
                <w:szCs w:val="16"/>
              </w:rPr>
              <w:t xml:space="preserve">. </w:t>
            </w:r>
            <w:r w:rsidRPr="006311F9">
              <w:rPr>
                <w:rFonts w:ascii="Lato" w:hAnsi="Lato"/>
                <w:sz w:val="16"/>
                <w:szCs w:val="16"/>
              </w:rPr>
              <w:t>Centro/s re</w:t>
            </w:r>
            <w:r w:rsidR="005F2D3C" w:rsidRPr="006311F9">
              <w:rPr>
                <w:rFonts w:ascii="Lato" w:hAnsi="Lato"/>
                <w:sz w:val="16"/>
                <w:szCs w:val="16"/>
              </w:rPr>
              <w:t>s</w:t>
            </w:r>
            <w:r w:rsidRPr="006311F9">
              <w:rPr>
                <w:rFonts w:ascii="Lato" w:hAnsi="Lato"/>
                <w:sz w:val="16"/>
                <w:szCs w:val="16"/>
              </w:rPr>
              <w:t>ponsable</w:t>
            </w:r>
            <w:r w:rsidR="005F2D3C" w:rsidRPr="006311F9">
              <w:rPr>
                <w:rFonts w:ascii="Lato" w:hAnsi="Lato"/>
                <w:sz w:val="16"/>
                <w:szCs w:val="16"/>
              </w:rPr>
              <w:t>/s.</w:t>
            </w:r>
          </w:p>
          <w:p w14:paraId="3C34DAC1"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 xml:space="preserve">Oferta formativa y acceso: </w:t>
            </w:r>
            <w:r w:rsidR="005F2D3C" w:rsidRPr="006311F9">
              <w:rPr>
                <w:rFonts w:ascii="Lato" w:hAnsi="Lato"/>
                <w:sz w:val="16"/>
                <w:szCs w:val="16"/>
              </w:rPr>
              <w:t xml:space="preserve">Objetivos. Perfil de ingreso. Plazas ofertadas. Periodo y procedimiento de matriculación. Requisitos de acceso y criterios de admisión. Complementos de formación específica. </w:t>
            </w:r>
          </w:p>
          <w:p w14:paraId="52B8F554"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Salidas profesionales</w:t>
            </w:r>
            <w:r w:rsidR="005F2D3C" w:rsidRPr="006311F9">
              <w:rPr>
                <w:rFonts w:ascii="Lato" w:hAnsi="Lato"/>
                <w:sz w:val="16"/>
                <w:szCs w:val="16"/>
              </w:rPr>
              <w:t>: Perfil de egreso. Puestos de trabajo adecuados al perfil.</w:t>
            </w:r>
          </w:p>
          <w:p w14:paraId="1CA881D7"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Formación investigadora:</w:t>
            </w:r>
            <w:r w:rsidR="005F2D3C" w:rsidRPr="006311F9">
              <w:rPr>
                <w:rFonts w:ascii="Lato" w:hAnsi="Lato"/>
                <w:sz w:val="16"/>
                <w:szCs w:val="16"/>
              </w:rPr>
              <w:t xml:space="preserve"> Competencias. Líneas de investigación. </w:t>
            </w:r>
          </w:p>
          <w:p w14:paraId="0789E548"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Plan formativo:</w:t>
            </w:r>
            <w:r w:rsidR="005F2D3C" w:rsidRPr="006311F9">
              <w:rPr>
                <w:rFonts w:ascii="Lato" w:hAnsi="Lato"/>
                <w:sz w:val="16"/>
                <w:szCs w:val="16"/>
              </w:rPr>
              <w:t xml:space="preserve"> Normativas académicas (supervisión del doctorando, permanencia,</w:t>
            </w:r>
            <w:r w:rsidR="008101B3" w:rsidRPr="006311F9">
              <w:rPr>
                <w:rFonts w:ascii="Lato" w:hAnsi="Lato"/>
                <w:sz w:val="16"/>
                <w:szCs w:val="16"/>
              </w:rPr>
              <w:t>). Actividades formativas (ficha descriptiva). Calendario de actividades formativas. Duración de los estudios. Recursos de apoyo (espacios virtuales de comunicación, laboratorios, bibliotecas)</w:t>
            </w:r>
          </w:p>
          <w:p w14:paraId="502DBC45"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Profesorado:</w:t>
            </w:r>
            <w:r w:rsidR="008101B3" w:rsidRPr="006311F9">
              <w:rPr>
                <w:rFonts w:ascii="Lato" w:hAnsi="Lato"/>
                <w:sz w:val="16"/>
                <w:szCs w:val="16"/>
              </w:rPr>
              <w:t xml:space="preserve"> Profesorado por </w:t>
            </w:r>
            <w:proofErr w:type="gramStart"/>
            <w:r w:rsidR="008101B3" w:rsidRPr="006311F9">
              <w:rPr>
                <w:rFonts w:ascii="Lato" w:hAnsi="Lato"/>
                <w:sz w:val="16"/>
                <w:szCs w:val="16"/>
              </w:rPr>
              <w:t>línea</w:t>
            </w:r>
            <w:proofErr w:type="gramEnd"/>
            <w:r w:rsidR="008101B3" w:rsidRPr="006311F9">
              <w:rPr>
                <w:rFonts w:ascii="Lato" w:hAnsi="Lato"/>
                <w:sz w:val="16"/>
                <w:szCs w:val="16"/>
              </w:rPr>
              <w:t xml:space="preserve"> de investigación. Enlace al perfil académico e investigador de cada profesor (breve CV, publicaciones más relevantes). Enlace a la información de contacto de cada profesor.</w:t>
            </w:r>
          </w:p>
          <w:p w14:paraId="059C76FD"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Tesis doctorales:</w:t>
            </w:r>
            <w:r w:rsidR="008101B3" w:rsidRPr="006311F9">
              <w:rPr>
                <w:rFonts w:ascii="Lato" w:hAnsi="Lato"/>
                <w:sz w:val="16"/>
                <w:szCs w:val="16"/>
              </w:rPr>
              <w:t xml:space="preserve"> Normativa. Tesis defendidas en los últimos cursos académicos.</w:t>
            </w:r>
          </w:p>
          <w:p w14:paraId="5E8D8C2B" w14:textId="77777777" w:rsidR="004147AD" w:rsidRPr="006311F9" w:rsidRDefault="004147AD" w:rsidP="002C499A">
            <w:pPr>
              <w:pStyle w:val="Prrafodelista"/>
              <w:widowControl w:val="0"/>
              <w:numPr>
                <w:ilvl w:val="1"/>
                <w:numId w:val="16"/>
              </w:numPr>
              <w:ind w:right="-135"/>
              <w:rPr>
                <w:rFonts w:ascii="Lato" w:hAnsi="Lato"/>
                <w:sz w:val="16"/>
                <w:szCs w:val="16"/>
              </w:rPr>
            </w:pPr>
            <w:r w:rsidRPr="006311F9">
              <w:rPr>
                <w:rFonts w:ascii="Lato" w:hAnsi="Lato"/>
                <w:sz w:val="16"/>
                <w:szCs w:val="16"/>
              </w:rPr>
              <w:t>Sistema de Garant</w:t>
            </w:r>
            <w:r w:rsidR="005F2D3C" w:rsidRPr="006311F9">
              <w:rPr>
                <w:rFonts w:ascii="Lato" w:hAnsi="Lato"/>
                <w:sz w:val="16"/>
                <w:szCs w:val="16"/>
              </w:rPr>
              <w:t>ía Interno de Calidad (SGIC)</w:t>
            </w:r>
            <w:r w:rsidR="008101B3" w:rsidRPr="006311F9">
              <w:rPr>
                <w:rFonts w:ascii="Lato" w:hAnsi="Lato"/>
                <w:sz w:val="16"/>
                <w:szCs w:val="16"/>
              </w:rPr>
              <w:t xml:space="preserve">: Descripción. Evidencias e indicadores más relevantes del SGIC. Informes de evaluación externa. </w:t>
            </w:r>
          </w:p>
          <w:p w14:paraId="774739AA" w14:textId="77777777" w:rsidR="005F2D3C" w:rsidRPr="006311F9" w:rsidRDefault="005F2D3C" w:rsidP="002C499A">
            <w:pPr>
              <w:pStyle w:val="Prrafodelista"/>
              <w:widowControl w:val="0"/>
              <w:numPr>
                <w:ilvl w:val="1"/>
                <w:numId w:val="16"/>
              </w:numPr>
              <w:ind w:right="-135"/>
              <w:rPr>
                <w:rFonts w:ascii="Lato" w:hAnsi="Lato"/>
                <w:sz w:val="16"/>
                <w:szCs w:val="16"/>
              </w:rPr>
            </w:pPr>
            <w:r w:rsidRPr="006311F9">
              <w:rPr>
                <w:rFonts w:ascii="Lato" w:hAnsi="Lato"/>
                <w:sz w:val="16"/>
                <w:szCs w:val="16"/>
              </w:rPr>
              <w:t>Programas de movilidad y estancias de investigación</w:t>
            </w:r>
            <w:r w:rsidR="008101B3" w:rsidRPr="006311F9">
              <w:rPr>
                <w:rFonts w:ascii="Lato" w:hAnsi="Lato"/>
                <w:sz w:val="16"/>
                <w:szCs w:val="16"/>
              </w:rPr>
              <w:t>: Normativa. Programas y objetivos. Becas y ayudas a la movilidad y estancias.</w:t>
            </w:r>
          </w:p>
          <w:p w14:paraId="027C2C1E" w14:textId="77777777" w:rsidR="005F2D3C" w:rsidRPr="006311F9" w:rsidRDefault="005F2D3C" w:rsidP="002C499A">
            <w:pPr>
              <w:pStyle w:val="Prrafodelista"/>
              <w:widowControl w:val="0"/>
              <w:numPr>
                <w:ilvl w:val="1"/>
                <w:numId w:val="16"/>
              </w:numPr>
              <w:ind w:right="-135"/>
              <w:rPr>
                <w:rFonts w:ascii="Lato" w:hAnsi="Lato"/>
                <w:sz w:val="16"/>
                <w:szCs w:val="16"/>
              </w:rPr>
            </w:pPr>
            <w:r w:rsidRPr="006311F9">
              <w:rPr>
                <w:rFonts w:ascii="Lato" w:hAnsi="Lato"/>
                <w:sz w:val="16"/>
                <w:szCs w:val="16"/>
              </w:rPr>
              <w:t>Resultados</w:t>
            </w:r>
            <w:r w:rsidR="008101B3" w:rsidRPr="006311F9">
              <w:rPr>
                <w:rFonts w:ascii="Lato" w:hAnsi="Lato"/>
                <w:sz w:val="16"/>
                <w:szCs w:val="16"/>
              </w:rPr>
              <w:t xml:space="preserve">: Cifras de plazas y estudiantes matriculados. Estadísticas de tesis defendidas. Datos de inserción laboral. Estudios de satisfacción. </w:t>
            </w:r>
          </w:p>
          <w:p w14:paraId="70B52A07" w14:textId="77777777" w:rsidR="004147AD" w:rsidRPr="006311F9" w:rsidRDefault="004147AD" w:rsidP="002C499A">
            <w:pPr>
              <w:pStyle w:val="Prrafodelista"/>
              <w:widowControl w:val="0"/>
              <w:ind w:left="1080" w:right="-135"/>
              <w:rPr>
                <w:rFonts w:ascii="Lato" w:hAnsi="Lato"/>
                <w:sz w:val="16"/>
                <w:szCs w:val="16"/>
              </w:rPr>
            </w:pPr>
          </w:p>
        </w:tc>
        <w:tc>
          <w:tcPr>
            <w:tcW w:w="1418" w:type="dxa"/>
            <w:vAlign w:val="center"/>
          </w:tcPr>
          <w:p w14:paraId="711A320C" w14:textId="77777777" w:rsidR="0018450F" w:rsidRPr="006311F9" w:rsidRDefault="004147AD" w:rsidP="002C499A">
            <w:pPr>
              <w:widowControl w:val="0"/>
              <w:ind w:right="-135"/>
              <w:rPr>
                <w:rFonts w:ascii="Lato" w:hAnsi="Lato"/>
                <w:sz w:val="16"/>
                <w:szCs w:val="16"/>
              </w:rPr>
            </w:pPr>
            <w:r w:rsidRPr="006311F9">
              <w:rPr>
                <w:rFonts w:ascii="Lato" w:hAnsi="Lato"/>
                <w:sz w:val="16"/>
                <w:szCs w:val="16"/>
              </w:rPr>
              <w:t xml:space="preserve">2 </w:t>
            </w:r>
            <w:proofErr w:type="gramStart"/>
            <w:r w:rsidR="00AD01C6" w:rsidRPr="006311F9">
              <w:rPr>
                <w:rFonts w:ascii="Lato" w:hAnsi="Lato"/>
                <w:sz w:val="16"/>
                <w:szCs w:val="16"/>
              </w:rPr>
              <w:t>Información</w:t>
            </w:r>
            <w:proofErr w:type="gramEnd"/>
            <w:r w:rsidR="00AD01C6" w:rsidRPr="006311F9">
              <w:rPr>
                <w:rFonts w:ascii="Lato" w:hAnsi="Lato"/>
                <w:sz w:val="16"/>
                <w:szCs w:val="16"/>
              </w:rPr>
              <w:t xml:space="preserve"> </w:t>
            </w:r>
            <w:r w:rsidRPr="006311F9">
              <w:rPr>
                <w:rFonts w:ascii="Lato" w:hAnsi="Lato"/>
                <w:sz w:val="16"/>
                <w:szCs w:val="16"/>
              </w:rPr>
              <w:t>y transparencia</w:t>
            </w:r>
          </w:p>
        </w:tc>
      </w:tr>
      <w:tr w:rsidR="00AD01C6" w:rsidRPr="006311F9" w14:paraId="1F976AE2" w14:textId="77777777" w:rsidTr="00207B3B">
        <w:trPr>
          <w:trHeight w:val="555"/>
        </w:trPr>
        <w:tc>
          <w:tcPr>
            <w:tcW w:w="7933" w:type="dxa"/>
            <w:vAlign w:val="center"/>
          </w:tcPr>
          <w:p w14:paraId="133D4FF6" w14:textId="77777777" w:rsidR="00AD01C6" w:rsidRPr="006311F9" w:rsidRDefault="008101B3" w:rsidP="002C499A">
            <w:pPr>
              <w:pStyle w:val="Prrafodelista"/>
              <w:widowControl w:val="0"/>
              <w:numPr>
                <w:ilvl w:val="0"/>
                <w:numId w:val="15"/>
              </w:numPr>
              <w:ind w:right="-135"/>
              <w:rPr>
                <w:rFonts w:ascii="Lato" w:hAnsi="Lato"/>
                <w:sz w:val="16"/>
                <w:szCs w:val="16"/>
              </w:rPr>
            </w:pPr>
            <w:r w:rsidRPr="006311F9">
              <w:rPr>
                <w:rFonts w:ascii="Lato" w:hAnsi="Lato"/>
                <w:sz w:val="16"/>
                <w:szCs w:val="16"/>
              </w:rPr>
              <w:t>Órgano responsable del SGIC:</w:t>
            </w:r>
          </w:p>
          <w:p w14:paraId="323145DE"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Denominación y contacto.</w:t>
            </w:r>
          </w:p>
          <w:p w14:paraId="275223A7"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Composición.</w:t>
            </w:r>
          </w:p>
          <w:p w14:paraId="152E7485" w14:textId="77777777" w:rsidR="008101B3" w:rsidRPr="006311F9" w:rsidRDefault="008101B3" w:rsidP="002C499A">
            <w:pPr>
              <w:pStyle w:val="Prrafodelista"/>
              <w:widowControl w:val="0"/>
              <w:numPr>
                <w:ilvl w:val="0"/>
                <w:numId w:val="15"/>
              </w:numPr>
              <w:ind w:right="-135"/>
              <w:rPr>
                <w:rFonts w:ascii="Lato" w:hAnsi="Lato"/>
                <w:sz w:val="16"/>
                <w:szCs w:val="16"/>
              </w:rPr>
            </w:pPr>
            <w:r w:rsidRPr="006311F9">
              <w:rPr>
                <w:rFonts w:ascii="Lato" w:hAnsi="Lato"/>
                <w:sz w:val="16"/>
                <w:szCs w:val="16"/>
              </w:rPr>
              <w:t xml:space="preserve">Procedimientos de seguimiento generales: </w:t>
            </w:r>
          </w:p>
          <w:p w14:paraId="3238C44B"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Análisis del desarrollo y resultados del programa.</w:t>
            </w:r>
          </w:p>
          <w:p w14:paraId="46CF5101"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Planes de mejora.</w:t>
            </w:r>
          </w:p>
          <w:p w14:paraId="1A637273" w14:textId="77777777" w:rsidR="008101B3" w:rsidRPr="006311F9" w:rsidRDefault="008101B3" w:rsidP="002C499A">
            <w:pPr>
              <w:pStyle w:val="Prrafodelista"/>
              <w:widowControl w:val="0"/>
              <w:numPr>
                <w:ilvl w:val="0"/>
                <w:numId w:val="15"/>
              </w:numPr>
              <w:ind w:right="-135"/>
              <w:rPr>
                <w:rFonts w:ascii="Lato" w:hAnsi="Lato"/>
                <w:sz w:val="16"/>
                <w:szCs w:val="16"/>
              </w:rPr>
            </w:pPr>
            <w:r w:rsidRPr="006311F9">
              <w:rPr>
                <w:rFonts w:ascii="Lato" w:hAnsi="Lato"/>
                <w:sz w:val="16"/>
                <w:szCs w:val="16"/>
              </w:rPr>
              <w:t>Procedimientos de seguimiento específicos:</w:t>
            </w:r>
          </w:p>
          <w:p w14:paraId="742A6C82"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Programas de movilidad y estancias de investigación.</w:t>
            </w:r>
          </w:p>
          <w:p w14:paraId="1A91A30D" w14:textId="77777777" w:rsidR="008101B3" w:rsidRPr="006311F9" w:rsidRDefault="006E6096" w:rsidP="002C499A">
            <w:pPr>
              <w:pStyle w:val="Prrafodelista"/>
              <w:widowControl w:val="0"/>
              <w:numPr>
                <w:ilvl w:val="1"/>
                <w:numId w:val="17"/>
              </w:numPr>
              <w:ind w:right="-135"/>
              <w:rPr>
                <w:rFonts w:ascii="Lato" w:hAnsi="Lato"/>
                <w:sz w:val="16"/>
                <w:szCs w:val="16"/>
              </w:rPr>
            </w:pPr>
            <w:r w:rsidRPr="006311F9">
              <w:rPr>
                <w:rFonts w:ascii="Lato" w:hAnsi="Lato"/>
                <w:sz w:val="16"/>
                <w:szCs w:val="16"/>
              </w:rPr>
              <w:t>Información pública</w:t>
            </w:r>
          </w:p>
          <w:p w14:paraId="6028EBE2"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Seguimiento de egresados</w:t>
            </w:r>
          </w:p>
          <w:p w14:paraId="1CEE25DB" w14:textId="77777777" w:rsidR="008101B3" w:rsidRPr="006311F9" w:rsidRDefault="008101B3" w:rsidP="002C499A">
            <w:pPr>
              <w:pStyle w:val="Prrafodelista"/>
              <w:widowControl w:val="0"/>
              <w:numPr>
                <w:ilvl w:val="1"/>
                <w:numId w:val="17"/>
              </w:numPr>
              <w:ind w:right="-135"/>
              <w:rPr>
                <w:rFonts w:ascii="Lato" w:hAnsi="Lato"/>
                <w:sz w:val="16"/>
                <w:szCs w:val="16"/>
              </w:rPr>
            </w:pPr>
            <w:r w:rsidRPr="006311F9">
              <w:rPr>
                <w:rFonts w:ascii="Lato" w:hAnsi="Lato"/>
                <w:sz w:val="16"/>
                <w:szCs w:val="16"/>
              </w:rPr>
              <w:t>Coordinación en caso de programas conjuntos interuniversitarios.</w:t>
            </w:r>
          </w:p>
          <w:p w14:paraId="772EF37C" w14:textId="77777777" w:rsidR="008101B3" w:rsidRPr="006311F9" w:rsidRDefault="008101B3" w:rsidP="002C499A">
            <w:pPr>
              <w:widowControl w:val="0"/>
              <w:ind w:right="-135"/>
              <w:rPr>
                <w:rFonts w:ascii="Lato" w:hAnsi="Lato"/>
                <w:sz w:val="16"/>
                <w:szCs w:val="16"/>
              </w:rPr>
            </w:pPr>
          </w:p>
        </w:tc>
        <w:tc>
          <w:tcPr>
            <w:tcW w:w="1418" w:type="dxa"/>
            <w:vAlign w:val="center"/>
          </w:tcPr>
          <w:p w14:paraId="5F3FCD56"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3</w:t>
            </w:r>
            <w:r w:rsidR="00AD01C6" w:rsidRPr="006311F9">
              <w:rPr>
                <w:rFonts w:ascii="Lato" w:hAnsi="Lato"/>
                <w:sz w:val="16"/>
                <w:szCs w:val="16"/>
              </w:rPr>
              <w:t xml:space="preserve"> </w:t>
            </w:r>
            <w:proofErr w:type="gramStart"/>
            <w:r w:rsidR="00AD01C6" w:rsidRPr="006311F9">
              <w:rPr>
                <w:rFonts w:ascii="Lato" w:hAnsi="Lato"/>
                <w:sz w:val="16"/>
                <w:szCs w:val="16"/>
              </w:rPr>
              <w:t>Sistema</w:t>
            </w:r>
            <w:proofErr w:type="gramEnd"/>
            <w:r w:rsidR="00AD01C6" w:rsidRPr="006311F9">
              <w:rPr>
                <w:rFonts w:ascii="Lato" w:hAnsi="Lato"/>
                <w:sz w:val="16"/>
                <w:szCs w:val="16"/>
              </w:rPr>
              <w:t xml:space="preserve"> de garantía</w:t>
            </w:r>
          </w:p>
          <w:p w14:paraId="2DB54EA9"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interno</w:t>
            </w:r>
            <w:r w:rsidR="00AD01C6" w:rsidRPr="006311F9">
              <w:rPr>
                <w:rFonts w:ascii="Lato" w:hAnsi="Lato"/>
                <w:sz w:val="16"/>
                <w:szCs w:val="16"/>
              </w:rPr>
              <w:t xml:space="preserve"> de calidad (SGIC)</w:t>
            </w:r>
          </w:p>
        </w:tc>
      </w:tr>
      <w:tr w:rsidR="00AD01C6" w:rsidRPr="006311F9" w14:paraId="2ECA1374" w14:textId="77777777" w:rsidTr="00207B3B">
        <w:trPr>
          <w:trHeight w:val="712"/>
        </w:trPr>
        <w:tc>
          <w:tcPr>
            <w:tcW w:w="7933" w:type="dxa"/>
            <w:vAlign w:val="center"/>
          </w:tcPr>
          <w:p w14:paraId="0EEC3081" w14:textId="77777777" w:rsidR="00AD01C6"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Tabla “Profesor</w:t>
            </w:r>
            <w:r w:rsidR="006E6096" w:rsidRPr="006311F9">
              <w:rPr>
                <w:rFonts w:ascii="Lato" w:hAnsi="Lato"/>
                <w:sz w:val="16"/>
                <w:szCs w:val="16"/>
              </w:rPr>
              <w:t xml:space="preserve">ado por </w:t>
            </w:r>
            <w:proofErr w:type="gramStart"/>
            <w:r w:rsidR="006E6096" w:rsidRPr="006311F9">
              <w:rPr>
                <w:rFonts w:ascii="Lato" w:hAnsi="Lato"/>
                <w:sz w:val="16"/>
                <w:szCs w:val="16"/>
              </w:rPr>
              <w:t>línea</w:t>
            </w:r>
            <w:proofErr w:type="gramEnd"/>
            <w:r w:rsidR="006E6096" w:rsidRPr="006311F9">
              <w:rPr>
                <w:rFonts w:ascii="Lato" w:hAnsi="Lato"/>
                <w:sz w:val="16"/>
                <w:szCs w:val="16"/>
              </w:rPr>
              <w:t xml:space="preserve"> de investigación”</w:t>
            </w:r>
          </w:p>
          <w:p w14:paraId="160D7485" w14:textId="77777777" w:rsidR="00AC4459" w:rsidRPr="006311F9" w:rsidRDefault="006E6096" w:rsidP="002C499A">
            <w:pPr>
              <w:pStyle w:val="Prrafodelista"/>
              <w:widowControl w:val="0"/>
              <w:numPr>
                <w:ilvl w:val="0"/>
                <w:numId w:val="15"/>
              </w:numPr>
              <w:ind w:right="-135"/>
              <w:rPr>
                <w:rFonts w:ascii="Lato" w:hAnsi="Lato"/>
                <w:sz w:val="16"/>
                <w:szCs w:val="16"/>
              </w:rPr>
            </w:pPr>
            <w:r w:rsidRPr="006311F9">
              <w:rPr>
                <w:rFonts w:ascii="Lato" w:hAnsi="Lato"/>
                <w:sz w:val="16"/>
                <w:szCs w:val="16"/>
              </w:rPr>
              <w:t>Tabla “Grupos de investigación”</w:t>
            </w:r>
          </w:p>
          <w:p w14:paraId="1D3BD9E0" w14:textId="77777777" w:rsidR="00AC4459"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Tabla “Proyecto</w:t>
            </w:r>
            <w:r w:rsidR="006E6096" w:rsidRPr="006311F9">
              <w:rPr>
                <w:rFonts w:ascii="Lato" w:hAnsi="Lato"/>
                <w:sz w:val="16"/>
                <w:szCs w:val="16"/>
              </w:rPr>
              <w:t>s de investigación financiados”</w:t>
            </w:r>
          </w:p>
          <w:p w14:paraId="1C222BC3" w14:textId="77777777" w:rsidR="00AC4459"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Plan de ordenación académica o modelo de plantilla</w:t>
            </w:r>
          </w:p>
          <w:p w14:paraId="65F592F5" w14:textId="77777777" w:rsidR="00AC4459"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 xml:space="preserve">Indicadores de </w:t>
            </w:r>
            <w:r w:rsidR="00AB4656" w:rsidRPr="006311F9">
              <w:rPr>
                <w:rFonts w:ascii="Lato" w:hAnsi="Lato"/>
                <w:sz w:val="16"/>
                <w:szCs w:val="16"/>
              </w:rPr>
              <w:t>directores de t</w:t>
            </w:r>
            <w:r w:rsidRPr="006311F9">
              <w:rPr>
                <w:rFonts w:ascii="Lato" w:hAnsi="Lato"/>
                <w:sz w:val="16"/>
                <w:szCs w:val="16"/>
              </w:rPr>
              <w:t>esis defendidas:</w:t>
            </w:r>
          </w:p>
          <w:p w14:paraId="1913A6E9" w14:textId="77777777" w:rsidR="00AC4459" w:rsidRPr="006311F9" w:rsidRDefault="006E6096" w:rsidP="002C499A">
            <w:pPr>
              <w:pStyle w:val="Prrafodelista"/>
              <w:widowControl w:val="0"/>
              <w:numPr>
                <w:ilvl w:val="1"/>
                <w:numId w:val="16"/>
              </w:numPr>
              <w:ind w:right="-135"/>
              <w:rPr>
                <w:rFonts w:ascii="Lato" w:hAnsi="Lato"/>
                <w:sz w:val="16"/>
                <w:szCs w:val="16"/>
              </w:rPr>
            </w:pPr>
            <w:proofErr w:type="spellStart"/>
            <w:r w:rsidRPr="006311F9">
              <w:rPr>
                <w:rFonts w:ascii="Lato" w:hAnsi="Lato"/>
                <w:sz w:val="16"/>
                <w:szCs w:val="16"/>
              </w:rPr>
              <w:t>Nº</w:t>
            </w:r>
            <w:proofErr w:type="spellEnd"/>
            <w:r w:rsidRPr="006311F9">
              <w:rPr>
                <w:rFonts w:ascii="Lato" w:hAnsi="Lato"/>
                <w:sz w:val="16"/>
                <w:szCs w:val="16"/>
              </w:rPr>
              <w:t xml:space="preserve"> de directores</w:t>
            </w:r>
          </w:p>
          <w:p w14:paraId="21F6ED52" w14:textId="77777777" w:rsidR="00AC4459" w:rsidRPr="006311F9" w:rsidRDefault="00AC4459" w:rsidP="002C499A">
            <w:pPr>
              <w:pStyle w:val="Prrafodelista"/>
              <w:widowControl w:val="0"/>
              <w:numPr>
                <w:ilvl w:val="1"/>
                <w:numId w:val="16"/>
              </w:numPr>
              <w:ind w:right="-135"/>
              <w:rPr>
                <w:rFonts w:ascii="Lato" w:hAnsi="Lato"/>
                <w:sz w:val="16"/>
                <w:szCs w:val="16"/>
              </w:rPr>
            </w:pPr>
            <w:r w:rsidRPr="006311F9">
              <w:rPr>
                <w:rFonts w:ascii="Lato" w:hAnsi="Lato"/>
                <w:sz w:val="16"/>
                <w:szCs w:val="16"/>
              </w:rPr>
              <w:t>% de sexenios (vivos y totales y</w:t>
            </w:r>
            <w:r w:rsidR="006E6096" w:rsidRPr="006311F9">
              <w:rPr>
                <w:rFonts w:ascii="Lato" w:hAnsi="Lato"/>
                <w:sz w:val="16"/>
                <w:szCs w:val="16"/>
              </w:rPr>
              <w:t xml:space="preserve"> otros indicadores equivalentes</w:t>
            </w:r>
          </w:p>
          <w:p w14:paraId="18FB30DE" w14:textId="77777777" w:rsidR="00AC4459" w:rsidRPr="006311F9" w:rsidRDefault="00AC4459" w:rsidP="002C499A">
            <w:pPr>
              <w:widowControl w:val="0"/>
              <w:ind w:right="-135"/>
              <w:rPr>
                <w:rFonts w:ascii="Lato" w:hAnsi="Lato"/>
                <w:sz w:val="16"/>
                <w:szCs w:val="16"/>
              </w:rPr>
            </w:pPr>
          </w:p>
        </w:tc>
        <w:tc>
          <w:tcPr>
            <w:tcW w:w="1418" w:type="dxa"/>
            <w:vAlign w:val="center"/>
          </w:tcPr>
          <w:p w14:paraId="778E7276"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 xml:space="preserve">4 </w:t>
            </w:r>
            <w:proofErr w:type="gramStart"/>
            <w:r w:rsidRPr="006311F9">
              <w:rPr>
                <w:rFonts w:ascii="Lato" w:hAnsi="Lato"/>
                <w:sz w:val="16"/>
                <w:szCs w:val="16"/>
              </w:rPr>
              <w:t>Personal</w:t>
            </w:r>
            <w:proofErr w:type="gramEnd"/>
            <w:r w:rsidRPr="006311F9">
              <w:rPr>
                <w:rFonts w:ascii="Lato" w:hAnsi="Lato"/>
                <w:sz w:val="16"/>
                <w:szCs w:val="16"/>
              </w:rPr>
              <w:t xml:space="preserve"> académico </w:t>
            </w:r>
          </w:p>
        </w:tc>
      </w:tr>
      <w:tr w:rsidR="00AD01C6" w:rsidRPr="006311F9" w14:paraId="2E3049BF" w14:textId="77777777" w:rsidTr="00207B3B">
        <w:trPr>
          <w:trHeight w:val="691"/>
        </w:trPr>
        <w:tc>
          <w:tcPr>
            <w:tcW w:w="7933" w:type="dxa"/>
            <w:vAlign w:val="center"/>
          </w:tcPr>
          <w:p w14:paraId="195902EA" w14:textId="77777777" w:rsidR="00AD01C6"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Visita a la Universidad del comité de expertos externos</w:t>
            </w:r>
          </w:p>
        </w:tc>
        <w:tc>
          <w:tcPr>
            <w:tcW w:w="1418" w:type="dxa"/>
            <w:vAlign w:val="center"/>
          </w:tcPr>
          <w:p w14:paraId="06D18036"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 xml:space="preserve">5 </w:t>
            </w:r>
            <w:proofErr w:type="gramStart"/>
            <w:r w:rsidR="00AD01C6" w:rsidRPr="006311F9">
              <w:rPr>
                <w:rFonts w:ascii="Lato" w:hAnsi="Lato"/>
                <w:sz w:val="16"/>
                <w:szCs w:val="16"/>
              </w:rPr>
              <w:t>Recursos</w:t>
            </w:r>
            <w:proofErr w:type="gramEnd"/>
            <w:r w:rsidR="00AD01C6" w:rsidRPr="006311F9">
              <w:rPr>
                <w:rFonts w:ascii="Lato" w:hAnsi="Lato"/>
                <w:sz w:val="16"/>
                <w:szCs w:val="16"/>
              </w:rPr>
              <w:t xml:space="preserve"> </w:t>
            </w:r>
            <w:r w:rsidRPr="006311F9">
              <w:rPr>
                <w:rFonts w:ascii="Lato" w:hAnsi="Lato"/>
                <w:sz w:val="16"/>
                <w:szCs w:val="16"/>
              </w:rPr>
              <w:t>materiales y servicios</w:t>
            </w:r>
          </w:p>
        </w:tc>
      </w:tr>
      <w:tr w:rsidR="00AD01C6" w:rsidRPr="006311F9" w14:paraId="25C8CC9E" w14:textId="77777777" w:rsidTr="00207B3B">
        <w:trPr>
          <w:trHeight w:val="704"/>
        </w:trPr>
        <w:tc>
          <w:tcPr>
            <w:tcW w:w="7933" w:type="dxa"/>
            <w:vAlign w:val="center"/>
          </w:tcPr>
          <w:p w14:paraId="0D89EBB9" w14:textId="77777777" w:rsidR="00AD01C6"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lastRenderedPageBreak/>
              <w:t>Tabla “Tesis doctorales defendidas”</w:t>
            </w:r>
          </w:p>
          <w:p w14:paraId="7F24C8AF" w14:textId="77777777" w:rsidR="00AC4459"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Tabla “Contribuciones científicas de los estudiantes”.</w:t>
            </w:r>
          </w:p>
          <w:p w14:paraId="4133CF6B" w14:textId="77777777" w:rsidR="00AC4459" w:rsidRPr="006311F9" w:rsidRDefault="00AC4459" w:rsidP="002C499A">
            <w:pPr>
              <w:pStyle w:val="Prrafodelista"/>
              <w:widowControl w:val="0"/>
              <w:numPr>
                <w:ilvl w:val="0"/>
                <w:numId w:val="15"/>
              </w:numPr>
              <w:ind w:right="-135"/>
              <w:rPr>
                <w:rFonts w:ascii="Lato" w:hAnsi="Lato"/>
                <w:sz w:val="16"/>
                <w:szCs w:val="16"/>
              </w:rPr>
            </w:pPr>
            <w:r w:rsidRPr="006311F9">
              <w:rPr>
                <w:rFonts w:ascii="Lato" w:hAnsi="Lato"/>
                <w:sz w:val="16"/>
                <w:szCs w:val="16"/>
              </w:rPr>
              <w:t>Tesis doctorales defendidas (*)</w:t>
            </w:r>
          </w:p>
          <w:p w14:paraId="7BA920CC" w14:textId="77777777" w:rsidR="00560526" w:rsidRPr="006311F9" w:rsidRDefault="00560526" w:rsidP="002C499A">
            <w:pPr>
              <w:pStyle w:val="Prrafodelista"/>
              <w:widowControl w:val="0"/>
              <w:numPr>
                <w:ilvl w:val="0"/>
                <w:numId w:val="15"/>
              </w:numPr>
              <w:ind w:right="-135"/>
              <w:rPr>
                <w:rFonts w:ascii="Lato" w:hAnsi="Lato"/>
                <w:sz w:val="16"/>
                <w:szCs w:val="16"/>
              </w:rPr>
            </w:pPr>
            <w:r w:rsidRPr="006311F9">
              <w:rPr>
                <w:rFonts w:ascii="Lato" w:hAnsi="Lato"/>
                <w:sz w:val="16"/>
                <w:szCs w:val="16"/>
              </w:rPr>
              <w:t>Indicadores de Menciones en las tesis defendidas:</w:t>
            </w:r>
          </w:p>
          <w:p w14:paraId="225C25A7"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 de tesis con mención cum laude</w:t>
            </w:r>
          </w:p>
          <w:p w14:paraId="441D2EBE"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 de tesis con mención internacional</w:t>
            </w:r>
          </w:p>
          <w:p w14:paraId="2E96F5E8"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 de tesis con mención industrial</w:t>
            </w:r>
          </w:p>
          <w:p w14:paraId="706498AC" w14:textId="77777777" w:rsidR="00560526" w:rsidRPr="006311F9" w:rsidRDefault="00560526" w:rsidP="002C499A">
            <w:pPr>
              <w:widowControl w:val="0"/>
              <w:ind w:right="-135"/>
              <w:rPr>
                <w:rFonts w:ascii="Lato" w:hAnsi="Lato"/>
                <w:sz w:val="16"/>
                <w:szCs w:val="16"/>
              </w:rPr>
            </w:pPr>
          </w:p>
        </w:tc>
        <w:tc>
          <w:tcPr>
            <w:tcW w:w="1418" w:type="dxa"/>
            <w:vAlign w:val="center"/>
          </w:tcPr>
          <w:p w14:paraId="5E42050E"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 xml:space="preserve">6 </w:t>
            </w:r>
            <w:proofErr w:type="gramStart"/>
            <w:r w:rsidRPr="006311F9">
              <w:rPr>
                <w:rFonts w:ascii="Lato" w:hAnsi="Lato"/>
                <w:sz w:val="16"/>
                <w:szCs w:val="16"/>
              </w:rPr>
              <w:t>Resultados</w:t>
            </w:r>
            <w:proofErr w:type="gramEnd"/>
            <w:r w:rsidRPr="006311F9">
              <w:rPr>
                <w:rFonts w:ascii="Lato" w:hAnsi="Lato"/>
                <w:sz w:val="16"/>
                <w:szCs w:val="16"/>
              </w:rPr>
              <w:t xml:space="preserve"> de aprendizaje</w:t>
            </w:r>
          </w:p>
        </w:tc>
      </w:tr>
      <w:tr w:rsidR="00AD01C6" w:rsidRPr="006311F9" w14:paraId="15267282" w14:textId="77777777" w:rsidTr="00207B3B">
        <w:trPr>
          <w:trHeight w:val="557"/>
        </w:trPr>
        <w:tc>
          <w:tcPr>
            <w:tcW w:w="7933" w:type="dxa"/>
            <w:vAlign w:val="center"/>
          </w:tcPr>
          <w:p w14:paraId="235E9DC5" w14:textId="77777777" w:rsidR="00AD01C6" w:rsidRPr="006311F9" w:rsidRDefault="00560526" w:rsidP="002C499A">
            <w:pPr>
              <w:pStyle w:val="Prrafodelista"/>
              <w:widowControl w:val="0"/>
              <w:numPr>
                <w:ilvl w:val="0"/>
                <w:numId w:val="18"/>
              </w:numPr>
              <w:ind w:right="-135"/>
              <w:rPr>
                <w:rFonts w:ascii="Lato" w:hAnsi="Lato"/>
                <w:sz w:val="16"/>
                <w:szCs w:val="16"/>
              </w:rPr>
            </w:pPr>
            <w:r w:rsidRPr="006311F9">
              <w:rPr>
                <w:rFonts w:ascii="Lato" w:hAnsi="Lato"/>
                <w:sz w:val="16"/>
                <w:szCs w:val="16"/>
              </w:rPr>
              <w:t>Estudios de satisfacción con el programa de doctorado:</w:t>
            </w:r>
          </w:p>
          <w:p w14:paraId="7FD75645"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De los doctorandos.</w:t>
            </w:r>
          </w:p>
          <w:p w14:paraId="03158EC1"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Del profesorado (en particular, con la labora de dirección de tesis y tutorización).</w:t>
            </w:r>
          </w:p>
          <w:p w14:paraId="6D1234FD"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De los doctores egresados.</w:t>
            </w:r>
          </w:p>
          <w:p w14:paraId="6E87B490"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De los empleadores.</w:t>
            </w:r>
          </w:p>
          <w:p w14:paraId="6726E362" w14:textId="77777777" w:rsidR="00560526" w:rsidRPr="006311F9" w:rsidRDefault="00560526" w:rsidP="002C499A">
            <w:pPr>
              <w:pStyle w:val="Prrafodelista"/>
              <w:widowControl w:val="0"/>
              <w:numPr>
                <w:ilvl w:val="0"/>
                <w:numId w:val="18"/>
              </w:numPr>
              <w:ind w:right="-135"/>
              <w:rPr>
                <w:rFonts w:ascii="Lato" w:hAnsi="Lato"/>
                <w:sz w:val="16"/>
                <w:szCs w:val="16"/>
              </w:rPr>
            </w:pPr>
            <w:r w:rsidRPr="006311F9">
              <w:rPr>
                <w:rFonts w:ascii="Lato" w:hAnsi="Lato"/>
                <w:sz w:val="16"/>
                <w:szCs w:val="16"/>
              </w:rPr>
              <w:t>Indicadores de rendimiento por curso académico de los estudiantes a tiempo completo:</w:t>
            </w:r>
          </w:p>
          <w:p w14:paraId="59EE162B" w14:textId="77777777" w:rsidR="00560526" w:rsidRPr="006311F9" w:rsidRDefault="00560526" w:rsidP="002C499A">
            <w:pPr>
              <w:pStyle w:val="Prrafodelista"/>
              <w:widowControl w:val="0"/>
              <w:numPr>
                <w:ilvl w:val="1"/>
                <w:numId w:val="17"/>
              </w:numPr>
              <w:ind w:right="-135"/>
              <w:rPr>
                <w:rFonts w:ascii="Lato" w:hAnsi="Lato"/>
                <w:sz w:val="16"/>
                <w:szCs w:val="16"/>
              </w:rPr>
            </w:pPr>
            <w:proofErr w:type="spellStart"/>
            <w:r w:rsidRPr="006311F9">
              <w:rPr>
                <w:rFonts w:ascii="Lato" w:hAnsi="Lato"/>
                <w:sz w:val="16"/>
                <w:szCs w:val="16"/>
              </w:rPr>
              <w:t>Nº</w:t>
            </w:r>
            <w:proofErr w:type="spellEnd"/>
            <w:r w:rsidRPr="006311F9">
              <w:rPr>
                <w:rFonts w:ascii="Lato" w:hAnsi="Lato"/>
                <w:sz w:val="16"/>
                <w:szCs w:val="16"/>
              </w:rPr>
              <w:t xml:space="preserve"> de tesis</w:t>
            </w:r>
          </w:p>
          <w:p w14:paraId="1DD55B38"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Duración media del programa de doctorado.</w:t>
            </w:r>
          </w:p>
          <w:p w14:paraId="1D1946E4"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 de abandono.</w:t>
            </w:r>
          </w:p>
          <w:p w14:paraId="6DC1609B" w14:textId="77777777" w:rsidR="00560526" w:rsidRPr="006311F9" w:rsidRDefault="00560526" w:rsidP="002C499A">
            <w:pPr>
              <w:pStyle w:val="Prrafodelista"/>
              <w:widowControl w:val="0"/>
              <w:numPr>
                <w:ilvl w:val="0"/>
                <w:numId w:val="18"/>
              </w:numPr>
              <w:ind w:right="-135"/>
              <w:rPr>
                <w:rFonts w:ascii="Lato" w:hAnsi="Lato"/>
                <w:sz w:val="16"/>
                <w:szCs w:val="16"/>
              </w:rPr>
            </w:pPr>
            <w:r w:rsidRPr="006311F9">
              <w:rPr>
                <w:rFonts w:ascii="Lato" w:hAnsi="Lato"/>
                <w:sz w:val="16"/>
                <w:szCs w:val="16"/>
              </w:rPr>
              <w:t>Indicadores de rendimiento por curso académico de los estudiantes a tiempo parcial:</w:t>
            </w:r>
          </w:p>
          <w:p w14:paraId="2EA41AF6" w14:textId="77777777" w:rsidR="00560526" w:rsidRPr="006311F9" w:rsidRDefault="00560526" w:rsidP="002C499A">
            <w:pPr>
              <w:pStyle w:val="Prrafodelista"/>
              <w:widowControl w:val="0"/>
              <w:numPr>
                <w:ilvl w:val="1"/>
                <w:numId w:val="17"/>
              </w:numPr>
              <w:ind w:right="-135"/>
              <w:rPr>
                <w:rFonts w:ascii="Lato" w:hAnsi="Lato"/>
                <w:sz w:val="16"/>
                <w:szCs w:val="16"/>
              </w:rPr>
            </w:pPr>
            <w:proofErr w:type="spellStart"/>
            <w:r w:rsidRPr="006311F9">
              <w:rPr>
                <w:rFonts w:ascii="Lato" w:hAnsi="Lato"/>
                <w:sz w:val="16"/>
                <w:szCs w:val="16"/>
              </w:rPr>
              <w:t>Nº</w:t>
            </w:r>
            <w:proofErr w:type="spellEnd"/>
            <w:r w:rsidRPr="006311F9">
              <w:rPr>
                <w:rFonts w:ascii="Lato" w:hAnsi="Lato"/>
                <w:sz w:val="16"/>
                <w:szCs w:val="16"/>
              </w:rPr>
              <w:t xml:space="preserve"> de tesis</w:t>
            </w:r>
          </w:p>
          <w:p w14:paraId="68AB248F"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Duración media del programa de doctorado.</w:t>
            </w:r>
          </w:p>
          <w:p w14:paraId="08A66FF3" w14:textId="77777777" w:rsidR="00560526" w:rsidRPr="006311F9" w:rsidRDefault="00560526" w:rsidP="002C499A">
            <w:pPr>
              <w:pStyle w:val="Prrafodelista"/>
              <w:widowControl w:val="0"/>
              <w:numPr>
                <w:ilvl w:val="1"/>
                <w:numId w:val="17"/>
              </w:numPr>
              <w:ind w:right="-135"/>
              <w:rPr>
                <w:rFonts w:ascii="Lato" w:hAnsi="Lato"/>
                <w:sz w:val="16"/>
                <w:szCs w:val="16"/>
              </w:rPr>
            </w:pPr>
            <w:r w:rsidRPr="006311F9">
              <w:rPr>
                <w:rFonts w:ascii="Lato" w:hAnsi="Lato"/>
                <w:sz w:val="16"/>
                <w:szCs w:val="16"/>
              </w:rPr>
              <w:t>% de abandono.</w:t>
            </w:r>
          </w:p>
          <w:p w14:paraId="74216343" w14:textId="77777777" w:rsidR="00560526" w:rsidRPr="006311F9" w:rsidRDefault="00560526" w:rsidP="002C499A">
            <w:pPr>
              <w:pStyle w:val="Prrafodelista"/>
              <w:widowControl w:val="0"/>
              <w:numPr>
                <w:ilvl w:val="0"/>
                <w:numId w:val="18"/>
              </w:numPr>
              <w:ind w:right="-135"/>
              <w:rPr>
                <w:rFonts w:ascii="Lato" w:hAnsi="Lato"/>
                <w:sz w:val="16"/>
                <w:szCs w:val="16"/>
              </w:rPr>
            </w:pPr>
            <w:r w:rsidRPr="006311F9">
              <w:rPr>
                <w:rFonts w:ascii="Lato" w:hAnsi="Lato"/>
                <w:sz w:val="16"/>
                <w:szCs w:val="16"/>
              </w:rPr>
              <w:t>Rendimiento por curso académico de los directores de tesis</w:t>
            </w:r>
            <w:r w:rsidR="009D3589" w:rsidRPr="006311F9">
              <w:rPr>
                <w:rFonts w:ascii="Lato" w:hAnsi="Lato"/>
                <w:sz w:val="16"/>
                <w:szCs w:val="16"/>
              </w:rPr>
              <w:t>:</w:t>
            </w:r>
          </w:p>
          <w:p w14:paraId="3FEA0510" w14:textId="77777777" w:rsidR="009D3589" w:rsidRPr="006311F9" w:rsidRDefault="009D3589" w:rsidP="002C499A">
            <w:pPr>
              <w:pStyle w:val="Prrafodelista"/>
              <w:widowControl w:val="0"/>
              <w:numPr>
                <w:ilvl w:val="1"/>
                <w:numId w:val="17"/>
              </w:numPr>
              <w:ind w:right="-135"/>
              <w:rPr>
                <w:rFonts w:ascii="Lato" w:hAnsi="Lato"/>
                <w:sz w:val="16"/>
                <w:szCs w:val="16"/>
              </w:rPr>
            </w:pPr>
            <w:r w:rsidRPr="006311F9">
              <w:rPr>
                <w:rFonts w:ascii="Lato" w:hAnsi="Lato"/>
                <w:sz w:val="16"/>
                <w:szCs w:val="16"/>
              </w:rPr>
              <w:t xml:space="preserve">Número medio de tesis dirigidas por profesor por </w:t>
            </w:r>
            <w:proofErr w:type="gramStart"/>
            <w:r w:rsidRPr="006311F9">
              <w:rPr>
                <w:rFonts w:ascii="Lato" w:hAnsi="Lato"/>
                <w:sz w:val="16"/>
                <w:szCs w:val="16"/>
              </w:rPr>
              <w:t>línea</w:t>
            </w:r>
            <w:proofErr w:type="gramEnd"/>
            <w:r w:rsidRPr="006311F9">
              <w:rPr>
                <w:rFonts w:ascii="Lato" w:hAnsi="Lato"/>
                <w:sz w:val="16"/>
                <w:szCs w:val="16"/>
              </w:rPr>
              <w:t xml:space="preserve"> de investigación.</w:t>
            </w:r>
          </w:p>
          <w:p w14:paraId="0FD11D3E" w14:textId="77777777" w:rsidR="00560526" w:rsidRPr="006311F9" w:rsidRDefault="006E6096" w:rsidP="002C499A">
            <w:pPr>
              <w:pStyle w:val="Prrafodelista"/>
              <w:widowControl w:val="0"/>
              <w:numPr>
                <w:ilvl w:val="0"/>
                <w:numId w:val="18"/>
              </w:numPr>
              <w:ind w:right="-135"/>
              <w:rPr>
                <w:rFonts w:ascii="Lato" w:hAnsi="Lato"/>
                <w:sz w:val="16"/>
                <w:szCs w:val="16"/>
              </w:rPr>
            </w:pPr>
            <w:r w:rsidRPr="006311F9">
              <w:rPr>
                <w:rFonts w:ascii="Lato" w:hAnsi="Lato"/>
                <w:sz w:val="16"/>
                <w:szCs w:val="16"/>
              </w:rPr>
              <w:t>Emp</w:t>
            </w:r>
            <w:r w:rsidR="00560526" w:rsidRPr="006311F9">
              <w:rPr>
                <w:rFonts w:ascii="Lato" w:hAnsi="Lato"/>
                <w:sz w:val="16"/>
                <w:szCs w:val="16"/>
              </w:rPr>
              <w:t>l</w:t>
            </w:r>
            <w:r w:rsidRPr="006311F9">
              <w:rPr>
                <w:rFonts w:ascii="Lato" w:hAnsi="Lato"/>
                <w:sz w:val="16"/>
                <w:szCs w:val="16"/>
              </w:rPr>
              <w:t>e</w:t>
            </w:r>
            <w:r w:rsidR="00560526" w:rsidRPr="006311F9">
              <w:rPr>
                <w:rFonts w:ascii="Lato" w:hAnsi="Lato"/>
                <w:sz w:val="16"/>
                <w:szCs w:val="16"/>
              </w:rPr>
              <w:t>o e inserción laboral:</w:t>
            </w:r>
          </w:p>
          <w:p w14:paraId="645B929C" w14:textId="77777777" w:rsidR="009D3589" w:rsidRPr="006311F9" w:rsidRDefault="009D3589" w:rsidP="002C499A">
            <w:pPr>
              <w:pStyle w:val="Prrafodelista"/>
              <w:widowControl w:val="0"/>
              <w:numPr>
                <w:ilvl w:val="1"/>
                <w:numId w:val="17"/>
              </w:numPr>
              <w:ind w:right="-135"/>
              <w:rPr>
                <w:rFonts w:ascii="Lato" w:hAnsi="Lato"/>
                <w:sz w:val="16"/>
                <w:szCs w:val="16"/>
              </w:rPr>
            </w:pPr>
            <w:r w:rsidRPr="006311F9">
              <w:rPr>
                <w:rFonts w:ascii="Lato" w:hAnsi="Lato"/>
                <w:sz w:val="16"/>
                <w:szCs w:val="16"/>
              </w:rPr>
              <w:t>Tabla “Contratos de doctores egresados”.</w:t>
            </w:r>
          </w:p>
          <w:p w14:paraId="281468A1" w14:textId="77777777" w:rsidR="009D3589" w:rsidRPr="006311F9" w:rsidRDefault="009D3589" w:rsidP="002C499A">
            <w:pPr>
              <w:pStyle w:val="Prrafodelista"/>
              <w:widowControl w:val="0"/>
              <w:numPr>
                <w:ilvl w:val="1"/>
                <w:numId w:val="17"/>
              </w:numPr>
              <w:ind w:right="-135"/>
              <w:rPr>
                <w:rFonts w:ascii="Lato" w:hAnsi="Lato"/>
                <w:sz w:val="16"/>
                <w:szCs w:val="16"/>
              </w:rPr>
            </w:pPr>
            <w:r w:rsidRPr="006311F9">
              <w:rPr>
                <w:rFonts w:ascii="Lato" w:hAnsi="Lato"/>
                <w:sz w:val="16"/>
                <w:szCs w:val="16"/>
              </w:rPr>
              <w:t>Seguimiento de la situación laboral de los doctorados egresados.</w:t>
            </w:r>
          </w:p>
          <w:p w14:paraId="31FEA8EE" w14:textId="77777777" w:rsidR="009D3589" w:rsidRPr="006311F9" w:rsidRDefault="009D3589" w:rsidP="002C499A">
            <w:pPr>
              <w:pStyle w:val="Prrafodelista"/>
              <w:widowControl w:val="0"/>
              <w:numPr>
                <w:ilvl w:val="1"/>
                <w:numId w:val="17"/>
              </w:numPr>
              <w:ind w:right="-135"/>
              <w:rPr>
                <w:rFonts w:ascii="Lato" w:hAnsi="Lato"/>
                <w:sz w:val="16"/>
                <w:szCs w:val="16"/>
              </w:rPr>
            </w:pPr>
            <w:r w:rsidRPr="006311F9">
              <w:rPr>
                <w:rFonts w:ascii="Lato" w:hAnsi="Lato"/>
                <w:sz w:val="16"/>
                <w:szCs w:val="16"/>
              </w:rPr>
              <w:t>Estudios de adecuación del empleo al nivel de estudios.</w:t>
            </w:r>
          </w:p>
          <w:p w14:paraId="11A36E08" w14:textId="77777777" w:rsidR="00560526" w:rsidRPr="006311F9" w:rsidRDefault="00560526" w:rsidP="002C499A">
            <w:pPr>
              <w:widowControl w:val="0"/>
              <w:ind w:right="-135"/>
              <w:rPr>
                <w:rFonts w:ascii="Lato" w:hAnsi="Lato"/>
                <w:sz w:val="16"/>
                <w:szCs w:val="16"/>
              </w:rPr>
            </w:pPr>
          </w:p>
        </w:tc>
        <w:tc>
          <w:tcPr>
            <w:tcW w:w="1418" w:type="dxa"/>
            <w:vAlign w:val="center"/>
          </w:tcPr>
          <w:p w14:paraId="45C0EBE4" w14:textId="77777777" w:rsidR="00AD01C6" w:rsidRPr="006311F9" w:rsidRDefault="00AC4459" w:rsidP="002C499A">
            <w:pPr>
              <w:widowControl w:val="0"/>
              <w:ind w:right="-135"/>
              <w:rPr>
                <w:rFonts w:ascii="Lato" w:hAnsi="Lato"/>
                <w:sz w:val="16"/>
                <w:szCs w:val="16"/>
              </w:rPr>
            </w:pPr>
            <w:r w:rsidRPr="006311F9">
              <w:rPr>
                <w:rFonts w:ascii="Lato" w:hAnsi="Lato"/>
                <w:sz w:val="16"/>
                <w:szCs w:val="16"/>
              </w:rPr>
              <w:t xml:space="preserve">7 </w:t>
            </w:r>
            <w:proofErr w:type="gramStart"/>
            <w:r w:rsidRPr="006311F9">
              <w:rPr>
                <w:rFonts w:ascii="Lato" w:hAnsi="Lato"/>
                <w:sz w:val="16"/>
                <w:szCs w:val="16"/>
              </w:rPr>
              <w:t>Indicadores</w:t>
            </w:r>
            <w:proofErr w:type="gramEnd"/>
            <w:r w:rsidRPr="006311F9">
              <w:rPr>
                <w:rFonts w:ascii="Lato" w:hAnsi="Lato"/>
                <w:sz w:val="16"/>
                <w:szCs w:val="16"/>
              </w:rPr>
              <w:t xml:space="preserve"> de </w:t>
            </w:r>
            <w:r w:rsidR="00AB4656" w:rsidRPr="006311F9">
              <w:rPr>
                <w:rFonts w:ascii="Lato" w:hAnsi="Lato"/>
                <w:sz w:val="16"/>
                <w:szCs w:val="16"/>
              </w:rPr>
              <w:t xml:space="preserve">rendimiento y </w:t>
            </w:r>
            <w:r w:rsidRPr="006311F9">
              <w:rPr>
                <w:rFonts w:ascii="Lato" w:hAnsi="Lato"/>
                <w:sz w:val="16"/>
                <w:szCs w:val="16"/>
              </w:rPr>
              <w:t xml:space="preserve">satisfacción y </w:t>
            </w:r>
          </w:p>
        </w:tc>
      </w:tr>
    </w:tbl>
    <w:p w14:paraId="7F038F2F" w14:textId="77777777" w:rsidR="00D82BC9" w:rsidRPr="006311F9" w:rsidRDefault="00560526" w:rsidP="002C499A">
      <w:pPr>
        <w:widowControl w:val="0"/>
        <w:ind w:right="-135"/>
        <w:rPr>
          <w:rFonts w:ascii="Lato" w:hAnsi="Lato"/>
          <w:sz w:val="16"/>
          <w:szCs w:val="16"/>
        </w:rPr>
      </w:pPr>
      <w:r w:rsidRPr="006311F9">
        <w:rPr>
          <w:rFonts w:ascii="Lato" w:hAnsi="Lato"/>
          <w:sz w:val="16"/>
          <w:szCs w:val="16"/>
        </w:rPr>
        <w:t xml:space="preserve">(*) En los procesos de evaluación externa, ACSUCL indicará una selección, a partir de los datos sobre el desarrollo del programa de doctorado. </w:t>
      </w:r>
    </w:p>
    <w:sectPr w:rsidR="00D82BC9" w:rsidRPr="006311F9" w:rsidSect="0098495F">
      <w:headerReference w:type="default" r:id="rId45"/>
      <w:pgSz w:w="11906" w:h="16838" w:code="9"/>
      <w:pgMar w:top="1418" w:right="1274" w:bottom="851"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CA013" w14:textId="77777777" w:rsidR="00C567E7" w:rsidRDefault="00C567E7" w:rsidP="009E2B01">
      <w:pPr>
        <w:spacing w:after="0" w:line="240" w:lineRule="auto"/>
      </w:pPr>
      <w:r>
        <w:separator/>
      </w:r>
    </w:p>
  </w:endnote>
  <w:endnote w:type="continuationSeparator" w:id="0">
    <w:p w14:paraId="63ECE9C2" w14:textId="77777777" w:rsidR="00C567E7" w:rsidRDefault="00C567E7" w:rsidP="009E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Black">
    <w:charset w:val="00"/>
    <w:family w:val="swiss"/>
    <w:pitch w:val="variable"/>
    <w:sig w:usb0="E10002FF" w:usb1="5000ECFF" w:usb2="00000021" w:usb3="00000000" w:csb0="000001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6358488"/>
      <w:docPartObj>
        <w:docPartGallery w:val="Page Numbers (Bottom of Page)"/>
        <w:docPartUnique/>
      </w:docPartObj>
    </w:sdtPr>
    <w:sdtEndPr>
      <w:rPr>
        <w:rFonts w:ascii="Trebuchet MS" w:hAnsi="Trebuchet MS"/>
        <w:sz w:val="16"/>
        <w:szCs w:val="16"/>
      </w:rPr>
    </w:sdtEndPr>
    <w:sdtContent>
      <w:p w14:paraId="3EF77A8A" w14:textId="77777777" w:rsidR="008605A1" w:rsidRPr="0098495F" w:rsidRDefault="008605A1">
        <w:pPr>
          <w:pStyle w:val="Piedepgina"/>
          <w:jc w:val="right"/>
          <w:rPr>
            <w:rFonts w:ascii="Trebuchet MS" w:hAnsi="Trebuchet MS"/>
            <w:sz w:val="16"/>
            <w:szCs w:val="16"/>
          </w:rPr>
        </w:pPr>
        <w:r w:rsidRPr="0098495F">
          <w:rPr>
            <w:rFonts w:ascii="Trebuchet MS" w:hAnsi="Trebuchet MS"/>
            <w:sz w:val="16"/>
            <w:szCs w:val="16"/>
          </w:rPr>
          <w:fldChar w:fldCharType="begin"/>
        </w:r>
        <w:r w:rsidRPr="0098495F">
          <w:rPr>
            <w:rFonts w:ascii="Trebuchet MS" w:hAnsi="Trebuchet MS"/>
            <w:sz w:val="16"/>
            <w:szCs w:val="16"/>
          </w:rPr>
          <w:instrText>PAGE   \* MERGEFORMAT</w:instrText>
        </w:r>
        <w:r w:rsidRPr="0098495F">
          <w:rPr>
            <w:rFonts w:ascii="Trebuchet MS" w:hAnsi="Trebuchet MS"/>
            <w:sz w:val="16"/>
            <w:szCs w:val="16"/>
          </w:rPr>
          <w:fldChar w:fldCharType="separate"/>
        </w:r>
        <w:r w:rsidR="00901FF3">
          <w:rPr>
            <w:rFonts w:ascii="Trebuchet MS" w:hAnsi="Trebuchet MS"/>
            <w:noProof/>
            <w:sz w:val="16"/>
            <w:szCs w:val="16"/>
          </w:rPr>
          <w:t>20</w:t>
        </w:r>
        <w:r w:rsidRPr="0098495F">
          <w:rPr>
            <w:rFonts w:ascii="Trebuchet MS" w:hAnsi="Trebuchet MS"/>
            <w:sz w:val="16"/>
            <w:szCs w:val="16"/>
          </w:rPr>
          <w:fldChar w:fldCharType="end"/>
        </w:r>
        <w:r>
          <w:rPr>
            <w:rFonts w:ascii="Trebuchet MS" w:hAnsi="Trebuchet MS"/>
            <w:sz w:val="16"/>
            <w:szCs w:val="16"/>
          </w:rPr>
          <w:t xml:space="preserve"> / 20</w:t>
        </w:r>
      </w:p>
    </w:sdtContent>
  </w:sdt>
  <w:p w14:paraId="3724CA9D" w14:textId="77777777" w:rsidR="008605A1" w:rsidRPr="0088220E" w:rsidRDefault="008605A1" w:rsidP="002416D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93F65" w14:textId="77777777" w:rsidR="00C567E7" w:rsidRDefault="00C567E7" w:rsidP="009E2B01">
      <w:pPr>
        <w:spacing w:after="0" w:line="240" w:lineRule="auto"/>
      </w:pPr>
      <w:r>
        <w:separator/>
      </w:r>
    </w:p>
  </w:footnote>
  <w:footnote w:type="continuationSeparator" w:id="0">
    <w:p w14:paraId="5DA43308" w14:textId="77777777" w:rsidR="00C567E7" w:rsidRDefault="00C567E7" w:rsidP="009E2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8" w:type="dxa"/>
      <w:tblInd w:w="-72" w:type="dxa"/>
      <w:tblBorders>
        <w:bottom w:val="single" w:sz="4" w:space="0" w:color="auto"/>
      </w:tblBorders>
      <w:tblLayout w:type="fixed"/>
      <w:tblCellMar>
        <w:left w:w="70" w:type="dxa"/>
        <w:right w:w="70" w:type="dxa"/>
      </w:tblCellMar>
      <w:tblLook w:val="01E0" w:firstRow="1" w:lastRow="1" w:firstColumn="1" w:lastColumn="1" w:noHBand="0" w:noVBand="0"/>
    </w:tblPr>
    <w:tblGrid>
      <w:gridCol w:w="5117"/>
      <w:gridCol w:w="4501"/>
    </w:tblGrid>
    <w:tr w:rsidR="008605A1" w:rsidRPr="004B7F77" w14:paraId="2043F728" w14:textId="77777777" w:rsidTr="000A7707">
      <w:trPr>
        <w:trHeight w:val="269"/>
      </w:trPr>
      <w:tc>
        <w:tcPr>
          <w:tcW w:w="5117" w:type="dxa"/>
          <w:vAlign w:val="center"/>
          <w:hideMark/>
        </w:tcPr>
        <w:p w14:paraId="313BCF87" w14:textId="77777777" w:rsidR="008605A1" w:rsidRPr="004B7F77" w:rsidRDefault="008605A1" w:rsidP="00CC5085">
          <w:pPr>
            <w:pStyle w:val="Encabezado"/>
            <w:tabs>
              <w:tab w:val="clear" w:pos="8504"/>
              <w:tab w:val="right" w:pos="4762"/>
            </w:tabs>
            <w:ind w:left="-70"/>
            <w:jc w:val="left"/>
            <w:rPr>
              <w:rFonts w:ascii="Trebuchet MS" w:hAnsi="Trebuchet MS"/>
              <w:sz w:val="14"/>
              <w:szCs w:val="14"/>
            </w:rPr>
          </w:pPr>
          <w:r w:rsidRPr="004B7F77">
            <w:rPr>
              <w:rFonts w:ascii="Trebuchet MS" w:hAnsi="Trebuchet MS"/>
              <w:sz w:val="14"/>
              <w:szCs w:val="14"/>
            </w:rPr>
            <w:t>U</w:t>
          </w:r>
          <w:r>
            <w:rPr>
              <w:rFonts w:ascii="Trebuchet MS" w:hAnsi="Trebuchet MS"/>
              <w:sz w:val="14"/>
              <w:szCs w:val="14"/>
            </w:rPr>
            <w:t>SAL</w:t>
          </w:r>
          <w:r w:rsidRPr="004B7F77">
            <w:rPr>
              <w:rFonts w:ascii="Trebuchet MS" w:hAnsi="Trebuchet MS"/>
              <w:sz w:val="14"/>
              <w:szCs w:val="14"/>
            </w:rPr>
            <w:t>. Autoinforme de ZZZZZ</w:t>
          </w:r>
        </w:p>
      </w:tc>
      <w:tc>
        <w:tcPr>
          <w:tcW w:w="4501" w:type="dxa"/>
          <w:vAlign w:val="center"/>
          <w:hideMark/>
        </w:tcPr>
        <w:p w14:paraId="5E9549FA" w14:textId="77777777" w:rsidR="008605A1" w:rsidRPr="004B7F77" w:rsidRDefault="008605A1" w:rsidP="002416D0">
          <w:pPr>
            <w:pStyle w:val="Encabezado"/>
            <w:ind w:right="-70"/>
            <w:jc w:val="right"/>
            <w:rPr>
              <w:rFonts w:ascii="Trebuchet MS" w:hAnsi="Trebuchet MS" w:cs="Arial"/>
              <w:sz w:val="14"/>
              <w:szCs w:val="14"/>
            </w:rPr>
          </w:pPr>
          <w:r w:rsidRPr="004B7F77">
            <w:rPr>
              <w:rFonts w:ascii="Trebuchet MS" w:hAnsi="Trebuchet MS" w:cs="Arial"/>
              <w:sz w:val="14"/>
              <w:szCs w:val="14"/>
            </w:rPr>
            <w:t>Programa de Doctorado en XXX</w:t>
          </w:r>
        </w:p>
      </w:tc>
    </w:tr>
  </w:tbl>
  <w:p w14:paraId="6A6D6C41" w14:textId="77777777" w:rsidR="008605A1" w:rsidRDefault="008605A1" w:rsidP="00E80551">
    <w:pPr>
      <w:pStyle w:val="Encabezado"/>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3"/>
    </w:tblGrid>
    <w:tr w:rsidR="008605A1" w:rsidRPr="006311F9" w14:paraId="32752997" w14:textId="77777777" w:rsidTr="006311F9">
      <w:tc>
        <w:tcPr>
          <w:tcW w:w="4602" w:type="dxa"/>
        </w:tcPr>
        <w:p w14:paraId="09873318" w14:textId="70301A7E" w:rsidR="008605A1" w:rsidRPr="00A814F1" w:rsidRDefault="008605A1" w:rsidP="000A7707">
          <w:pPr>
            <w:pStyle w:val="Encabezado"/>
            <w:ind w:right="425"/>
            <w:rPr>
              <w:rFonts w:ascii="Lato" w:hAnsi="Lato"/>
              <w:sz w:val="14"/>
              <w:szCs w:val="14"/>
            </w:rPr>
          </w:pPr>
          <w:r w:rsidRPr="00A814F1">
            <w:rPr>
              <w:rFonts w:ascii="Lato" w:hAnsi="Lato"/>
              <w:sz w:val="14"/>
              <w:szCs w:val="14"/>
            </w:rPr>
            <w:t>USAL. 2ª Renovación de Acreditación</w:t>
          </w:r>
          <w:r w:rsidR="00A814F1">
            <w:rPr>
              <w:rFonts w:ascii="Lato" w:hAnsi="Lato"/>
              <w:sz w:val="14"/>
              <w:szCs w:val="14"/>
            </w:rPr>
            <w:t xml:space="preserve"> </w:t>
          </w:r>
          <w:r w:rsidRPr="00A814F1">
            <w:rPr>
              <w:rFonts w:ascii="Lato" w:hAnsi="Lato"/>
              <w:sz w:val="14"/>
              <w:szCs w:val="14"/>
            </w:rPr>
            <w:t>(</w:t>
          </w:r>
          <w:r w:rsidR="00A814F1" w:rsidRPr="00A814F1">
            <w:rPr>
              <w:rFonts w:ascii="Lato" w:hAnsi="Lato"/>
              <w:sz w:val="14"/>
              <w:szCs w:val="14"/>
            </w:rPr>
            <w:t>2018-2023</w:t>
          </w:r>
          <w:r w:rsidRPr="00A814F1">
            <w:rPr>
              <w:rFonts w:ascii="Lato" w:hAnsi="Lato"/>
              <w:sz w:val="14"/>
              <w:szCs w:val="14"/>
            </w:rPr>
            <w:t xml:space="preserve">) </w:t>
          </w:r>
        </w:p>
      </w:tc>
      <w:tc>
        <w:tcPr>
          <w:tcW w:w="4602" w:type="dxa"/>
        </w:tcPr>
        <w:p w14:paraId="22BFC855" w14:textId="52D2174F" w:rsidR="008605A1" w:rsidRPr="00A814F1" w:rsidRDefault="008605A1" w:rsidP="006311F9">
          <w:pPr>
            <w:pStyle w:val="Encabezado"/>
            <w:ind w:right="425"/>
            <w:jc w:val="right"/>
            <w:rPr>
              <w:rFonts w:ascii="Lato" w:hAnsi="Lato"/>
              <w:sz w:val="14"/>
              <w:szCs w:val="14"/>
            </w:rPr>
          </w:pPr>
          <w:r w:rsidRPr="00A814F1">
            <w:rPr>
              <w:rFonts w:ascii="Lato" w:hAnsi="Lato"/>
              <w:sz w:val="14"/>
              <w:szCs w:val="14"/>
            </w:rPr>
            <w:t>Programa de Doctorado en</w:t>
          </w:r>
          <w:r w:rsidR="00A814F1" w:rsidRPr="00A814F1">
            <w:rPr>
              <w:rFonts w:ascii="Lato" w:hAnsi="Lato"/>
              <w:sz w:val="14"/>
              <w:szCs w:val="14"/>
            </w:rPr>
            <w:t xml:space="preserve"> </w:t>
          </w:r>
          <w:proofErr w:type="gramStart"/>
          <w:r w:rsidR="00A814F1" w:rsidRPr="00A814F1">
            <w:rPr>
              <w:rFonts w:ascii="Lato" w:hAnsi="Lato"/>
              <w:sz w:val="14"/>
              <w:szCs w:val="14"/>
            </w:rPr>
            <w:t>Español</w:t>
          </w:r>
          <w:proofErr w:type="gramEnd"/>
          <w:r w:rsidR="00A814F1" w:rsidRPr="00A814F1">
            <w:rPr>
              <w:rFonts w:ascii="Lato" w:hAnsi="Lato"/>
              <w:sz w:val="14"/>
              <w:szCs w:val="14"/>
            </w:rPr>
            <w:t>: investigación avanzada</w:t>
          </w:r>
        </w:p>
      </w:tc>
    </w:tr>
  </w:tbl>
  <w:p w14:paraId="53C94EFC" w14:textId="77777777" w:rsidR="008605A1" w:rsidRDefault="008605A1" w:rsidP="000A7707">
    <w:pPr>
      <w:pStyle w:val="Encabezado"/>
      <w:ind w:righ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763"/>
    <w:multiLevelType w:val="hybridMultilevel"/>
    <w:tmpl w:val="5BAE982E"/>
    <w:lvl w:ilvl="0" w:tplc="7018BB2E">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 w15:restartNumberingAfterBreak="0">
    <w:nsid w:val="061B672C"/>
    <w:multiLevelType w:val="hybridMultilevel"/>
    <w:tmpl w:val="812E33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F65FE8"/>
    <w:multiLevelType w:val="hybridMultilevel"/>
    <w:tmpl w:val="D352A90E"/>
    <w:lvl w:ilvl="0" w:tplc="7966D326">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794628"/>
    <w:multiLevelType w:val="hybridMultilevel"/>
    <w:tmpl w:val="6660D77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EB6658"/>
    <w:multiLevelType w:val="hybridMultilevel"/>
    <w:tmpl w:val="3A3C74BC"/>
    <w:lvl w:ilvl="0" w:tplc="139211EC">
      <w:start w:val="1"/>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6265D29"/>
    <w:multiLevelType w:val="hybridMultilevel"/>
    <w:tmpl w:val="81D89E16"/>
    <w:lvl w:ilvl="0" w:tplc="C636A9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A44669"/>
    <w:multiLevelType w:val="hybridMultilevel"/>
    <w:tmpl w:val="4AA64788"/>
    <w:lvl w:ilvl="0" w:tplc="A9E8B91E">
      <w:numFmt w:val="bullet"/>
      <w:lvlText w:val="-"/>
      <w:lvlJc w:val="left"/>
      <w:pPr>
        <w:ind w:left="720" w:hanging="360"/>
      </w:pPr>
      <w:rPr>
        <w:rFonts w:ascii="Lato" w:eastAsia="Calibri" w:hAnsi="Lat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C94FB8"/>
    <w:multiLevelType w:val="hybridMultilevel"/>
    <w:tmpl w:val="DDE088E6"/>
    <w:lvl w:ilvl="0" w:tplc="53E60B0E">
      <w:start w:val="1"/>
      <w:numFmt w:val="bullet"/>
      <w:lvlText w:val=""/>
      <w:lvlJc w:val="left"/>
      <w:pPr>
        <w:ind w:left="227" w:hanging="227"/>
      </w:pPr>
      <w:rPr>
        <w:rFonts w:ascii="Symbol" w:hAnsi="Symbol" w:hint="default"/>
      </w:rPr>
    </w:lvl>
    <w:lvl w:ilvl="1" w:tplc="C636A98A">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DA916AF"/>
    <w:multiLevelType w:val="hybridMultilevel"/>
    <w:tmpl w:val="B7F4C2C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A8B4D71"/>
    <w:multiLevelType w:val="hybridMultilevel"/>
    <w:tmpl w:val="43E06C90"/>
    <w:lvl w:ilvl="0" w:tplc="53E60B0E">
      <w:start w:val="1"/>
      <w:numFmt w:val="bullet"/>
      <w:lvlText w:val=""/>
      <w:lvlJc w:val="left"/>
      <w:pPr>
        <w:ind w:left="227" w:hanging="227"/>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F156507"/>
    <w:multiLevelType w:val="hybridMultilevel"/>
    <w:tmpl w:val="1EC8688A"/>
    <w:lvl w:ilvl="0" w:tplc="C636A9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BD2492"/>
    <w:multiLevelType w:val="hybridMultilevel"/>
    <w:tmpl w:val="3BCC94F2"/>
    <w:lvl w:ilvl="0" w:tplc="0C0A0001">
      <w:start w:val="1"/>
      <w:numFmt w:val="bullet"/>
      <w:lvlText w:val=""/>
      <w:lvlJc w:val="left"/>
      <w:pPr>
        <w:ind w:left="360" w:hanging="360"/>
      </w:pPr>
      <w:rPr>
        <w:rFonts w:ascii="Symbol" w:hAnsi="Symbol" w:hint="default"/>
      </w:rPr>
    </w:lvl>
    <w:lvl w:ilvl="1" w:tplc="C636A98A">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5B364E0"/>
    <w:multiLevelType w:val="hybridMultilevel"/>
    <w:tmpl w:val="3F28554A"/>
    <w:lvl w:ilvl="0" w:tplc="ED2098B2">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283ED9"/>
    <w:multiLevelType w:val="hybridMultilevel"/>
    <w:tmpl w:val="980A5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AF3653"/>
    <w:multiLevelType w:val="hybridMultilevel"/>
    <w:tmpl w:val="830A8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2F299C"/>
    <w:multiLevelType w:val="hybridMultilevel"/>
    <w:tmpl w:val="D5F6F7CA"/>
    <w:lvl w:ilvl="0" w:tplc="0E868FEA">
      <w:start w:val="1"/>
      <w:numFmt w:val="lowerLetter"/>
      <w:lvlText w:val="%1)"/>
      <w:lvlJc w:val="left"/>
      <w:pPr>
        <w:ind w:left="81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2C44CD"/>
    <w:multiLevelType w:val="hybridMultilevel"/>
    <w:tmpl w:val="D54A22B6"/>
    <w:lvl w:ilvl="0" w:tplc="36B2B9B4">
      <w:numFmt w:val="bullet"/>
      <w:lvlText w:val="-"/>
      <w:lvlJc w:val="left"/>
      <w:pPr>
        <w:ind w:left="720" w:hanging="360"/>
      </w:pPr>
      <w:rPr>
        <w:rFonts w:ascii="Lato" w:eastAsia="Calibri" w:hAnsi="Lat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FB1FE3"/>
    <w:multiLevelType w:val="hybridMultilevel"/>
    <w:tmpl w:val="1AB28E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D0D2A60"/>
    <w:multiLevelType w:val="hybridMultilevel"/>
    <w:tmpl w:val="5D12E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CD09AD"/>
    <w:multiLevelType w:val="hybridMultilevel"/>
    <w:tmpl w:val="03BA4072"/>
    <w:lvl w:ilvl="0" w:tplc="2BA49E50">
      <w:numFmt w:val="bullet"/>
      <w:lvlText w:val="-"/>
      <w:lvlJc w:val="left"/>
      <w:pPr>
        <w:ind w:left="720" w:hanging="360"/>
      </w:pPr>
      <w:rPr>
        <w:rFonts w:ascii="Lato" w:eastAsia="Calibri" w:hAnsi="Lat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D3D51"/>
    <w:multiLevelType w:val="hybridMultilevel"/>
    <w:tmpl w:val="CBB432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ACF6FF6"/>
    <w:multiLevelType w:val="hybridMultilevel"/>
    <w:tmpl w:val="22E297C8"/>
    <w:lvl w:ilvl="0" w:tplc="0C0A0017">
      <w:start w:val="1"/>
      <w:numFmt w:val="lowerLetter"/>
      <w:lvlText w:val="%1)"/>
      <w:lvlJc w:val="left"/>
      <w:pPr>
        <w:ind w:left="1174" w:hanging="360"/>
      </w:pPr>
    </w:lvl>
    <w:lvl w:ilvl="1" w:tplc="0C0A0019">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22" w15:restartNumberingAfterBreak="0">
    <w:nsid w:val="5B5D3574"/>
    <w:multiLevelType w:val="hybridMultilevel"/>
    <w:tmpl w:val="1152B85A"/>
    <w:lvl w:ilvl="0" w:tplc="ED2098B2">
      <w:start w:val="1"/>
      <w:numFmt w:val="decimal"/>
      <w:lvlText w:val="%1."/>
      <w:lvlJc w:val="left"/>
      <w:pPr>
        <w:ind w:left="814" w:hanging="360"/>
      </w:pPr>
      <w:rPr>
        <w:rFonts w:hint="default"/>
      </w:rPr>
    </w:lvl>
    <w:lvl w:ilvl="1" w:tplc="0E868FEA">
      <w:start w:val="1"/>
      <w:numFmt w:val="lowerLetter"/>
      <w:lvlText w:val="%2)"/>
      <w:lvlJc w:val="left"/>
      <w:pPr>
        <w:ind w:left="1534" w:hanging="360"/>
      </w:pPr>
      <w:rPr>
        <w:rFonts w:hint="default"/>
      </w:r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23" w15:restartNumberingAfterBreak="0">
    <w:nsid w:val="5EB346E6"/>
    <w:multiLevelType w:val="hybridMultilevel"/>
    <w:tmpl w:val="A5B21132"/>
    <w:lvl w:ilvl="0" w:tplc="2C0C1F68">
      <w:start w:val="1"/>
      <w:numFmt w:val="upperLetter"/>
      <w:lvlText w:val="%1)"/>
      <w:lvlJc w:val="left"/>
      <w:pPr>
        <w:ind w:left="720" w:hanging="360"/>
      </w:pPr>
      <w:rPr>
        <w:rFonts w:asciiTheme="minorHAnsi" w:eastAsiaTheme="minorHAnsi" w:hAnsiTheme="minorHAnsi" w:cstheme="minorBid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B46F42"/>
    <w:multiLevelType w:val="hybridMultilevel"/>
    <w:tmpl w:val="11E6E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C1302E"/>
    <w:multiLevelType w:val="hybridMultilevel"/>
    <w:tmpl w:val="FF0CF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1EB40CB"/>
    <w:multiLevelType w:val="hybridMultilevel"/>
    <w:tmpl w:val="CA98DCCE"/>
    <w:lvl w:ilvl="0" w:tplc="C636A9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D13401"/>
    <w:multiLevelType w:val="hybridMultilevel"/>
    <w:tmpl w:val="83ACEB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4130613"/>
    <w:multiLevelType w:val="hybridMultilevel"/>
    <w:tmpl w:val="5CCA2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A45841"/>
    <w:multiLevelType w:val="hybridMultilevel"/>
    <w:tmpl w:val="89D671AC"/>
    <w:lvl w:ilvl="0" w:tplc="52783188">
      <w:start w:val="1"/>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0" w15:restartNumberingAfterBreak="0">
    <w:nsid w:val="6CE84AFC"/>
    <w:multiLevelType w:val="hybridMultilevel"/>
    <w:tmpl w:val="DF58F5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F5C6C28"/>
    <w:multiLevelType w:val="hybridMultilevel"/>
    <w:tmpl w:val="F5EE4F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0071141"/>
    <w:multiLevelType w:val="hybridMultilevel"/>
    <w:tmpl w:val="A0E88880"/>
    <w:lvl w:ilvl="0" w:tplc="DE9CB56C">
      <w:numFmt w:val="bullet"/>
      <w:lvlText w:val="-"/>
      <w:lvlJc w:val="left"/>
      <w:pPr>
        <w:ind w:left="814" w:hanging="360"/>
      </w:pPr>
      <w:rPr>
        <w:rFonts w:ascii="Lato" w:eastAsia="Calibri" w:hAnsi="Lato" w:cs="Arial" w:hint="default"/>
      </w:rPr>
    </w:lvl>
    <w:lvl w:ilvl="1" w:tplc="0C0A0003" w:tentative="1">
      <w:start w:val="1"/>
      <w:numFmt w:val="bullet"/>
      <w:lvlText w:val="o"/>
      <w:lvlJc w:val="left"/>
      <w:pPr>
        <w:ind w:left="1534" w:hanging="360"/>
      </w:pPr>
      <w:rPr>
        <w:rFonts w:ascii="Courier New" w:hAnsi="Courier New" w:cs="Courier New" w:hint="default"/>
      </w:rPr>
    </w:lvl>
    <w:lvl w:ilvl="2" w:tplc="0C0A0005" w:tentative="1">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33" w15:restartNumberingAfterBreak="0">
    <w:nsid w:val="758257F2"/>
    <w:multiLevelType w:val="hybridMultilevel"/>
    <w:tmpl w:val="A90CC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697EDD"/>
    <w:multiLevelType w:val="hybridMultilevel"/>
    <w:tmpl w:val="90C4179C"/>
    <w:lvl w:ilvl="0" w:tplc="C636A9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594F48"/>
    <w:multiLevelType w:val="hybridMultilevel"/>
    <w:tmpl w:val="649AC2C8"/>
    <w:lvl w:ilvl="0" w:tplc="C636A9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1128407">
    <w:abstractNumId w:val="13"/>
  </w:num>
  <w:num w:numId="2" w16cid:durableId="1973512468">
    <w:abstractNumId w:val="4"/>
  </w:num>
  <w:num w:numId="3" w16cid:durableId="1955476472">
    <w:abstractNumId w:val="23"/>
  </w:num>
  <w:num w:numId="4" w16cid:durableId="351804131">
    <w:abstractNumId w:val="2"/>
  </w:num>
  <w:num w:numId="5" w16cid:durableId="2074304066">
    <w:abstractNumId w:val="31"/>
  </w:num>
  <w:num w:numId="6" w16cid:durableId="748579896">
    <w:abstractNumId w:val="24"/>
  </w:num>
  <w:num w:numId="7" w16cid:durableId="567885444">
    <w:abstractNumId w:val="26"/>
  </w:num>
  <w:num w:numId="8" w16cid:durableId="1371490360">
    <w:abstractNumId w:val="10"/>
  </w:num>
  <w:num w:numId="9" w16cid:durableId="1153570701">
    <w:abstractNumId w:val="35"/>
  </w:num>
  <w:num w:numId="10" w16cid:durableId="715013023">
    <w:abstractNumId w:val="18"/>
  </w:num>
  <w:num w:numId="11" w16cid:durableId="507909207">
    <w:abstractNumId w:val="25"/>
  </w:num>
  <w:num w:numId="12" w16cid:durableId="247689423">
    <w:abstractNumId w:val="17"/>
  </w:num>
  <w:num w:numId="13" w16cid:durableId="1542934305">
    <w:abstractNumId w:val="30"/>
  </w:num>
  <w:num w:numId="14" w16cid:durableId="403602473">
    <w:abstractNumId w:val="9"/>
  </w:num>
  <w:num w:numId="15" w16cid:durableId="1527140323">
    <w:abstractNumId w:val="27"/>
  </w:num>
  <w:num w:numId="16" w16cid:durableId="411972049">
    <w:abstractNumId w:val="7"/>
  </w:num>
  <w:num w:numId="17" w16cid:durableId="873688420">
    <w:abstractNumId w:val="11"/>
  </w:num>
  <w:num w:numId="18" w16cid:durableId="2045444768">
    <w:abstractNumId w:val="8"/>
  </w:num>
  <w:num w:numId="19" w16cid:durableId="1805928422">
    <w:abstractNumId w:val="3"/>
  </w:num>
  <w:num w:numId="20" w16cid:durableId="988024512">
    <w:abstractNumId w:val="5"/>
  </w:num>
  <w:num w:numId="21" w16cid:durableId="1288048490">
    <w:abstractNumId w:val="14"/>
  </w:num>
  <w:num w:numId="22" w16cid:durableId="1044524888">
    <w:abstractNumId w:val="34"/>
  </w:num>
  <w:num w:numId="23" w16cid:durableId="2020622027">
    <w:abstractNumId w:val="33"/>
  </w:num>
  <w:num w:numId="24" w16cid:durableId="1916740332">
    <w:abstractNumId w:val="0"/>
  </w:num>
  <w:num w:numId="25" w16cid:durableId="1604915290">
    <w:abstractNumId w:val="32"/>
  </w:num>
  <w:num w:numId="26" w16cid:durableId="1677533709">
    <w:abstractNumId w:val="22"/>
  </w:num>
  <w:num w:numId="27" w16cid:durableId="926576389">
    <w:abstractNumId w:val="21"/>
  </w:num>
  <w:num w:numId="28" w16cid:durableId="1261136940">
    <w:abstractNumId w:val="12"/>
  </w:num>
  <w:num w:numId="29" w16cid:durableId="2119835795">
    <w:abstractNumId w:val="15"/>
  </w:num>
  <w:num w:numId="30" w16cid:durableId="509953564">
    <w:abstractNumId w:val="20"/>
  </w:num>
  <w:num w:numId="31" w16cid:durableId="315653235">
    <w:abstractNumId w:val="19"/>
  </w:num>
  <w:num w:numId="32" w16cid:durableId="1156340693">
    <w:abstractNumId w:val="1"/>
  </w:num>
  <w:num w:numId="33" w16cid:durableId="1653094581">
    <w:abstractNumId w:val="29"/>
  </w:num>
  <w:num w:numId="34" w16cid:durableId="881593916">
    <w:abstractNumId w:val="6"/>
  </w:num>
  <w:num w:numId="35" w16cid:durableId="1048846338">
    <w:abstractNumId w:val="16"/>
  </w:num>
  <w:num w:numId="36" w16cid:durableId="1124783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4C"/>
    <w:rsid w:val="00000B78"/>
    <w:rsid w:val="000010BD"/>
    <w:rsid w:val="00003883"/>
    <w:rsid w:val="00004D58"/>
    <w:rsid w:val="000070C0"/>
    <w:rsid w:val="0000727B"/>
    <w:rsid w:val="00012C04"/>
    <w:rsid w:val="000145CC"/>
    <w:rsid w:val="000157E9"/>
    <w:rsid w:val="00026814"/>
    <w:rsid w:val="00026E01"/>
    <w:rsid w:val="00027221"/>
    <w:rsid w:val="000307F5"/>
    <w:rsid w:val="00031755"/>
    <w:rsid w:val="000326FE"/>
    <w:rsid w:val="0003727C"/>
    <w:rsid w:val="00037818"/>
    <w:rsid w:val="000412A1"/>
    <w:rsid w:val="00042F2B"/>
    <w:rsid w:val="00043D5A"/>
    <w:rsid w:val="0004416C"/>
    <w:rsid w:val="00044D37"/>
    <w:rsid w:val="00051008"/>
    <w:rsid w:val="00055159"/>
    <w:rsid w:val="000604C3"/>
    <w:rsid w:val="00061C96"/>
    <w:rsid w:val="00066491"/>
    <w:rsid w:val="0007263E"/>
    <w:rsid w:val="00076F08"/>
    <w:rsid w:val="00086BF7"/>
    <w:rsid w:val="00087F19"/>
    <w:rsid w:val="00090B39"/>
    <w:rsid w:val="0009280C"/>
    <w:rsid w:val="000955EE"/>
    <w:rsid w:val="000A02F7"/>
    <w:rsid w:val="000A4014"/>
    <w:rsid w:val="000A7707"/>
    <w:rsid w:val="000B1860"/>
    <w:rsid w:val="000B1D03"/>
    <w:rsid w:val="000B1E1F"/>
    <w:rsid w:val="000B388D"/>
    <w:rsid w:val="000B6A27"/>
    <w:rsid w:val="000C188A"/>
    <w:rsid w:val="000C2846"/>
    <w:rsid w:val="000C4A14"/>
    <w:rsid w:val="000C593F"/>
    <w:rsid w:val="000C5A73"/>
    <w:rsid w:val="000C708E"/>
    <w:rsid w:val="000C7AF7"/>
    <w:rsid w:val="000D12AA"/>
    <w:rsid w:val="000D3754"/>
    <w:rsid w:val="000D5FB0"/>
    <w:rsid w:val="000E0627"/>
    <w:rsid w:val="000E0CE8"/>
    <w:rsid w:val="000E1C82"/>
    <w:rsid w:val="000E521C"/>
    <w:rsid w:val="000F0FB6"/>
    <w:rsid w:val="000F447E"/>
    <w:rsid w:val="0010354C"/>
    <w:rsid w:val="00103C86"/>
    <w:rsid w:val="001076BF"/>
    <w:rsid w:val="00113F56"/>
    <w:rsid w:val="00121D45"/>
    <w:rsid w:val="00122247"/>
    <w:rsid w:val="00124C7D"/>
    <w:rsid w:val="00124DDA"/>
    <w:rsid w:val="00125328"/>
    <w:rsid w:val="00133972"/>
    <w:rsid w:val="00134F60"/>
    <w:rsid w:val="001376C2"/>
    <w:rsid w:val="00140180"/>
    <w:rsid w:val="001457D3"/>
    <w:rsid w:val="00153518"/>
    <w:rsid w:val="00153A82"/>
    <w:rsid w:val="001570A5"/>
    <w:rsid w:val="00160CFC"/>
    <w:rsid w:val="00166AFB"/>
    <w:rsid w:val="00171057"/>
    <w:rsid w:val="0017225D"/>
    <w:rsid w:val="00177084"/>
    <w:rsid w:val="001826DE"/>
    <w:rsid w:val="0018450F"/>
    <w:rsid w:val="00192DCA"/>
    <w:rsid w:val="00196748"/>
    <w:rsid w:val="001A2C6C"/>
    <w:rsid w:val="001A64AD"/>
    <w:rsid w:val="001B2847"/>
    <w:rsid w:val="001B4557"/>
    <w:rsid w:val="001B4A21"/>
    <w:rsid w:val="001B6578"/>
    <w:rsid w:val="001B7C5E"/>
    <w:rsid w:val="001C0B48"/>
    <w:rsid w:val="001C7AB2"/>
    <w:rsid w:val="001D08F8"/>
    <w:rsid w:val="001D15B0"/>
    <w:rsid w:val="001D6A22"/>
    <w:rsid w:val="001E453E"/>
    <w:rsid w:val="001E470C"/>
    <w:rsid w:val="001E4B14"/>
    <w:rsid w:val="001E4CEC"/>
    <w:rsid w:val="001E5FE8"/>
    <w:rsid w:val="001E7B47"/>
    <w:rsid w:val="001F569A"/>
    <w:rsid w:val="001F7DC9"/>
    <w:rsid w:val="00204D51"/>
    <w:rsid w:val="00206A32"/>
    <w:rsid w:val="00207B3B"/>
    <w:rsid w:val="00210528"/>
    <w:rsid w:val="00212DDD"/>
    <w:rsid w:val="0021409C"/>
    <w:rsid w:val="00214236"/>
    <w:rsid w:val="00214F83"/>
    <w:rsid w:val="002154A2"/>
    <w:rsid w:val="00217B45"/>
    <w:rsid w:val="00221825"/>
    <w:rsid w:val="00223FE1"/>
    <w:rsid w:val="0022721B"/>
    <w:rsid w:val="00227BFD"/>
    <w:rsid w:val="00231D4D"/>
    <w:rsid w:val="002356F3"/>
    <w:rsid w:val="00236620"/>
    <w:rsid w:val="00236A3F"/>
    <w:rsid w:val="0023746F"/>
    <w:rsid w:val="00237852"/>
    <w:rsid w:val="00237E5B"/>
    <w:rsid w:val="00240BD4"/>
    <w:rsid w:val="00240C93"/>
    <w:rsid w:val="002416D0"/>
    <w:rsid w:val="00246CC3"/>
    <w:rsid w:val="00252C03"/>
    <w:rsid w:val="0025566E"/>
    <w:rsid w:val="00261A84"/>
    <w:rsid w:val="0026511C"/>
    <w:rsid w:val="00270079"/>
    <w:rsid w:val="0027140F"/>
    <w:rsid w:val="002743E0"/>
    <w:rsid w:val="00275947"/>
    <w:rsid w:val="00276A3D"/>
    <w:rsid w:val="002809B2"/>
    <w:rsid w:val="00281EC7"/>
    <w:rsid w:val="00283544"/>
    <w:rsid w:val="0028355A"/>
    <w:rsid w:val="00287BC9"/>
    <w:rsid w:val="00290A26"/>
    <w:rsid w:val="00294496"/>
    <w:rsid w:val="00294CEA"/>
    <w:rsid w:val="002958B1"/>
    <w:rsid w:val="002A3BA1"/>
    <w:rsid w:val="002A5452"/>
    <w:rsid w:val="002A6A5D"/>
    <w:rsid w:val="002A703D"/>
    <w:rsid w:val="002B1C8B"/>
    <w:rsid w:val="002B1E19"/>
    <w:rsid w:val="002B2DBD"/>
    <w:rsid w:val="002C0BC2"/>
    <w:rsid w:val="002C2B3A"/>
    <w:rsid w:val="002C31E0"/>
    <w:rsid w:val="002C499A"/>
    <w:rsid w:val="002C60B8"/>
    <w:rsid w:val="002D1AFD"/>
    <w:rsid w:val="002D481D"/>
    <w:rsid w:val="002E22A6"/>
    <w:rsid w:val="002E4006"/>
    <w:rsid w:val="002E4581"/>
    <w:rsid w:val="002E50FA"/>
    <w:rsid w:val="002F1EED"/>
    <w:rsid w:val="002F69C1"/>
    <w:rsid w:val="003005B7"/>
    <w:rsid w:val="00304033"/>
    <w:rsid w:val="00306B29"/>
    <w:rsid w:val="00317E78"/>
    <w:rsid w:val="0032030F"/>
    <w:rsid w:val="00320560"/>
    <w:rsid w:val="00320847"/>
    <w:rsid w:val="00320BBA"/>
    <w:rsid w:val="00322AA0"/>
    <w:rsid w:val="003230FE"/>
    <w:rsid w:val="0032464C"/>
    <w:rsid w:val="00324A2A"/>
    <w:rsid w:val="003255FE"/>
    <w:rsid w:val="003257A7"/>
    <w:rsid w:val="0032733C"/>
    <w:rsid w:val="00327A23"/>
    <w:rsid w:val="00330287"/>
    <w:rsid w:val="00332187"/>
    <w:rsid w:val="00333772"/>
    <w:rsid w:val="003363E7"/>
    <w:rsid w:val="00342D7E"/>
    <w:rsid w:val="003434D0"/>
    <w:rsid w:val="00344ADA"/>
    <w:rsid w:val="00351479"/>
    <w:rsid w:val="00353BC9"/>
    <w:rsid w:val="00356654"/>
    <w:rsid w:val="003606CC"/>
    <w:rsid w:val="00361A77"/>
    <w:rsid w:val="0036290D"/>
    <w:rsid w:val="00371F6D"/>
    <w:rsid w:val="0037203F"/>
    <w:rsid w:val="00372A57"/>
    <w:rsid w:val="00373CED"/>
    <w:rsid w:val="003814FE"/>
    <w:rsid w:val="0038378D"/>
    <w:rsid w:val="00390161"/>
    <w:rsid w:val="003905BB"/>
    <w:rsid w:val="0039105C"/>
    <w:rsid w:val="00393F67"/>
    <w:rsid w:val="00394825"/>
    <w:rsid w:val="003A4E36"/>
    <w:rsid w:val="003A533C"/>
    <w:rsid w:val="003A53D7"/>
    <w:rsid w:val="003A606B"/>
    <w:rsid w:val="003A67E7"/>
    <w:rsid w:val="003B0702"/>
    <w:rsid w:val="003B247E"/>
    <w:rsid w:val="003B266A"/>
    <w:rsid w:val="003B2F60"/>
    <w:rsid w:val="003B3171"/>
    <w:rsid w:val="003B429D"/>
    <w:rsid w:val="003B49F2"/>
    <w:rsid w:val="003B5D29"/>
    <w:rsid w:val="003B6174"/>
    <w:rsid w:val="003B662B"/>
    <w:rsid w:val="003B6B7C"/>
    <w:rsid w:val="003B6EFF"/>
    <w:rsid w:val="003B73AA"/>
    <w:rsid w:val="003C44D8"/>
    <w:rsid w:val="003C590F"/>
    <w:rsid w:val="003D0C30"/>
    <w:rsid w:val="003D34CF"/>
    <w:rsid w:val="003D66C7"/>
    <w:rsid w:val="003D6F8E"/>
    <w:rsid w:val="003E1369"/>
    <w:rsid w:val="003E1B2A"/>
    <w:rsid w:val="003E4F56"/>
    <w:rsid w:val="003F02D3"/>
    <w:rsid w:val="003F06C4"/>
    <w:rsid w:val="003F0A34"/>
    <w:rsid w:val="003F19FB"/>
    <w:rsid w:val="003F2BB3"/>
    <w:rsid w:val="003F45E1"/>
    <w:rsid w:val="003F46A4"/>
    <w:rsid w:val="003F50FC"/>
    <w:rsid w:val="003F7E75"/>
    <w:rsid w:val="00401173"/>
    <w:rsid w:val="00401E44"/>
    <w:rsid w:val="00405FB0"/>
    <w:rsid w:val="004147AD"/>
    <w:rsid w:val="00414838"/>
    <w:rsid w:val="004244CE"/>
    <w:rsid w:val="004262F5"/>
    <w:rsid w:val="00426AAA"/>
    <w:rsid w:val="004307E3"/>
    <w:rsid w:val="004367AD"/>
    <w:rsid w:val="004420B9"/>
    <w:rsid w:val="0044704F"/>
    <w:rsid w:val="0045315F"/>
    <w:rsid w:val="00454C0C"/>
    <w:rsid w:val="00456FC1"/>
    <w:rsid w:val="00460147"/>
    <w:rsid w:val="00460660"/>
    <w:rsid w:val="00462140"/>
    <w:rsid w:val="00462158"/>
    <w:rsid w:val="00466CAC"/>
    <w:rsid w:val="004764ED"/>
    <w:rsid w:val="00476960"/>
    <w:rsid w:val="00483476"/>
    <w:rsid w:val="00490474"/>
    <w:rsid w:val="00491396"/>
    <w:rsid w:val="004916A4"/>
    <w:rsid w:val="00493F63"/>
    <w:rsid w:val="00494AF7"/>
    <w:rsid w:val="0049624E"/>
    <w:rsid w:val="004A352E"/>
    <w:rsid w:val="004A6F3D"/>
    <w:rsid w:val="004A7ECE"/>
    <w:rsid w:val="004B2DEB"/>
    <w:rsid w:val="004B3076"/>
    <w:rsid w:val="004B3B9D"/>
    <w:rsid w:val="004B7A1D"/>
    <w:rsid w:val="004B7F77"/>
    <w:rsid w:val="004C1EB9"/>
    <w:rsid w:val="004C32F0"/>
    <w:rsid w:val="004C6FDB"/>
    <w:rsid w:val="004C7057"/>
    <w:rsid w:val="004D1B46"/>
    <w:rsid w:val="004D1E7A"/>
    <w:rsid w:val="004D370D"/>
    <w:rsid w:val="004E3BCC"/>
    <w:rsid w:val="004E3E01"/>
    <w:rsid w:val="004E6270"/>
    <w:rsid w:val="004E7AC6"/>
    <w:rsid w:val="004F0326"/>
    <w:rsid w:val="004F0C5E"/>
    <w:rsid w:val="004F3B2B"/>
    <w:rsid w:val="004F5F68"/>
    <w:rsid w:val="005010E2"/>
    <w:rsid w:val="00501359"/>
    <w:rsid w:val="005041E2"/>
    <w:rsid w:val="00505738"/>
    <w:rsid w:val="00507B88"/>
    <w:rsid w:val="00511176"/>
    <w:rsid w:val="00512886"/>
    <w:rsid w:val="00520B0C"/>
    <w:rsid w:val="0052135E"/>
    <w:rsid w:val="0052330B"/>
    <w:rsid w:val="00527DAC"/>
    <w:rsid w:val="00531163"/>
    <w:rsid w:val="00533B6F"/>
    <w:rsid w:val="005355B6"/>
    <w:rsid w:val="00535A1C"/>
    <w:rsid w:val="00535F52"/>
    <w:rsid w:val="005457CA"/>
    <w:rsid w:val="00546956"/>
    <w:rsid w:val="00546E7B"/>
    <w:rsid w:val="005513CE"/>
    <w:rsid w:val="00556B01"/>
    <w:rsid w:val="00560526"/>
    <w:rsid w:val="00562E8D"/>
    <w:rsid w:val="005633B8"/>
    <w:rsid w:val="00565182"/>
    <w:rsid w:val="005658F6"/>
    <w:rsid w:val="0056785A"/>
    <w:rsid w:val="00570CAD"/>
    <w:rsid w:val="005739A8"/>
    <w:rsid w:val="005740E4"/>
    <w:rsid w:val="005744BB"/>
    <w:rsid w:val="0057672B"/>
    <w:rsid w:val="0057769A"/>
    <w:rsid w:val="00577B9E"/>
    <w:rsid w:val="005821D4"/>
    <w:rsid w:val="00584941"/>
    <w:rsid w:val="005907EC"/>
    <w:rsid w:val="00590857"/>
    <w:rsid w:val="0059160B"/>
    <w:rsid w:val="00594D4C"/>
    <w:rsid w:val="00596425"/>
    <w:rsid w:val="00596E47"/>
    <w:rsid w:val="005A32C2"/>
    <w:rsid w:val="005A4856"/>
    <w:rsid w:val="005A6301"/>
    <w:rsid w:val="005A6697"/>
    <w:rsid w:val="005A6B28"/>
    <w:rsid w:val="005A7866"/>
    <w:rsid w:val="005B3264"/>
    <w:rsid w:val="005B54FD"/>
    <w:rsid w:val="005C21B8"/>
    <w:rsid w:val="005C5363"/>
    <w:rsid w:val="005C692A"/>
    <w:rsid w:val="005C6F4C"/>
    <w:rsid w:val="005D68BF"/>
    <w:rsid w:val="005D76B6"/>
    <w:rsid w:val="005E1511"/>
    <w:rsid w:val="005E308C"/>
    <w:rsid w:val="005E3991"/>
    <w:rsid w:val="005E5094"/>
    <w:rsid w:val="005E55B3"/>
    <w:rsid w:val="005E7929"/>
    <w:rsid w:val="005F0F4E"/>
    <w:rsid w:val="005F2D3C"/>
    <w:rsid w:val="005F3072"/>
    <w:rsid w:val="005F5091"/>
    <w:rsid w:val="005F50A9"/>
    <w:rsid w:val="005F5800"/>
    <w:rsid w:val="005F6454"/>
    <w:rsid w:val="00600E08"/>
    <w:rsid w:val="0060287E"/>
    <w:rsid w:val="00603B38"/>
    <w:rsid w:val="00603EA6"/>
    <w:rsid w:val="00604BD7"/>
    <w:rsid w:val="00612F5A"/>
    <w:rsid w:val="0061323E"/>
    <w:rsid w:val="00616AD1"/>
    <w:rsid w:val="00617250"/>
    <w:rsid w:val="00621CEA"/>
    <w:rsid w:val="00625E32"/>
    <w:rsid w:val="0063018E"/>
    <w:rsid w:val="006311F9"/>
    <w:rsid w:val="0063607F"/>
    <w:rsid w:val="0063684C"/>
    <w:rsid w:val="00637A26"/>
    <w:rsid w:val="006406DB"/>
    <w:rsid w:val="0064236C"/>
    <w:rsid w:val="00643170"/>
    <w:rsid w:val="00643AF0"/>
    <w:rsid w:val="00644927"/>
    <w:rsid w:val="00647212"/>
    <w:rsid w:val="0065385F"/>
    <w:rsid w:val="006553E7"/>
    <w:rsid w:val="0065749A"/>
    <w:rsid w:val="00657CAC"/>
    <w:rsid w:val="006610DE"/>
    <w:rsid w:val="0066207A"/>
    <w:rsid w:val="0066267B"/>
    <w:rsid w:val="00672367"/>
    <w:rsid w:val="00675FFB"/>
    <w:rsid w:val="00681038"/>
    <w:rsid w:val="00681154"/>
    <w:rsid w:val="006846CC"/>
    <w:rsid w:val="006863D8"/>
    <w:rsid w:val="00686BB3"/>
    <w:rsid w:val="006874F4"/>
    <w:rsid w:val="006879A5"/>
    <w:rsid w:val="00690BCE"/>
    <w:rsid w:val="00693381"/>
    <w:rsid w:val="00694610"/>
    <w:rsid w:val="006956CF"/>
    <w:rsid w:val="00695818"/>
    <w:rsid w:val="006A2AD2"/>
    <w:rsid w:val="006A43A5"/>
    <w:rsid w:val="006A59C0"/>
    <w:rsid w:val="006A7DC3"/>
    <w:rsid w:val="006B4671"/>
    <w:rsid w:val="006B5B64"/>
    <w:rsid w:val="006C07EA"/>
    <w:rsid w:val="006C1FE7"/>
    <w:rsid w:val="006C4F34"/>
    <w:rsid w:val="006C6EA6"/>
    <w:rsid w:val="006C76A3"/>
    <w:rsid w:val="006D33F0"/>
    <w:rsid w:val="006D394A"/>
    <w:rsid w:val="006E6096"/>
    <w:rsid w:val="006E798F"/>
    <w:rsid w:val="006F12C5"/>
    <w:rsid w:val="006F1320"/>
    <w:rsid w:val="006F17F4"/>
    <w:rsid w:val="006F3E73"/>
    <w:rsid w:val="006F45D3"/>
    <w:rsid w:val="006F5378"/>
    <w:rsid w:val="006F5758"/>
    <w:rsid w:val="006F610E"/>
    <w:rsid w:val="006F698A"/>
    <w:rsid w:val="0070058E"/>
    <w:rsid w:val="00702029"/>
    <w:rsid w:val="0070735D"/>
    <w:rsid w:val="00707F6B"/>
    <w:rsid w:val="00713BC8"/>
    <w:rsid w:val="00720778"/>
    <w:rsid w:val="00721235"/>
    <w:rsid w:val="00733968"/>
    <w:rsid w:val="00734EB1"/>
    <w:rsid w:val="00736432"/>
    <w:rsid w:val="0073785E"/>
    <w:rsid w:val="00740025"/>
    <w:rsid w:val="00743F78"/>
    <w:rsid w:val="00743F90"/>
    <w:rsid w:val="0075147D"/>
    <w:rsid w:val="00752D48"/>
    <w:rsid w:val="0075445B"/>
    <w:rsid w:val="00760B42"/>
    <w:rsid w:val="00761D49"/>
    <w:rsid w:val="007634FD"/>
    <w:rsid w:val="00763C80"/>
    <w:rsid w:val="00766B1A"/>
    <w:rsid w:val="00770A07"/>
    <w:rsid w:val="00772588"/>
    <w:rsid w:val="007753D2"/>
    <w:rsid w:val="00777FB1"/>
    <w:rsid w:val="00780CCA"/>
    <w:rsid w:val="00782229"/>
    <w:rsid w:val="0078545B"/>
    <w:rsid w:val="007857C3"/>
    <w:rsid w:val="007868FC"/>
    <w:rsid w:val="00786DB7"/>
    <w:rsid w:val="00787161"/>
    <w:rsid w:val="00787B13"/>
    <w:rsid w:val="00790193"/>
    <w:rsid w:val="007908FC"/>
    <w:rsid w:val="00794342"/>
    <w:rsid w:val="00794F17"/>
    <w:rsid w:val="00797A89"/>
    <w:rsid w:val="007A4472"/>
    <w:rsid w:val="007A5480"/>
    <w:rsid w:val="007A7BC1"/>
    <w:rsid w:val="007C4330"/>
    <w:rsid w:val="007C481D"/>
    <w:rsid w:val="007C4AD0"/>
    <w:rsid w:val="007C7C66"/>
    <w:rsid w:val="007D1E54"/>
    <w:rsid w:val="007D5175"/>
    <w:rsid w:val="007D71F0"/>
    <w:rsid w:val="007D7214"/>
    <w:rsid w:val="007E0D5E"/>
    <w:rsid w:val="007E5882"/>
    <w:rsid w:val="007F1263"/>
    <w:rsid w:val="007F2789"/>
    <w:rsid w:val="007F28F3"/>
    <w:rsid w:val="007F2F79"/>
    <w:rsid w:val="007F580D"/>
    <w:rsid w:val="007F5B54"/>
    <w:rsid w:val="008002A7"/>
    <w:rsid w:val="00800394"/>
    <w:rsid w:val="00804382"/>
    <w:rsid w:val="008043ED"/>
    <w:rsid w:val="008101B3"/>
    <w:rsid w:val="008123F5"/>
    <w:rsid w:val="008127FE"/>
    <w:rsid w:val="008138A8"/>
    <w:rsid w:val="00813ED0"/>
    <w:rsid w:val="0081554F"/>
    <w:rsid w:val="00825C0B"/>
    <w:rsid w:val="0082611E"/>
    <w:rsid w:val="008270A5"/>
    <w:rsid w:val="00833240"/>
    <w:rsid w:val="008403C4"/>
    <w:rsid w:val="00840582"/>
    <w:rsid w:val="00842949"/>
    <w:rsid w:val="008452B7"/>
    <w:rsid w:val="00846D8C"/>
    <w:rsid w:val="0085170D"/>
    <w:rsid w:val="00854E74"/>
    <w:rsid w:val="00855CE2"/>
    <w:rsid w:val="008605A1"/>
    <w:rsid w:val="00861376"/>
    <w:rsid w:val="008619B3"/>
    <w:rsid w:val="008634F0"/>
    <w:rsid w:val="0086359F"/>
    <w:rsid w:val="0086395B"/>
    <w:rsid w:val="00863F51"/>
    <w:rsid w:val="00864628"/>
    <w:rsid w:val="00865E8C"/>
    <w:rsid w:val="00870C4D"/>
    <w:rsid w:val="00871225"/>
    <w:rsid w:val="008737FA"/>
    <w:rsid w:val="00874EBF"/>
    <w:rsid w:val="008809D6"/>
    <w:rsid w:val="008822F9"/>
    <w:rsid w:val="00883DFD"/>
    <w:rsid w:val="0088438C"/>
    <w:rsid w:val="00884931"/>
    <w:rsid w:val="008851A0"/>
    <w:rsid w:val="00885588"/>
    <w:rsid w:val="0089424A"/>
    <w:rsid w:val="00894F88"/>
    <w:rsid w:val="00896DAA"/>
    <w:rsid w:val="008A2460"/>
    <w:rsid w:val="008A71B1"/>
    <w:rsid w:val="008B19F3"/>
    <w:rsid w:val="008B1CC1"/>
    <w:rsid w:val="008B26F5"/>
    <w:rsid w:val="008B6643"/>
    <w:rsid w:val="008B6672"/>
    <w:rsid w:val="008C1563"/>
    <w:rsid w:val="008C2ED2"/>
    <w:rsid w:val="008C3F0B"/>
    <w:rsid w:val="008C4C49"/>
    <w:rsid w:val="008D0210"/>
    <w:rsid w:val="008D0DC5"/>
    <w:rsid w:val="008D2AFA"/>
    <w:rsid w:val="008D361C"/>
    <w:rsid w:val="008D514B"/>
    <w:rsid w:val="008D5B7F"/>
    <w:rsid w:val="008E0D7C"/>
    <w:rsid w:val="008E1996"/>
    <w:rsid w:val="008E1F21"/>
    <w:rsid w:val="008E251E"/>
    <w:rsid w:val="008E2DB1"/>
    <w:rsid w:val="008E379F"/>
    <w:rsid w:val="008E60A8"/>
    <w:rsid w:val="008F0235"/>
    <w:rsid w:val="008F0612"/>
    <w:rsid w:val="008F1C81"/>
    <w:rsid w:val="008F4C49"/>
    <w:rsid w:val="008F6355"/>
    <w:rsid w:val="00901FF3"/>
    <w:rsid w:val="00904D21"/>
    <w:rsid w:val="00912158"/>
    <w:rsid w:val="00912F4D"/>
    <w:rsid w:val="00913726"/>
    <w:rsid w:val="00914B6F"/>
    <w:rsid w:val="00914CAB"/>
    <w:rsid w:val="00920E01"/>
    <w:rsid w:val="00921683"/>
    <w:rsid w:val="00921C66"/>
    <w:rsid w:val="00921DCD"/>
    <w:rsid w:val="00921EC5"/>
    <w:rsid w:val="009228AD"/>
    <w:rsid w:val="00922C0F"/>
    <w:rsid w:val="0092656B"/>
    <w:rsid w:val="00930B2E"/>
    <w:rsid w:val="00931E1F"/>
    <w:rsid w:val="00940B59"/>
    <w:rsid w:val="00941A57"/>
    <w:rsid w:val="00942112"/>
    <w:rsid w:val="0094338E"/>
    <w:rsid w:val="009450F8"/>
    <w:rsid w:val="00946EF6"/>
    <w:rsid w:val="0094756B"/>
    <w:rsid w:val="0094776C"/>
    <w:rsid w:val="0095002F"/>
    <w:rsid w:val="009517D0"/>
    <w:rsid w:val="00952187"/>
    <w:rsid w:val="00952364"/>
    <w:rsid w:val="00953563"/>
    <w:rsid w:val="00955FF7"/>
    <w:rsid w:val="00961B3A"/>
    <w:rsid w:val="00964AED"/>
    <w:rsid w:val="009667B6"/>
    <w:rsid w:val="00971092"/>
    <w:rsid w:val="00971C80"/>
    <w:rsid w:val="0097258A"/>
    <w:rsid w:val="00976B0D"/>
    <w:rsid w:val="00976DC1"/>
    <w:rsid w:val="0098495F"/>
    <w:rsid w:val="009856A3"/>
    <w:rsid w:val="00993C4D"/>
    <w:rsid w:val="009947BE"/>
    <w:rsid w:val="00997082"/>
    <w:rsid w:val="00997132"/>
    <w:rsid w:val="00997D0F"/>
    <w:rsid w:val="009A0868"/>
    <w:rsid w:val="009A41A8"/>
    <w:rsid w:val="009A576E"/>
    <w:rsid w:val="009A5C5C"/>
    <w:rsid w:val="009A67BA"/>
    <w:rsid w:val="009B2450"/>
    <w:rsid w:val="009B28BB"/>
    <w:rsid w:val="009B55AD"/>
    <w:rsid w:val="009C0FC8"/>
    <w:rsid w:val="009C3D29"/>
    <w:rsid w:val="009C3FED"/>
    <w:rsid w:val="009C5E26"/>
    <w:rsid w:val="009C65D4"/>
    <w:rsid w:val="009D2183"/>
    <w:rsid w:val="009D3589"/>
    <w:rsid w:val="009D5A97"/>
    <w:rsid w:val="009D6C08"/>
    <w:rsid w:val="009E138F"/>
    <w:rsid w:val="009E2B01"/>
    <w:rsid w:val="009E77AA"/>
    <w:rsid w:val="009F0F3E"/>
    <w:rsid w:val="009F10DD"/>
    <w:rsid w:val="009F2EC5"/>
    <w:rsid w:val="009F3153"/>
    <w:rsid w:val="009F3FA2"/>
    <w:rsid w:val="009F6CAC"/>
    <w:rsid w:val="009F7F3F"/>
    <w:rsid w:val="00A0397F"/>
    <w:rsid w:val="00A03BF7"/>
    <w:rsid w:val="00A0509A"/>
    <w:rsid w:val="00A10284"/>
    <w:rsid w:val="00A135B6"/>
    <w:rsid w:val="00A161DB"/>
    <w:rsid w:val="00A17088"/>
    <w:rsid w:val="00A20A6F"/>
    <w:rsid w:val="00A20AB8"/>
    <w:rsid w:val="00A22438"/>
    <w:rsid w:val="00A22985"/>
    <w:rsid w:val="00A23F17"/>
    <w:rsid w:val="00A27695"/>
    <w:rsid w:val="00A3032D"/>
    <w:rsid w:val="00A33530"/>
    <w:rsid w:val="00A34491"/>
    <w:rsid w:val="00A4003F"/>
    <w:rsid w:val="00A41EBD"/>
    <w:rsid w:val="00A41F83"/>
    <w:rsid w:val="00A42C0F"/>
    <w:rsid w:val="00A43E17"/>
    <w:rsid w:val="00A458E4"/>
    <w:rsid w:val="00A513DE"/>
    <w:rsid w:val="00A5321E"/>
    <w:rsid w:val="00A56956"/>
    <w:rsid w:val="00A57C33"/>
    <w:rsid w:val="00A57D50"/>
    <w:rsid w:val="00A63403"/>
    <w:rsid w:val="00A65224"/>
    <w:rsid w:val="00A67679"/>
    <w:rsid w:val="00A67D92"/>
    <w:rsid w:val="00A702F2"/>
    <w:rsid w:val="00A72781"/>
    <w:rsid w:val="00A807E3"/>
    <w:rsid w:val="00A814F1"/>
    <w:rsid w:val="00A845F0"/>
    <w:rsid w:val="00A85656"/>
    <w:rsid w:val="00A85AB1"/>
    <w:rsid w:val="00A903ED"/>
    <w:rsid w:val="00A90FDD"/>
    <w:rsid w:val="00A92B73"/>
    <w:rsid w:val="00A9503E"/>
    <w:rsid w:val="00AA0758"/>
    <w:rsid w:val="00AA1B58"/>
    <w:rsid w:val="00AB3746"/>
    <w:rsid w:val="00AB4656"/>
    <w:rsid w:val="00AB5CC7"/>
    <w:rsid w:val="00AC208A"/>
    <w:rsid w:val="00AC4459"/>
    <w:rsid w:val="00AC4477"/>
    <w:rsid w:val="00AC6C1F"/>
    <w:rsid w:val="00AC6E8E"/>
    <w:rsid w:val="00AD01C6"/>
    <w:rsid w:val="00AD449D"/>
    <w:rsid w:val="00AD6C75"/>
    <w:rsid w:val="00AE2892"/>
    <w:rsid w:val="00AE3F6C"/>
    <w:rsid w:val="00AE5375"/>
    <w:rsid w:val="00AE71B6"/>
    <w:rsid w:val="00AE7554"/>
    <w:rsid w:val="00AE7ABE"/>
    <w:rsid w:val="00AF1936"/>
    <w:rsid w:val="00AF44DE"/>
    <w:rsid w:val="00B00912"/>
    <w:rsid w:val="00B01B91"/>
    <w:rsid w:val="00B07F12"/>
    <w:rsid w:val="00B1061F"/>
    <w:rsid w:val="00B1123D"/>
    <w:rsid w:val="00B11E76"/>
    <w:rsid w:val="00B12013"/>
    <w:rsid w:val="00B12D0C"/>
    <w:rsid w:val="00B141C9"/>
    <w:rsid w:val="00B211A7"/>
    <w:rsid w:val="00B21498"/>
    <w:rsid w:val="00B26467"/>
    <w:rsid w:val="00B3319A"/>
    <w:rsid w:val="00B33EF2"/>
    <w:rsid w:val="00B348C0"/>
    <w:rsid w:val="00B4411E"/>
    <w:rsid w:val="00B44FBA"/>
    <w:rsid w:val="00B55281"/>
    <w:rsid w:val="00B556C0"/>
    <w:rsid w:val="00B55B34"/>
    <w:rsid w:val="00B573B1"/>
    <w:rsid w:val="00B57674"/>
    <w:rsid w:val="00B635EA"/>
    <w:rsid w:val="00B63A75"/>
    <w:rsid w:val="00B64B73"/>
    <w:rsid w:val="00B65FB0"/>
    <w:rsid w:val="00B676A7"/>
    <w:rsid w:val="00B727FC"/>
    <w:rsid w:val="00B72B56"/>
    <w:rsid w:val="00B73309"/>
    <w:rsid w:val="00B73BCF"/>
    <w:rsid w:val="00B7546D"/>
    <w:rsid w:val="00B75655"/>
    <w:rsid w:val="00B830C9"/>
    <w:rsid w:val="00B84C4C"/>
    <w:rsid w:val="00B8613A"/>
    <w:rsid w:val="00B86295"/>
    <w:rsid w:val="00B917AB"/>
    <w:rsid w:val="00B92D0D"/>
    <w:rsid w:val="00B93218"/>
    <w:rsid w:val="00B93843"/>
    <w:rsid w:val="00B93A31"/>
    <w:rsid w:val="00B93DE8"/>
    <w:rsid w:val="00B94749"/>
    <w:rsid w:val="00BA045F"/>
    <w:rsid w:val="00BA2841"/>
    <w:rsid w:val="00BA7782"/>
    <w:rsid w:val="00BB3560"/>
    <w:rsid w:val="00BB4AE7"/>
    <w:rsid w:val="00BB7B8B"/>
    <w:rsid w:val="00BC197C"/>
    <w:rsid w:val="00BC1EC6"/>
    <w:rsid w:val="00BC1F75"/>
    <w:rsid w:val="00BD2C7F"/>
    <w:rsid w:val="00BD4C7B"/>
    <w:rsid w:val="00BD519E"/>
    <w:rsid w:val="00BD6CD4"/>
    <w:rsid w:val="00BE1E8D"/>
    <w:rsid w:val="00BE413E"/>
    <w:rsid w:val="00BE7307"/>
    <w:rsid w:val="00BF588D"/>
    <w:rsid w:val="00C0182D"/>
    <w:rsid w:val="00C01B66"/>
    <w:rsid w:val="00C043C5"/>
    <w:rsid w:val="00C118A9"/>
    <w:rsid w:val="00C12C55"/>
    <w:rsid w:val="00C13397"/>
    <w:rsid w:val="00C13BE0"/>
    <w:rsid w:val="00C20580"/>
    <w:rsid w:val="00C2225C"/>
    <w:rsid w:val="00C2285E"/>
    <w:rsid w:val="00C31A6E"/>
    <w:rsid w:val="00C33BB9"/>
    <w:rsid w:val="00C40092"/>
    <w:rsid w:val="00C42070"/>
    <w:rsid w:val="00C43BA9"/>
    <w:rsid w:val="00C46021"/>
    <w:rsid w:val="00C505EF"/>
    <w:rsid w:val="00C54848"/>
    <w:rsid w:val="00C567E7"/>
    <w:rsid w:val="00C56921"/>
    <w:rsid w:val="00C60141"/>
    <w:rsid w:val="00C61EC3"/>
    <w:rsid w:val="00C62C17"/>
    <w:rsid w:val="00C63799"/>
    <w:rsid w:val="00C72AB5"/>
    <w:rsid w:val="00C8228C"/>
    <w:rsid w:val="00C8342B"/>
    <w:rsid w:val="00C852E8"/>
    <w:rsid w:val="00C85DD7"/>
    <w:rsid w:val="00C862FC"/>
    <w:rsid w:val="00C92F46"/>
    <w:rsid w:val="00C932C4"/>
    <w:rsid w:val="00C96DAE"/>
    <w:rsid w:val="00C97332"/>
    <w:rsid w:val="00C97C80"/>
    <w:rsid w:val="00CA410A"/>
    <w:rsid w:val="00CA5989"/>
    <w:rsid w:val="00CB17CE"/>
    <w:rsid w:val="00CB2883"/>
    <w:rsid w:val="00CB5174"/>
    <w:rsid w:val="00CB646B"/>
    <w:rsid w:val="00CC0BFD"/>
    <w:rsid w:val="00CC3FB0"/>
    <w:rsid w:val="00CC5085"/>
    <w:rsid w:val="00CC5A16"/>
    <w:rsid w:val="00CD03EC"/>
    <w:rsid w:val="00CD2200"/>
    <w:rsid w:val="00CD31C8"/>
    <w:rsid w:val="00CD40CB"/>
    <w:rsid w:val="00CD5A4F"/>
    <w:rsid w:val="00CE6125"/>
    <w:rsid w:val="00CE6898"/>
    <w:rsid w:val="00CF0036"/>
    <w:rsid w:val="00CF0395"/>
    <w:rsid w:val="00CF2E1B"/>
    <w:rsid w:val="00CF4939"/>
    <w:rsid w:val="00D03F1E"/>
    <w:rsid w:val="00D11120"/>
    <w:rsid w:val="00D134FF"/>
    <w:rsid w:val="00D15685"/>
    <w:rsid w:val="00D15BF4"/>
    <w:rsid w:val="00D164AA"/>
    <w:rsid w:val="00D168F3"/>
    <w:rsid w:val="00D241F0"/>
    <w:rsid w:val="00D25453"/>
    <w:rsid w:val="00D26BE4"/>
    <w:rsid w:val="00D31E0B"/>
    <w:rsid w:val="00D34889"/>
    <w:rsid w:val="00D34BC7"/>
    <w:rsid w:val="00D45558"/>
    <w:rsid w:val="00D46420"/>
    <w:rsid w:val="00D47BED"/>
    <w:rsid w:val="00D53243"/>
    <w:rsid w:val="00D56321"/>
    <w:rsid w:val="00D566E4"/>
    <w:rsid w:val="00D603FD"/>
    <w:rsid w:val="00D6322D"/>
    <w:rsid w:val="00D63C2F"/>
    <w:rsid w:val="00D63F1F"/>
    <w:rsid w:val="00D64166"/>
    <w:rsid w:val="00D65EC8"/>
    <w:rsid w:val="00D663B6"/>
    <w:rsid w:val="00D72297"/>
    <w:rsid w:val="00D72FBF"/>
    <w:rsid w:val="00D735E3"/>
    <w:rsid w:val="00D741FF"/>
    <w:rsid w:val="00D74DBD"/>
    <w:rsid w:val="00D80266"/>
    <w:rsid w:val="00D82BC9"/>
    <w:rsid w:val="00D82EE9"/>
    <w:rsid w:val="00D8394C"/>
    <w:rsid w:val="00D867A7"/>
    <w:rsid w:val="00D8794B"/>
    <w:rsid w:val="00D90099"/>
    <w:rsid w:val="00D9064C"/>
    <w:rsid w:val="00D91B47"/>
    <w:rsid w:val="00D91EB8"/>
    <w:rsid w:val="00D973E4"/>
    <w:rsid w:val="00D976BF"/>
    <w:rsid w:val="00DA0966"/>
    <w:rsid w:val="00DA7098"/>
    <w:rsid w:val="00DB1355"/>
    <w:rsid w:val="00DB3B35"/>
    <w:rsid w:val="00DB6AE9"/>
    <w:rsid w:val="00DC5556"/>
    <w:rsid w:val="00DD0496"/>
    <w:rsid w:val="00DD1B74"/>
    <w:rsid w:val="00DD38D6"/>
    <w:rsid w:val="00DD4F64"/>
    <w:rsid w:val="00DD5598"/>
    <w:rsid w:val="00DD7ABD"/>
    <w:rsid w:val="00DE0430"/>
    <w:rsid w:val="00DE344C"/>
    <w:rsid w:val="00DE52F6"/>
    <w:rsid w:val="00DE682E"/>
    <w:rsid w:val="00DE7ACB"/>
    <w:rsid w:val="00E00B99"/>
    <w:rsid w:val="00E10A66"/>
    <w:rsid w:val="00E10E75"/>
    <w:rsid w:val="00E129FF"/>
    <w:rsid w:val="00E1655C"/>
    <w:rsid w:val="00E16B34"/>
    <w:rsid w:val="00E208C8"/>
    <w:rsid w:val="00E21895"/>
    <w:rsid w:val="00E2290A"/>
    <w:rsid w:val="00E25E2F"/>
    <w:rsid w:val="00E30585"/>
    <w:rsid w:val="00E30973"/>
    <w:rsid w:val="00E31510"/>
    <w:rsid w:val="00E322F7"/>
    <w:rsid w:val="00E3568F"/>
    <w:rsid w:val="00E362AB"/>
    <w:rsid w:val="00E37A67"/>
    <w:rsid w:val="00E409F2"/>
    <w:rsid w:val="00E434C1"/>
    <w:rsid w:val="00E44474"/>
    <w:rsid w:val="00E4763F"/>
    <w:rsid w:val="00E51C1E"/>
    <w:rsid w:val="00E55389"/>
    <w:rsid w:val="00E571FA"/>
    <w:rsid w:val="00E62024"/>
    <w:rsid w:val="00E6326C"/>
    <w:rsid w:val="00E63C75"/>
    <w:rsid w:val="00E71AEE"/>
    <w:rsid w:val="00E7281D"/>
    <w:rsid w:val="00E733CE"/>
    <w:rsid w:val="00E7540D"/>
    <w:rsid w:val="00E75F12"/>
    <w:rsid w:val="00E779E4"/>
    <w:rsid w:val="00E80551"/>
    <w:rsid w:val="00E839A7"/>
    <w:rsid w:val="00E86F72"/>
    <w:rsid w:val="00E90AD2"/>
    <w:rsid w:val="00E940C0"/>
    <w:rsid w:val="00E94844"/>
    <w:rsid w:val="00E9606E"/>
    <w:rsid w:val="00EA0AC1"/>
    <w:rsid w:val="00EA1AC9"/>
    <w:rsid w:val="00EA633F"/>
    <w:rsid w:val="00EC5719"/>
    <w:rsid w:val="00EC68E0"/>
    <w:rsid w:val="00ED0BB1"/>
    <w:rsid w:val="00ED19F2"/>
    <w:rsid w:val="00ED61E1"/>
    <w:rsid w:val="00ED6E84"/>
    <w:rsid w:val="00ED7B92"/>
    <w:rsid w:val="00EE133A"/>
    <w:rsid w:val="00EE15E8"/>
    <w:rsid w:val="00EE2B13"/>
    <w:rsid w:val="00EE320D"/>
    <w:rsid w:val="00EF057A"/>
    <w:rsid w:val="00EF3EBD"/>
    <w:rsid w:val="00EF5A99"/>
    <w:rsid w:val="00EF5D85"/>
    <w:rsid w:val="00EF7034"/>
    <w:rsid w:val="00F05988"/>
    <w:rsid w:val="00F1539C"/>
    <w:rsid w:val="00F21079"/>
    <w:rsid w:val="00F22E18"/>
    <w:rsid w:val="00F24DAD"/>
    <w:rsid w:val="00F263A1"/>
    <w:rsid w:val="00F27014"/>
    <w:rsid w:val="00F275A0"/>
    <w:rsid w:val="00F32D77"/>
    <w:rsid w:val="00F34C95"/>
    <w:rsid w:val="00F35882"/>
    <w:rsid w:val="00F41C86"/>
    <w:rsid w:val="00F452D5"/>
    <w:rsid w:val="00F45698"/>
    <w:rsid w:val="00F45AE5"/>
    <w:rsid w:val="00F46A0E"/>
    <w:rsid w:val="00F50CB1"/>
    <w:rsid w:val="00F555FA"/>
    <w:rsid w:val="00F56EB0"/>
    <w:rsid w:val="00F5791B"/>
    <w:rsid w:val="00F6130F"/>
    <w:rsid w:val="00F61897"/>
    <w:rsid w:val="00F647ED"/>
    <w:rsid w:val="00F6570D"/>
    <w:rsid w:val="00F6723B"/>
    <w:rsid w:val="00F67DDD"/>
    <w:rsid w:val="00F71079"/>
    <w:rsid w:val="00F71F50"/>
    <w:rsid w:val="00F72FA3"/>
    <w:rsid w:val="00F82426"/>
    <w:rsid w:val="00F82FA8"/>
    <w:rsid w:val="00F85CD0"/>
    <w:rsid w:val="00F91220"/>
    <w:rsid w:val="00F9284A"/>
    <w:rsid w:val="00F93C08"/>
    <w:rsid w:val="00FA20E8"/>
    <w:rsid w:val="00FA4CE5"/>
    <w:rsid w:val="00FA5A72"/>
    <w:rsid w:val="00FA6BBD"/>
    <w:rsid w:val="00FB2363"/>
    <w:rsid w:val="00FB27F3"/>
    <w:rsid w:val="00FB2E9F"/>
    <w:rsid w:val="00FB379E"/>
    <w:rsid w:val="00FB5564"/>
    <w:rsid w:val="00FB6067"/>
    <w:rsid w:val="00FC35AA"/>
    <w:rsid w:val="00FC49E2"/>
    <w:rsid w:val="00FC7331"/>
    <w:rsid w:val="00FD1074"/>
    <w:rsid w:val="00FD5148"/>
    <w:rsid w:val="00FD531E"/>
    <w:rsid w:val="00FD5A57"/>
    <w:rsid w:val="00FE049B"/>
    <w:rsid w:val="00FE11D8"/>
    <w:rsid w:val="00FE2B30"/>
    <w:rsid w:val="00FE32B3"/>
    <w:rsid w:val="00FE34D8"/>
    <w:rsid w:val="00FE54E0"/>
    <w:rsid w:val="00FF352A"/>
    <w:rsid w:val="00FF361F"/>
    <w:rsid w:val="00FF43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63179"/>
  <w15:docId w15:val="{30260812-0DD5-488A-8648-67B4B9FC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64C"/>
    <w:pPr>
      <w:ind w:left="720"/>
      <w:contextualSpacing/>
    </w:pPr>
  </w:style>
  <w:style w:type="table" w:styleId="Tablaconcuadrcula">
    <w:name w:val="Table Grid"/>
    <w:basedOn w:val="Tablanormal"/>
    <w:uiPriority w:val="59"/>
    <w:rsid w:val="0032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E52F6"/>
    <w:pPr>
      <w:spacing w:after="0" w:line="240" w:lineRule="auto"/>
      <w:jc w:val="both"/>
    </w:pPr>
    <w:rPr>
      <w:rFonts w:ascii="Arial" w:eastAsia="Times New Roman" w:hAnsi="Arial" w:cs="Arial"/>
      <w:sz w:val="18"/>
      <w:szCs w:val="24"/>
      <w:lang w:eastAsia="es-ES"/>
    </w:rPr>
  </w:style>
  <w:style w:type="character" w:customStyle="1" w:styleId="TextoindependienteCar">
    <w:name w:val="Texto independiente Car"/>
    <w:basedOn w:val="Fuentedeprrafopredeter"/>
    <w:link w:val="Textoindependiente"/>
    <w:rsid w:val="00DE52F6"/>
    <w:rPr>
      <w:rFonts w:ascii="Arial" w:eastAsia="Times New Roman" w:hAnsi="Arial" w:cs="Arial"/>
      <w:sz w:val="18"/>
      <w:szCs w:val="24"/>
      <w:lang w:eastAsia="es-ES"/>
    </w:rPr>
  </w:style>
  <w:style w:type="paragraph" w:customStyle="1" w:styleId="EstiloLatinaTrebuchetMS12ptNegroJustificadoSangrafra">
    <w:name w:val="Estilo (Latina) Trebuchet MS 12 pt Negro Justificado Sangría fra..."/>
    <w:basedOn w:val="Normal"/>
    <w:rsid w:val="00DE52F6"/>
    <w:pPr>
      <w:spacing w:before="60" w:after="60" w:line="240" w:lineRule="auto"/>
      <w:ind w:hanging="283"/>
      <w:jc w:val="both"/>
    </w:pPr>
    <w:rPr>
      <w:rFonts w:ascii="Trebuchet MS" w:eastAsia="Times New Roman" w:hAnsi="Trebuchet MS" w:cs="Times New Roman"/>
      <w:color w:val="000000"/>
      <w:sz w:val="20"/>
      <w:szCs w:val="20"/>
    </w:rPr>
  </w:style>
  <w:style w:type="paragraph" w:customStyle="1" w:styleId="textoreducidotabla">
    <w:name w:val="texto reducido tabla"/>
    <w:basedOn w:val="Normal"/>
    <w:link w:val="textoreducidotablaCar"/>
    <w:autoRedefine/>
    <w:qFormat/>
    <w:rsid w:val="006553E7"/>
    <w:pPr>
      <w:widowControl w:val="0"/>
      <w:autoSpaceDE w:val="0"/>
      <w:autoSpaceDN w:val="0"/>
      <w:adjustRightInd w:val="0"/>
      <w:spacing w:before="60" w:after="60" w:line="240" w:lineRule="auto"/>
      <w:ind w:right="36"/>
      <w:jc w:val="both"/>
    </w:pPr>
    <w:rPr>
      <w:rFonts w:ascii="Lato" w:eastAsia="Calibri" w:hAnsi="Lato" w:cs="Arial"/>
      <w:sz w:val="18"/>
      <w:szCs w:val="18"/>
    </w:rPr>
  </w:style>
  <w:style w:type="paragraph" w:customStyle="1" w:styleId="Textolibre">
    <w:name w:val="Texto libre"/>
    <w:basedOn w:val="Normal"/>
    <w:link w:val="TextolibreCar"/>
    <w:rsid w:val="00A135B6"/>
    <w:pPr>
      <w:spacing w:after="0" w:line="240" w:lineRule="auto"/>
      <w:jc w:val="both"/>
    </w:pPr>
    <w:rPr>
      <w:rFonts w:ascii="Arial" w:eastAsia="Times New Roman" w:hAnsi="Arial" w:cs="Arial"/>
      <w:sz w:val="16"/>
      <w:szCs w:val="16"/>
      <w:lang w:eastAsia="es-ES"/>
    </w:rPr>
  </w:style>
  <w:style w:type="character" w:customStyle="1" w:styleId="TextolibreCar">
    <w:name w:val="Texto libre Car"/>
    <w:link w:val="Textolibre"/>
    <w:rsid w:val="00A135B6"/>
    <w:rPr>
      <w:rFonts w:ascii="Arial" w:eastAsia="Times New Roman" w:hAnsi="Arial" w:cs="Arial"/>
      <w:sz w:val="16"/>
      <w:szCs w:val="16"/>
      <w:lang w:eastAsia="es-ES"/>
    </w:rPr>
  </w:style>
  <w:style w:type="character" w:customStyle="1" w:styleId="textoreducidotablaCar">
    <w:name w:val="texto reducido tabla Car"/>
    <w:link w:val="textoreducidotabla"/>
    <w:rsid w:val="006553E7"/>
    <w:rPr>
      <w:rFonts w:ascii="Lato" w:eastAsia="Calibri" w:hAnsi="Lato" w:cs="Arial"/>
      <w:sz w:val="18"/>
      <w:szCs w:val="18"/>
    </w:rPr>
  </w:style>
  <w:style w:type="paragraph" w:customStyle="1" w:styleId="PrimeraPgina">
    <w:name w:val="Primera Página"/>
    <w:basedOn w:val="Normal"/>
    <w:rsid w:val="009E2B01"/>
    <w:pPr>
      <w:spacing w:after="0" w:line="240" w:lineRule="auto"/>
      <w:jc w:val="center"/>
    </w:pPr>
    <w:rPr>
      <w:rFonts w:ascii="Verdana" w:eastAsia="Times New Roman" w:hAnsi="Verdana" w:cs="Times New Roman"/>
      <w:b/>
      <w:sz w:val="64"/>
      <w:szCs w:val="64"/>
      <w:lang w:eastAsia="es-ES"/>
    </w:rPr>
  </w:style>
  <w:style w:type="paragraph" w:styleId="Encabezado">
    <w:name w:val="header"/>
    <w:basedOn w:val="Normal"/>
    <w:link w:val="EncabezadoCar"/>
    <w:unhideWhenUsed/>
    <w:rsid w:val="009E2B01"/>
    <w:pPr>
      <w:tabs>
        <w:tab w:val="center" w:pos="4252"/>
        <w:tab w:val="right" w:pos="8504"/>
      </w:tabs>
      <w:spacing w:after="0" w:line="240" w:lineRule="auto"/>
      <w:jc w:val="both"/>
    </w:pPr>
    <w:rPr>
      <w:rFonts w:ascii="Verdana" w:eastAsia="Calibri" w:hAnsi="Verdana" w:cs="Times New Roman"/>
      <w:sz w:val="20"/>
      <w:szCs w:val="20"/>
    </w:rPr>
  </w:style>
  <w:style w:type="character" w:customStyle="1" w:styleId="EncabezadoCar">
    <w:name w:val="Encabezado Car"/>
    <w:basedOn w:val="Fuentedeprrafopredeter"/>
    <w:link w:val="Encabezado"/>
    <w:rsid w:val="009E2B01"/>
    <w:rPr>
      <w:rFonts w:ascii="Verdana" w:eastAsia="Calibri" w:hAnsi="Verdana" w:cs="Times New Roman"/>
      <w:sz w:val="20"/>
      <w:szCs w:val="20"/>
    </w:rPr>
  </w:style>
  <w:style w:type="paragraph" w:styleId="Piedepgina">
    <w:name w:val="footer"/>
    <w:basedOn w:val="Normal"/>
    <w:link w:val="PiedepginaCar"/>
    <w:uiPriority w:val="99"/>
    <w:unhideWhenUsed/>
    <w:rsid w:val="009E2B01"/>
    <w:pPr>
      <w:tabs>
        <w:tab w:val="center" w:pos="4252"/>
        <w:tab w:val="right" w:pos="8504"/>
      </w:tabs>
      <w:spacing w:after="0" w:line="240" w:lineRule="auto"/>
      <w:jc w:val="both"/>
    </w:pPr>
    <w:rPr>
      <w:rFonts w:ascii="Verdana" w:eastAsia="Calibri" w:hAnsi="Verdana" w:cs="Times New Roman"/>
      <w:sz w:val="20"/>
      <w:szCs w:val="20"/>
    </w:rPr>
  </w:style>
  <w:style w:type="character" w:customStyle="1" w:styleId="PiedepginaCar">
    <w:name w:val="Pie de página Car"/>
    <w:basedOn w:val="Fuentedeprrafopredeter"/>
    <w:link w:val="Piedepgina"/>
    <w:uiPriority w:val="99"/>
    <w:rsid w:val="009E2B01"/>
    <w:rPr>
      <w:rFonts w:ascii="Verdana" w:eastAsia="Calibri" w:hAnsi="Verdana" w:cs="Times New Roman"/>
      <w:sz w:val="20"/>
      <w:szCs w:val="20"/>
    </w:rPr>
  </w:style>
  <w:style w:type="character" w:styleId="Nmerodepgina">
    <w:name w:val="page number"/>
    <w:basedOn w:val="Fuentedeprrafopredeter"/>
    <w:rsid w:val="009E2B01"/>
  </w:style>
  <w:style w:type="paragraph" w:styleId="Textodeglobo">
    <w:name w:val="Balloon Text"/>
    <w:basedOn w:val="Normal"/>
    <w:link w:val="TextodegloboCar"/>
    <w:uiPriority w:val="99"/>
    <w:semiHidden/>
    <w:unhideWhenUsed/>
    <w:rsid w:val="009E2B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B01"/>
    <w:rPr>
      <w:rFonts w:ascii="Tahoma" w:hAnsi="Tahoma" w:cs="Tahoma"/>
      <w:sz w:val="16"/>
      <w:szCs w:val="16"/>
    </w:rPr>
  </w:style>
  <w:style w:type="paragraph" w:styleId="Sinespaciado">
    <w:name w:val="No Spacing"/>
    <w:link w:val="SinespaciadoCar"/>
    <w:uiPriority w:val="1"/>
    <w:qFormat/>
    <w:rsid w:val="002154A2"/>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2154A2"/>
    <w:rPr>
      <w:rFonts w:eastAsiaTheme="minorEastAsia"/>
    </w:rPr>
  </w:style>
  <w:style w:type="paragraph" w:customStyle="1" w:styleId="Default">
    <w:name w:val="Default"/>
    <w:link w:val="DefaultCar"/>
    <w:rsid w:val="00217B45"/>
    <w:pPr>
      <w:autoSpaceDE w:val="0"/>
      <w:autoSpaceDN w:val="0"/>
      <w:adjustRightInd w:val="0"/>
      <w:spacing w:after="0" w:line="240" w:lineRule="auto"/>
    </w:pPr>
    <w:rPr>
      <w:rFonts w:ascii="Calibri" w:eastAsia="Times New Roman" w:hAnsi="Calibri" w:cs="Calibri"/>
      <w:color w:val="000000"/>
      <w:sz w:val="24"/>
      <w:szCs w:val="24"/>
      <w:lang w:eastAsia="es-ES"/>
    </w:rPr>
  </w:style>
  <w:style w:type="character" w:customStyle="1" w:styleId="DefaultCar">
    <w:name w:val="Default Car"/>
    <w:link w:val="Default"/>
    <w:rsid w:val="00217B45"/>
    <w:rPr>
      <w:rFonts w:ascii="Calibri" w:eastAsia="Times New Roman" w:hAnsi="Calibri" w:cs="Calibri"/>
      <w:color w:val="000000"/>
      <w:sz w:val="24"/>
      <w:szCs w:val="24"/>
      <w:lang w:eastAsia="es-ES"/>
    </w:rPr>
  </w:style>
  <w:style w:type="character" w:customStyle="1" w:styleId="normalepigrafeminusculaCar">
    <w:name w:val="normal epigrafe minuscula Car"/>
    <w:link w:val="normalepigrafeminuscula"/>
    <w:rsid w:val="00217B45"/>
    <w:rPr>
      <w:rFonts w:ascii="Trebuchet MS" w:hAnsi="Trebuchet MS" w:cs="Arial"/>
      <w:sz w:val="16"/>
      <w:szCs w:val="16"/>
      <w:lang w:val="es-ES_tradnl"/>
    </w:rPr>
  </w:style>
  <w:style w:type="paragraph" w:customStyle="1" w:styleId="EstiloLatinaArial10ptNegritaJustificado">
    <w:name w:val="Estilo (Latina) Arial 10 pt Negrita Justificado"/>
    <w:basedOn w:val="Normal"/>
    <w:autoRedefine/>
    <w:rsid w:val="00217B45"/>
    <w:pPr>
      <w:ind w:left="426"/>
      <w:jc w:val="both"/>
    </w:pPr>
    <w:rPr>
      <w:rFonts w:ascii="Arial" w:eastAsia="Times New Roman" w:hAnsi="Arial" w:cs="Times New Roman"/>
      <w:bCs/>
      <w:sz w:val="20"/>
      <w:szCs w:val="20"/>
    </w:rPr>
  </w:style>
  <w:style w:type="paragraph" w:customStyle="1" w:styleId="normalepigrafeminuscula">
    <w:name w:val="normal epigrafe minuscula"/>
    <w:basedOn w:val="Normal"/>
    <w:link w:val="normalepigrafeminusculaCar"/>
    <w:autoRedefine/>
    <w:rsid w:val="00217B45"/>
    <w:pPr>
      <w:spacing w:before="200" w:after="60" w:line="240" w:lineRule="auto"/>
      <w:jc w:val="both"/>
    </w:pPr>
    <w:rPr>
      <w:rFonts w:ascii="Trebuchet MS" w:hAnsi="Trebuchet MS" w:cs="Arial"/>
      <w:sz w:val="16"/>
      <w:szCs w:val="16"/>
      <w:lang w:val="es-ES_tradnl"/>
    </w:rPr>
  </w:style>
  <w:style w:type="character" w:styleId="Hipervnculo">
    <w:name w:val="Hyperlink"/>
    <w:basedOn w:val="Fuentedeprrafopredeter"/>
    <w:uiPriority w:val="99"/>
    <w:unhideWhenUsed/>
    <w:rsid w:val="008127FE"/>
    <w:rPr>
      <w:color w:val="0000FF" w:themeColor="hyperlink"/>
      <w:u w:val="single"/>
    </w:rPr>
  </w:style>
  <w:style w:type="paragraph" w:customStyle="1" w:styleId="Anexo2">
    <w:name w:val="Anexo 2"/>
    <w:autoRedefine/>
    <w:qFormat/>
    <w:rsid w:val="008270A5"/>
    <w:pPr>
      <w:spacing w:after="0" w:line="240" w:lineRule="auto"/>
    </w:pPr>
    <w:rPr>
      <w:rFonts w:ascii="Trebuchet MS" w:eastAsia="Times New Roman" w:hAnsi="Trebuchet MS" w:cs="Times New Roman"/>
      <w:caps/>
      <w:sz w:val="16"/>
      <w:szCs w:val="16"/>
      <w:lang w:val="es-ES_tradnl" w:eastAsia="es-ES"/>
    </w:rPr>
  </w:style>
  <w:style w:type="paragraph" w:customStyle="1" w:styleId="Encabezadoprimerapgina">
    <w:name w:val="Encabezado primera página"/>
    <w:next w:val="Normal"/>
    <w:autoRedefine/>
    <w:qFormat/>
    <w:rsid w:val="006311F9"/>
    <w:pPr>
      <w:spacing w:before="240" w:after="240" w:line="240" w:lineRule="auto"/>
      <w:ind w:left="-108" w:right="-108"/>
      <w:jc w:val="right"/>
    </w:pPr>
    <w:rPr>
      <w:rFonts w:ascii="Lato Black" w:eastAsia="Times New Roman" w:hAnsi="Lato Black" w:cs="Times New Roman"/>
      <w:b/>
      <w:caps/>
      <w:color w:val="D22020"/>
      <w:sz w:val="20"/>
      <w:szCs w:val="20"/>
      <w:lang w:val="es-ES_tradnl" w:eastAsia="es-ES"/>
    </w:rPr>
  </w:style>
  <w:style w:type="character" w:customStyle="1" w:styleId="Mencinsinresolver1">
    <w:name w:val="Mención sin resolver1"/>
    <w:basedOn w:val="Fuentedeprrafopredeter"/>
    <w:uiPriority w:val="99"/>
    <w:semiHidden/>
    <w:unhideWhenUsed/>
    <w:rsid w:val="0086395B"/>
    <w:rPr>
      <w:color w:val="605E5C"/>
      <w:shd w:val="clear" w:color="auto" w:fill="E1DFDD"/>
    </w:rPr>
  </w:style>
  <w:style w:type="paragraph" w:styleId="NormalWeb">
    <w:name w:val="Normal (Web)"/>
    <w:basedOn w:val="Normal"/>
    <w:uiPriority w:val="99"/>
    <w:semiHidden/>
    <w:unhideWhenUsed/>
    <w:rsid w:val="00281E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1061F"/>
    <w:rPr>
      <w:color w:val="808080"/>
    </w:rPr>
  </w:style>
  <w:style w:type="character" w:customStyle="1" w:styleId="Mencinsinresolver2">
    <w:name w:val="Mención sin resolver2"/>
    <w:basedOn w:val="Fuentedeprrafopredeter"/>
    <w:uiPriority w:val="99"/>
    <w:semiHidden/>
    <w:unhideWhenUsed/>
    <w:rsid w:val="00E90AD2"/>
    <w:rPr>
      <w:color w:val="605E5C"/>
      <w:shd w:val="clear" w:color="auto" w:fill="E1DFDD"/>
    </w:rPr>
  </w:style>
  <w:style w:type="character" w:styleId="Mencinsinresolver">
    <w:name w:val="Unresolved Mention"/>
    <w:basedOn w:val="Fuentedeprrafopredeter"/>
    <w:uiPriority w:val="99"/>
    <w:semiHidden/>
    <w:unhideWhenUsed/>
    <w:rsid w:val="00855CE2"/>
    <w:rPr>
      <w:color w:val="605E5C"/>
      <w:shd w:val="clear" w:color="auto" w:fill="E1DFDD"/>
    </w:rPr>
  </w:style>
  <w:style w:type="character" w:styleId="Hipervnculovisitado">
    <w:name w:val="FollowedHyperlink"/>
    <w:basedOn w:val="Fuentedeprrafopredeter"/>
    <w:uiPriority w:val="99"/>
    <w:semiHidden/>
    <w:unhideWhenUsed/>
    <w:rsid w:val="00855CE2"/>
    <w:rPr>
      <w:color w:val="800080" w:themeColor="followedHyperlink"/>
      <w:u w:val="single"/>
    </w:rPr>
  </w:style>
  <w:style w:type="paragraph" w:customStyle="1" w:styleId="TableParagraph">
    <w:name w:val="Table Paragraph"/>
    <w:basedOn w:val="Normal"/>
    <w:uiPriority w:val="1"/>
    <w:qFormat/>
    <w:rsid w:val="00B556C0"/>
    <w:pPr>
      <w:widowControl w:val="0"/>
      <w:autoSpaceDE w:val="0"/>
      <w:autoSpaceDN w:val="0"/>
      <w:spacing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337153">
      <w:bodyDiv w:val="1"/>
      <w:marLeft w:val="0"/>
      <w:marRight w:val="0"/>
      <w:marTop w:val="0"/>
      <w:marBottom w:val="0"/>
      <w:divBdr>
        <w:top w:val="none" w:sz="0" w:space="0" w:color="auto"/>
        <w:left w:val="none" w:sz="0" w:space="0" w:color="auto"/>
        <w:bottom w:val="none" w:sz="0" w:space="0" w:color="auto"/>
        <w:right w:val="none" w:sz="0" w:space="0" w:color="auto"/>
      </w:divBdr>
    </w:div>
    <w:div w:id="1594168629">
      <w:bodyDiv w:val="1"/>
      <w:marLeft w:val="0"/>
      <w:marRight w:val="0"/>
      <w:marTop w:val="0"/>
      <w:marBottom w:val="0"/>
      <w:divBdr>
        <w:top w:val="none" w:sz="0" w:space="0" w:color="auto"/>
        <w:left w:val="none" w:sz="0" w:space="0" w:color="auto"/>
        <w:bottom w:val="none" w:sz="0" w:space="0" w:color="auto"/>
        <w:right w:val="none" w:sz="0" w:space="0" w:color="auto"/>
      </w:divBdr>
    </w:div>
    <w:div w:id="16256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tes.usal.es/" TargetMode="External"/><Relationship Id="rId18" Type="http://schemas.openxmlformats.org/officeDocument/2006/relationships/hyperlink" Target="https://doctorado.usal.es/es/convocatorias" TargetMode="External"/><Relationship Id="rId26" Type="http://schemas.openxmlformats.org/officeDocument/2006/relationships/hyperlink" Target="https://doctorado.usal.es/es/registro-actividades" TargetMode="External"/><Relationship Id="rId39" Type="http://schemas.openxmlformats.org/officeDocument/2006/relationships/hyperlink" Target="https://nucleus.usal.es/" TargetMode="External"/><Relationship Id="rId21" Type="http://schemas.openxmlformats.org/officeDocument/2006/relationships/hyperlink" Target="http://doctes.usal.es/" TargetMode="External"/><Relationship Id="rId34" Type="http://schemas.openxmlformats.org/officeDocument/2006/relationships/hyperlink" Target="mailto:jabartol@usal.es" TargetMode="External"/><Relationship Id="rId42" Type="http://schemas.openxmlformats.org/officeDocument/2006/relationships/hyperlink" Target="https://investigacion.usal.es/es/investigacion/programas-propios"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ctorado.usal.es/es/registro-actividades" TargetMode="External"/><Relationship Id="rId29" Type="http://schemas.openxmlformats.org/officeDocument/2006/relationships/hyperlink" Target="https://doctorado.usal.es/es/doctorado/espa%C3%B1ol-investigaci%C3%B3n-avanzada-en-lengua-y-literatu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ctorado.usal.es/es/convocatorias" TargetMode="External"/><Relationship Id="rId32" Type="http://schemas.openxmlformats.org/officeDocument/2006/relationships/hyperlink" Target="mailto:coordinaciondoctesp@usal.es" TargetMode="External"/><Relationship Id="rId37" Type="http://schemas.openxmlformats.org/officeDocument/2006/relationships/hyperlink" Target="https://www.usal.es/relacion-de-puestos-de-trabajo-del-personal-docente-e-investigador" TargetMode="External"/><Relationship Id="rId40" Type="http://schemas.openxmlformats.org/officeDocument/2006/relationships/hyperlink" Target="https://bibliotecas.usal.e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usal.es/relacion-de-puestos-de-trabajo-del-personal-docente-e-investigador" TargetMode="External"/><Relationship Id="rId23" Type="http://schemas.openxmlformats.org/officeDocument/2006/relationships/hyperlink" Target="https://doctorado.usal.es/es/normativa" TargetMode="External"/><Relationship Id="rId28" Type="http://schemas.openxmlformats.org/officeDocument/2006/relationships/hyperlink" Target="https://doctes.usal.es/profesores/" TargetMode="External"/><Relationship Id="rId36" Type="http://schemas.openxmlformats.org/officeDocument/2006/relationships/hyperlink" Target="https://produccioncientifica.usal.es/unidades/5545/investigadores" TargetMode="External"/><Relationship Id="rId10" Type="http://schemas.openxmlformats.org/officeDocument/2006/relationships/header" Target="header1.xml"/><Relationship Id="rId19" Type="http://schemas.openxmlformats.org/officeDocument/2006/relationships/hyperlink" Target="http://doctorado.usal.es/" TargetMode="External"/><Relationship Id="rId31" Type="http://schemas.openxmlformats.org/officeDocument/2006/relationships/hyperlink" Target="mailto:js.doctorado@usal.es" TargetMode="External"/><Relationship Id="rId44" Type="http://schemas.openxmlformats.org/officeDocument/2006/relationships/hyperlink" Target="http://literatura.usal.es/html/es/egresado/index.html" TargetMode="External"/><Relationship Id="rId4" Type="http://schemas.openxmlformats.org/officeDocument/2006/relationships/webSettings" Target="webSettings.xml"/><Relationship Id="rId9" Type="http://schemas.openxmlformats.org/officeDocument/2006/relationships/hyperlink" Target="https://doctes.usal.es/" TargetMode="External"/><Relationship Id="rId14" Type="http://schemas.openxmlformats.org/officeDocument/2006/relationships/hyperlink" Target="https://doctorado.usal.es/" TargetMode="External"/><Relationship Id="rId22" Type="http://schemas.openxmlformats.org/officeDocument/2006/relationships/hyperlink" Target="https://www.acsucyl.es/web/jcyl/binarios/214/358/ACSUCYL-Doctorado_II.Manual-de-Evaluacion_S-RA_Ed-4.0.pdf?blobheader=application%2Fpdf%3Bcharset%3DUTF-8&amp;blobnocache=true" TargetMode="External"/><Relationship Id="rId27" Type="http://schemas.openxmlformats.org/officeDocument/2006/relationships/hyperlink" Target="http://doctes.usal.es/" TargetMode="External"/><Relationship Id="rId30" Type="http://schemas.openxmlformats.org/officeDocument/2006/relationships/hyperlink" Target="http://doctes.usal.es/" TargetMode="External"/><Relationship Id="rId35" Type="http://schemas.openxmlformats.org/officeDocument/2006/relationships/hyperlink" Target="mailto:fnoguerol@usal.es" TargetMode="External"/><Relationship Id="rId43" Type="http://schemas.openxmlformats.org/officeDocument/2006/relationships/hyperlink" Target="https://doctorado.usal.es/es/convocatorias" TargetMode="External"/><Relationship Id="rId8" Type="http://schemas.openxmlformats.org/officeDocument/2006/relationships/hyperlink" Target="https://doctorado.usal.es/es/doctorado/espa%C3%B1ol-investigaci%C3%B3n-avanzada-en-lengua-y-literatura" TargetMode="External"/><Relationship Id="rId3" Type="http://schemas.openxmlformats.org/officeDocument/2006/relationships/settings" Target="settings.xml"/><Relationship Id="rId12" Type="http://schemas.openxmlformats.org/officeDocument/2006/relationships/hyperlink" Target="https://doctes.usal.es/" TargetMode="External"/><Relationship Id="rId17" Type="http://schemas.openxmlformats.org/officeDocument/2006/relationships/hyperlink" Target="https://doctorado.usal.es/es/formacion-transversal" TargetMode="External"/><Relationship Id="rId25" Type="http://schemas.openxmlformats.org/officeDocument/2006/relationships/hyperlink" Target="https://doctorado.usal.es/es/faq" TargetMode="External"/><Relationship Id="rId33" Type="http://schemas.openxmlformats.org/officeDocument/2006/relationships/hyperlink" Target="mailto:maaijon@usal.es" TargetMode="External"/><Relationship Id="rId38" Type="http://schemas.openxmlformats.org/officeDocument/2006/relationships/hyperlink" Target="https://bibliotecas.jcyl.es/web/es/bibliotecasalamanca/biblioteca-publica-salamanca.html" TargetMode="External"/><Relationship Id="rId46" Type="http://schemas.openxmlformats.org/officeDocument/2006/relationships/fontTable" Target="fontTable.xml"/><Relationship Id="rId20" Type="http://schemas.openxmlformats.org/officeDocument/2006/relationships/hyperlink" Target="https://doctorado.usal.es/es/doctorado/espa%C3%B1ol-investigaci%C3%B3n-avanzada-en-lengua-y-literatura" TargetMode="External"/><Relationship Id="rId41" Type="http://schemas.openxmlformats.org/officeDocument/2006/relationships/hyperlink" Target="https://cielo.us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29</Pages>
  <Words>19448</Words>
  <Characters>108558</Characters>
  <Application>Microsoft Office Word</Application>
  <DocSecurity>0</DocSecurity>
  <Lines>1963</Lines>
  <Paragraphs>863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dc:creator>
  <cp:lastModifiedBy>Miguel Ángel Aijón Oliva</cp:lastModifiedBy>
  <cp:revision>298</cp:revision>
  <cp:lastPrinted>2024-03-12T15:45:00Z</cp:lastPrinted>
  <dcterms:created xsi:type="dcterms:W3CDTF">2024-07-27T10:00:00Z</dcterms:created>
  <dcterms:modified xsi:type="dcterms:W3CDTF">2024-09-02T14:35:00Z</dcterms:modified>
</cp:coreProperties>
</file>